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1F77" w14:textId="77777777" w:rsidR="00417AB3" w:rsidRDefault="00417AB3" w:rsidP="00417AB3">
      <w:pPr>
        <w:ind w:firstLine="960"/>
        <w:jc w:val="center"/>
        <w:rPr>
          <w:b/>
          <w:bCs/>
          <w:sz w:val="48"/>
          <w:szCs w:val="44"/>
        </w:rPr>
      </w:pPr>
    </w:p>
    <w:p w14:paraId="7DC145BF" w14:textId="77777777" w:rsidR="00417AB3" w:rsidRDefault="00417AB3" w:rsidP="00417AB3">
      <w:pPr>
        <w:ind w:firstLine="960"/>
        <w:jc w:val="center"/>
        <w:rPr>
          <w:b/>
          <w:bCs/>
          <w:sz w:val="48"/>
          <w:szCs w:val="44"/>
        </w:rPr>
      </w:pPr>
    </w:p>
    <w:p w14:paraId="0464DA63" w14:textId="28CDE46F" w:rsidR="00417AB3" w:rsidRDefault="00417AB3" w:rsidP="00417AB3">
      <w:pPr>
        <w:ind w:firstLine="960"/>
        <w:jc w:val="center"/>
        <w:rPr>
          <w:b/>
          <w:bCs/>
          <w:sz w:val="96"/>
          <w:szCs w:val="72"/>
        </w:rPr>
      </w:pPr>
      <w:r w:rsidRPr="00417AB3">
        <w:rPr>
          <w:b/>
          <w:bCs/>
          <w:sz w:val="96"/>
          <w:szCs w:val="72"/>
        </w:rPr>
        <w:t>人才培养方案</w:t>
      </w:r>
    </w:p>
    <w:p w14:paraId="198D8E55" w14:textId="77777777" w:rsidR="00417AB3" w:rsidRPr="00417AB3" w:rsidRDefault="00417AB3" w:rsidP="00417AB3">
      <w:pPr>
        <w:ind w:firstLine="960"/>
        <w:jc w:val="center"/>
        <w:rPr>
          <w:b/>
          <w:bCs/>
          <w:sz w:val="96"/>
          <w:szCs w:val="72"/>
        </w:rPr>
      </w:pPr>
    </w:p>
    <w:p w14:paraId="3217D8F4" w14:textId="309391E7" w:rsidR="007F3B07" w:rsidRDefault="00417AB3" w:rsidP="00067C42">
      <w:pPr>
        <w:ind w:firstLine="960"/>
        <w:jc w:val="center"/>
        <w:rPr>
          <w:b/>
          <w:bCs/>
          <w:sz w:val="96"/>
          <w:szCs w:val="72"/>
        </w:rPr>
      </w:pPr>
      <w:r w:rsidRPr="00417AB3">
        <w:rPr>
          <w:rFonts w:hint="eastAsia"/>
          <w:b/>
          <w:bCs/>
          <w:sz w:val="96"/>
          <w:szCs w:val="72"/>
        </w:rPr>
        <w:t>护理</w:t>
      </w:r>
      <w:r w:rsidRPr="00417AB3">
        <w:rPr>
          <w:b/>
          <w:bCs/>
          <w:sz w:val="96"/>
          <w:szCs w:val="72"/>
        </w:rPr>
        <w:t>专业</w:t>
      </w:r>
    </w:p>
    <w:p w14:paraId="03D1BDC1" w14:textId="77777777" w:rsidR="00417AB3" w:rsidRDefault="00417AB3" w:rsidP="00067C42">
      <w:pPr>
        <w:ind w:firstLine="960"/>
        <w:jc w:val="center"/>
        <w:rPr>
          <w:b/>
          <w:bCs/>
          <w:sz w:val="96"/>
          <w:szCs w:val="72"/>
        </w:rPr>
      </w:pPr>
    </w:p>
    <w:p w14:paraId="66FFB160" w14:textId="61A50B83" w:rsidR="007F3B07" w:rsidRDefault="00417AB3" w:rsidP="00067C42">
      <w:pPr>
        <w:ind w:firstLine="960"/>
        <w:jc w:val="center"/>
        <w:rPr>
          <w:b/>
          <w:bCs/>
          <w:sz w:val="48"/>
          <w:szCs w:val="44"/>
        </w:rPr>
      </w:pPr>
      <w:r>
        <w:rPr>
          <w:rFonts w:hint="eastAsia"/>
          <w:b/>
          <w:bCs/>
          <w:sz w:val="48"/>
          <w:szCs w:val="44"/>
        </w:rPr>
        <w:t>2022</w:t>
      </w:r>
      <w:r>
        <w:rPr>
          <w:rFonts w:hint="eastAsia"/>
          <w:b/>
          <w:bCs/>
          <w:sz w:val="48"/>
          <w:szCs w:val="44"/>
        </w:rPr>
        <w:t>年</w:t>
      </w:r>
      <w:r>
        <w:rPr>
          <w:rFonts w:hint="eastAsia"/>
          <w:b/>
          <w:bCs/>
          <w:sz w:val="48"/>
          <w:szCs w:val="44"/>
        </w:rPr>
        <w:t>11</w:t>
      </w:r>
      <w:r>
        <w:rPr>
          <w:rFonts w:hint="eastAsia"/>
          <w:b/>
          <w:bCs/>
          <w:sz w:val="48"/>
          <w:szCs w:val="44"/>
        </w:rPr>
        <w:t>月（修订）</w:t>
      </w:r>
    </w:p>
    <w:p w14:paraId="3304FBE9" w14:textId="77777777" w:rsidR="007F3B07" w:rsidRDefault="007F3B07" w:rsidP="00067C42">
      <w:pPr>
        <w:ind w:firstLine="960"/>
        <w:jc w:val="center"/>
        <w:rPr>
          <w:b/>
          <w:bCs/>
          <w:sz w:val="48"/>
          <w:szCs w:val="44"/>
        </w:rPr>
      </w:pPr>
    </w:p>
    <w:p w14:paraId="13A72F46" w14:textId="77777777" w:rsidR="007F3B07" w:rsidRDefault="007F3B07" w:rsidP="00067C42">
      <w:pPr>
        <w:ind w:firstLine="960"/>
        <w:jc w:val="center"/>
        <w:rPr>
          <w:b/>
          <w:bCs/>
          <w:sz w:val="48"/>
          <w:szCs w:val="44"/>
        </w:rPr>
      </w:pPr>
    </w:p>
    <w:p w14:paraId="524B1A97" w14:textId="77777777" w:rsidR="007F3B07" w:rsidRDefault="007F3B07" w:rsidP="00067C42">
      <w:pPr>
        <w:ind w:firstLine="960"/>
        <w:jc w:val="center"/>
        <w:rPr>
          <w:b/>
          <w:bCs/>
          <w:sz w:val="48"/>
          <w:szCs w:val="44"/>
        </w:rPr>
      </w:pPr>
    </w:p>
    <w:p w14:paraId="2EC94BED" w14:textId="77777777" w:rsidR="007F3B07" w:rsidRDefault="007F3B07" w:rsidP="00067C42">
      <w:pPr>
        <w:ind w:firstLine="960"/>
        <w:jc w:val="center"/>
        <w:rPr>
          <w:b/>
          <w:bCs/>
          <w:sz w:val="48"/>
          <w:szCs w:val="44"/>
        </w:rPr>
      </w:pPr>
    </w:p>
    <w:p w14:paraId="74AB4F7F" w14:textId="77777777" w:rsidR="007F3B07" w:rsidRDefault="007F3B07" w:rsidP="00067C42">
      <w:pPr>
        <w:ind w:firstLine="960"/>
        <w:jc w:val="center"/>
        <w:rPr>
          <w:b/>
          <w:bCs/>
          <w:sz w:val="48"/>
          <w:szCs w:val="44"/>
        </w:rPr>
      </w:pPr>
    </w:p>
    <w:p w14:paraId="0D9EBA3F" w14:textId="77777777" w:rsidR="00417AB3" w:rsidRDefault="00417AB3" w:rsidP="00417AB3">
      <w:pPr>
        <w:rPr>
          <w:b/>
          <w:bCs/>
          <w:sz w:val="48"/>
          <w:szCs w:val="44"/>
        </w:rPr>
      </w:pPr>
    </w:p>
    <w:sdt>
      <w:sdtPr>
        <w:rPr>
          <w:rFonts w:ascii="Times New Roman" w:eastAsia="等线" w:hAnsi="Times New Roman" w:cs="Times New Roman"/>
          <w:color w:val="auto"/>
          <w:kern w:val="2"/>
          <w:sz w:val="24"/>
          <w:szCs w:val="22"/>
          <w:lang w:val="zh-CN"/>
        </w:rPr>
        <w:id w:val="-612368903"/>
        <w:docPartObj>
          <w:docPartGallery w:val="Table of Contents"/>
          <w:docPartUnique/>
        </w:docPartObj>
      </w:sdtPr>
      <w:sdtEndPr>
        <w:rPr>
          <w:b/>
          <w:bCs/>
        </w:rPr>
      </w:sdtEndPr>
      <w:sdtContent>
        <w:p w14:paraId="1F77575F" w14:textId="14DC9801" w:rsidR="008D64EE" w:rsidRDefault="008D64EE" w:rsidP="00417AB3">
          <w:pPr>
            <w:pStyle w:val="TOC"/>
            <w:jc w:val="center"/>
          </w:pPr>
          <w:r>
            <w:rPr>
              <w:lang w:val="zh-CN"/>
            </w:rPr>
            <w:t>目录</w:t>
          </w:r>
        </w:p>
        <w:p w14:paraId="3FF23530" w14:textId="4620A657" w:rsidR="00EF756F" w:rsidRDefault="008D64EE">
          <w:pPr>
            <w:pStyle w:val="TOC1"/>
            <w:tabs>
              <w:tab w:val="right" w:leader="dot" w:pos="8296"/>
            </w:tabs>
            <w:rPr>
              <w:rFonts w:cstheme="minorBidi"/>
              <w:noProof/>
              <w:kern w:val="2"/>
              <w:sz w:val="21"/>
              <w:szCs w:val="28"/>
              <w:lang w:bidi="mn-Mong-CN"/>
              <w14:ligatures w14:val="standardContextual"/>
            </w:rPr>
          </w:pPr>
          <w:r>
            <w:fldChar w:fldCharType="begin"/>
          </w:r>
          <w:r>
            <w:instrText xml:space="preserve"> TOC \o "1-3" \h \z \u </w:instrText>
          </w:r>
          <w:r>
            <w:fldChar w:fldCharType="separate"/>
          </w:r>
          <w:hyperlink w:anchor="_Toc163993746" w:history="1">
            <w:r w:rsidR="00EF756F" w:rsidRPr="00AB062E">
              <w:rPr>
                <w:rStyle w:val="a9"/>
                <w:noProof/>
              </w:rPr>
              <w:t>一、专业名称及代码</w:t>
            </w:r>
            <w:r w:rsidR="00EF756F">
              <w:rPr>
                <w:noProof/>
                <w:webHidden/>
              </w:rPr>
              <w:tab/>
            </w:r>
            <w:r w:rsidR="00EF756F">
              <w:rPr>
                <w:noProof/>
                <w:webHidden/>
              </w:rPr>
              <w:fldChar w:fldCharType="begin"/>
            </w:r>
            <w:r w:rsidR="00EF756F">
              <w:rPr>
                <w:noProof/>
                <w:webHidden/>
              </w:rPr>
              <w:instrText xml:space="preserve"> PAGEREF _Toc163993746 \h </w:instrText>
            </w:r>
            <w:r w:rsidR="00EF756F">
              <w:rPr>
                <w:noProof/>
                <w:webHidden/>
              </w:rPr>
            </w:r>
            <w:r w:rsidR="00EF756F">
              <w:rPr>
                <w:noProof/>
                <w:webHidden/>
              </w:rPr>
              <w:fldChar w:fldCharType="separate"/>
            </w:r>
            <w:r w:rsidR="00EF756F">
              <w:rPr>
                <w:noProof/>
                <w:webHidden/>
              </w:rPr>
              <w:t>3</w:t>
            </w:r>
            <w:r w:rsidR="00EF756F">
              <w:rPr>
                <w:noProof/>
                <w:webHidden/>
              </w:rPr>
              <w:fldChar w:fldCharType="end"/>
            </w:r>
          </w:hyperlink>
        </w:p>
        <w:p w14:paraId="49EF4036" w14:textId="707E5D37" w:rsidR="00EF756F" w:rsidRDefault="00EF756F">
          <w:pPr>
            <w:pStyle w:val="TOC1"/>
            <w:tabs>
              <w:tab w:val="right" w:leader="dot" w:pos="8296"/>
            </w:tabs>
            <w:rPr>
              <w:rFonts w:cstheme="minorBidi"/>
              <w:noProof/>
              <w:kern w:val="2"/>
              <w:sz w:val="21"/>
              <w:szCs w:val="28"/>
              <w:lang w:bidi="mn-Mong-CN"/>
              <w14:ligatures w14:val="standardContextual"/>
            </w:rPr>
          </w:pPr>
          <w:hyperlink w:anchor="_Toc163993747" w:history="1">
            <w:r w:rsidRPr="00AB062E">
              <w:rPr>
                <w:rStyle w:val="a9"/>
                <w:noProof/>
              </w:rPr>
              <w:t>二、入学要求</w:t>
            </w:r>
            <w:r>
              <w:rPr>
                <w:noProof/>
                <w:webHidden/>
              </w:rPr>
              <w:tab/>
            </w:r>
            <w:r>
              <w:rPr>
                <w:noProof/>
                <w:webHidden/>
              </w:rPr>
              <w:fldChar w:fldCharType="begin"/>
            </w:r>
            <w:r>
              <w:rPr>
                <w:noProof/>
                <w:webHidden/>
              </w:rPr>
              <w:instrText xml:space="preserve"> PAGEREF _Toc163993747 \h </w:instrText>
            </w:r>
            <w:r>
              <w:rPr>
                <w:noProof/>
                <w:webHidden/>
              </w:rPr>
            </w:r>
            <w:r>
              <w:rPr>
                <w:noProof/>
                <w:webHidden/>
              </w:rPr>
              <w:fldChar w:fldCharType="separate"/>
            </w:r>
            <w:r>
              <w:rPr>
                <w:noProof/>
                <w:webHidden/>
              </w:rPr>
              <w:t>3</w:t>
            </w:r>
            <w:r>
              <w:rPr>
                <w:noProof/>
                <w:webHidden/>
              </w:rPr>
              <w:fldChar w:fldCharType="end"/>
            </w:r>
          </w:hyperlink>
        </w:p>
        <w:p w14:paraId="7A7F4648" w14:textId="77D839AE" w:rsidR="00EF756F" w:rsidRDefault="00EF756F">
          <w:pPr>
            <w:pStyle w:val="TOC1"/>
            <w:tabs>
              <w:tab w:val="right" w:leader="dot" w:pos="8296"/>
            </w:tabs>
            <w:rPr>
              <w:rFonts w:cstheme="minorBidi"/>
              <w:noProof/>
              <w:kern w:val="2"/>
              <w:sz w:val="21"/>
              <w:szCs w:val="28"/>
              <w:lang w:bidi="mn-Mong-CN"/>
              <w14:ligatures w14:val="standardContextual"/>
            </w:rPr>
          </w:pPr>
          <w:hyperlink w:anchor="_Toc163993748" w:history="1">
            <w:r w:rsidRPr="00AB062E">
              <w:rPr>
                <w:rStyle w:val="a9"/>
                <w:noProof/>
              </w:rPr>
              <w:t>三、修业年限</w:t>
            </w:r>
            <w:r>
              <w:rPr>
                <w:noProof/>
                <w:webHidden/>
              </w:rPr>
              <w:tab/>
            </w:r>
            <w:r>
              <w:rPr>
                <w:noProof/>
                <w:webHidden/>
              </w:rPr>
              <w:fldChar w:fldCharType="begin"/>
            </w:r>
            <w:r>
              <w:rPr>
                <w:noProof/>
                <w:webHidden/>
              </w:rPr>
              <w:instrText xml:space="preserve"> PAGEREF _Toc163993748 \h </w:instrText>
            </w:r>
            <w:r>
              <w:rPr>
                <w:noProof/>
                <w:webHidden/>
              </w:rPr>
            </w:r>
            <w:r>
              <w:rPr>
                <w:noProof/>
                <w:webHidden/>
              </w:rPr>
              <w:fldChar w:fldCharType="separate"/>
            </w:r>
            <w:r>
              <w:rPr>
                <w:noProof/>
                <w:webHidden/>
              </w:rPr>
              <w:t>3</w:t>
            </w:r>
            <w:r>
              <w:rPr>
                <w:noProof/>
                <w:webHidden/>
              </w:rPr>
              <w:fldChar w:fldCharType="end"/>
            </w:r>
          </w:hyperlink>
        </w:p>
        <w:p w14:paraId="7FB84338" w14:textId="4286EBCD" w:rsidR="00EF756F" w:rsidRDefault="00EF756F">
          <w:pPr>
            <w:pStyle w:val="TOC1"/>
            <w:tabs>
              <w:tab w:val="right" w:leader="dot" w:pos="8296"/>
            </w:tabs>
            <w:rPr>
              <w:rFonts w:cstheme="minorBidi"/>
              <w:noProof/>
              <w:kern w:val="2"/>
              <w:sz w:val="21"/>
              <w:szCs w:val="28"/>
              <w:lang w:bidi="mn-Mong-CN"/>
              <w14:ligatures w14:val="standardContextual"/>
            </w:rPr>
          </w:pPr>
          <w:hyperlink w:anchor="_Toc163993749" w:history="1">
            <w:r w:rsidRPr="00AB062E">
              <w:rPr>
                <w:rStyle w:val="a9"/>
                <w:noProof/>
              </w:rPr>
              <w:t>四、职业面向</w:t>
            </w:r>
            <w:r>
              <w:rPr>
                <w:noProof/>
                <w:webHidden/>
              </w:rPr>
              <w:tab/>
            </w:r>
            <w:r>
              <w:rPr>
                <w:noProof/>
                <w:webHidden/>
              </w:rPr>
              <w:fldChar w:fldCharType="begin"/>
            </w:r>
            <w:r>
              <w:rPr>
                <w:noProof/>
                <w:webHidden/>
              </w:rPr>
              <w:instrText xml:space="preserve"> PAGEREF _Toc163993749 \h </w:instrText>
            </w:r>
            <w:r>
              <w:rPr>
                <w:noProof/>
                <w:webHidden/>
              </w:rPr>
            </w:r>
            <w:r>
              <w:rPr>
                <w:noProof/>
                <w:webHidden/>
              </w:rPr>
              <w:fldChar w:fldCharType="separate"/>
            </w:r>
            <w:r>
              <w:rPr>
                <w:noProof/>
                <w:webHidden/>
              </w:rPr>
              <w:t>3</w:t>
            </w:r>
            <w:r>
              <w:rPr>
                <w:noProof/>
                <w:webHidden/>
              </w:rPr>
              <w:fldChar w:fldCharType="end"/>
            </w:r>
          </w:hyperlink>
        </w:p>
        <w:p w14:paraId="5AF7C057" w14:textId="7E21392C" w:rsidR="00EF756F" w:rsidRDefault="00EF756F">
          <w:pPr>
            <w:pStyle w:val="TOC1"/>
            <w:tabs>
              <w:tab w:val="right" w:leader="dot" w:pos="8296"/>
            </w:tabs>
            <w:rPr>
              <w:rFonts w:cstheme="minorBidi"/>
              <w:noProof/>
              <w:kern w:val="2"/>
              <w:sz w:val="21"/>
              <w:szCs w:val="28"/>
              <w:lang w:bidi="mn-Mong-CN"/>
              <w14:ligatures w14:val="standardContextual"/>
            </w:rPr>
          </w:pPr>
          <w:hyperlink w:anchor="_Toc163993750" w:history="1">
            <w:r w:rsidRPr="00AB062E">
              <w:rPr>
                <w:rStyle w:val="a9"/>
                <w:noProof/>
              </w:rPr>
              <w:t>五、培养目标与培养规格</w:t>
            </w:r>
            <w:r>
              <w:rPr>
                <w:noProof/>
                <w:webHidden/>
              </w:rPr>
              <w:tab/>
            </w:r>
            <w:r>
              <w:rPr>
                <w:noProof/>
                <w:webHidden/>
              </w:rPr>
              <w:fldChar w:fldCharType="begin"/>
            </w:r>
            <w:r>
              <w:rPr>
                <w:noProof/>
                <w:webHidden/>
              </w:rPr>
              <w:instrText xml:space="preserve"> PAGEREF _Toc163993750 \h </w:instrText>
            </w:r>
            <w:r>
              <w:rPr>
                <w:noProof/>
                <w:webHidden/>
              </w:rPr>
            </w:r>
            <w:r>
              <w:rPr>
                <w:noProof/>
                <w:webHidden/>
              </w:rPr>
              <w:fldChar w:fldCharType="separate"/>
            </w:r>
            <w:r>
              <w:rPr>
                <w:noProof/>
                <w:webHidden/>
              </w:rPr>
              <w:t>3</w:t>
            </w:r>
            <w:r>
              <w:rPr>
                <w:noProof/>
                <w:webHidden/>
              </w:rPr>
              <w:fldChar w:fldCharType="end"/>
            </w:r>
          </w:hyperlink>
        </w:p>
        <w:p w14:paraId="6D9AB354" w14:textId="79AB7C1D" w:rsidR="00EF756F" w:rsidRDefault="00EF756F">
          <w:pPr>
            <w:pStyle w:val="TOC2"/>
            <w:tabs>
              <w:tab w:val="right" w:leader="dot" w:pos="8296"/>
            </w:tabs>
            <w:rPr>
              <w:rFonts w:cstheme="minorBidi"/>
              <w:noProof/>
              <w:kern w:val="2"/>
              <w:sz w:val="21"/>
              <w:szCs w:val="28"/>
              <w:lang w:bidi="mn-Mong-CN"/>
              <w14:ligatures w14:val="standardContextual"/>
            </w:rPr>
          </w:pPr>
          <w:hyperlink w:anchor="_Toc163993751" w:history="1">
            <w:r w:rsidRPr="00AB062E">
              <w:rPr>
                <w:rStyle w:val="a9"/>
                <w:noProof/>
              </w:rPr>
              <w:t>（一）培养目标</w:t>
            </w:r>
            <w:r>
              <w:rPr>
                <w:noProof/>
                <w:webHidden/>
              </w:rPr>
              <w:tab/>
            </w:r>
            <w:r>
              <w:rPr>
                <w:noProof/>
                <w:webHidden/>
              </w:rPr>
              <w:fldChar w:fldCharType="begin"/>
            </w:r>
            <w:r>
              <w:rPr>
                <w:noProof/>
                <w:webHidden/>
              </w:rPr>
              <w:instrText xml:space="preserve"> PAGEREF _Toc163993751 \h </w:instrText>
            </w:r>
            <w:r>
              <w:rPr>
                <w:noProof/>
                <w:webHidden/>
              </w:rPr>
            </w:r>
            <w:r>
              <w:rPr>
                <w:noProof/>
                <w:webHidden/>
              </w:rPr>
              <w:fldChar w:fldCharType="separate"/>
            </w:r>
            <w:r>
              <w:rPr>
                <w:noProof/>
                <w:webHidden/>
              </w:rPr>
              <w:t>3</w:t>
            </w:r>
            <w:r>
              <w:rPr>
                <w:noProof/>
                <w:webHidden/>
              </w:rPr>
              <w:fldChar w:fldCharType="end"/>
            </w:r>
          </w:hyperlink>
        </w:p>
        <w:p w14:paraId="62DE82AB" w14:textId="744BE450" w:rsidR="00EF756F" w:rsidRDefault="00EF756F">
          <w:pPr>
            <w:pStyle w:val="TOC2"/>
            <w:tabs>
              <w:tab w:val="right" w:leader="dot" w:pos="8296"/>
            </w:tabs>
            <w:rPr>
              <w:rFonts w:cstheme="minorBidi"/>
              <w:noProof/>
              <w:kern w:val="2"/>
              <w:sz w:val="21"/>
              <w:szCs w:val="28"/>
              <w:lang w:bidi="mn-Mong-CN"/>
              <w14:ligatures w14:val="standardContextual"/>
            </w:rPr>
          </w:pPr>
          <w:hyperlink w:anchor="_Toc163993752" w:history="1">
            <w:r w:rsidRPr="00AB062E">
              <w:rPr>
                <w:rStyle w:val="a9"/>
                <w:noProof/>
              </w:rPr>
              <w:t>（二）培养规格</w:t>
            </w:r>
            <w:r>
              <w:rPr>
                <w:noProof/>
                <w:webHidden/>
              </w:rPr>
              <w:tab/>
            </w:r>
            <w:r>
              <w:rPr>
                <w:noProof/>
                <w:webHidden/>
              </w:rPr>
              <w:fldChar w:fldCharType="begin"/>
            </w:r>
            <w:r>
              <w:rPr>
                <w:noProof/>
                <w:webHidden/>
              </w:rPr>
              <w:instrText xml:space="preserve"> PAGEREF _Toc163993752 \h </w:instrText>
            </w:r>
            <w:r>
              <w:rPr>
                <w:noProof/>
                <w:webHidden/>
              </w:rPr>
            </w:r>
            <w:r>
              <w:rPr>
                <w:noProof/>
                <w:webHidden/>
              </w:rPr>
              <w:fldChar w:fldCharType="separate"/>
            </w:r>
            <w:r>
              <w:rPr>
                <w:noProof/>
                <w:webHidden/>
              </w:rPr>
              <w:t>3</w:t>
            </w:r>
            <w:r>
              <w:rPr>
                <w:noProof/>
                <w:webHidden/>
              </w:rPr>
              <w:fldChar w:fldCharType="end"/>
            </w:r>
          </w:hyperlink>
        </w:p>
        <w:p w14:paraId="0D47BC5B" w14:textId="11EE990B" w:rsidR="00EF756F" w:rsidRDefault="00EF756F">
          <w:pPr>
            <w:pStyle w:val="TOC1"/>
            <w:tabs>
              <w:tab w:val="right" w:leader="dot" w:pos="8296"/>
            </w:tabs>
            <w:rPr>
              <w:rFonts w:cstheme="minorBidi"/>
              <w:noProof/>
              <w:kern w:val="2"/>
              <w:sz w:val="21"/>
              <w:szCs w:val="28"/>
              <w:lang w:bidi="mn-Mong-CN"/>
              <w14:ligatures w14:val="standardContextual"/>
            </w:rPr>
          </w:pPr>
          <w:hyperlink w:anchor="_Toc163993753" w:history="1">
            <w:r w:rsidRPr="00AB062E">
              <w:rPr>
                <w:rStyle w:val="a9"/>
                <w:noProof/>
              </w:rPr>
              <w:t>六、课程设置及要求</w:t>
            </w:r>
            <w:r>
              <w:rPr>
                <w:noProof/>
                <w:webHidden/>
              </w:rPr>
              <w:tab/>
            </w:r>
            <w:r>
              <w:rPr>
                <w:noProof/>
                <w:webHidden/>
              </w:rPr>
              <w:fldChar w:fldCharType="begin"/>
            </w:r>
            <w:r>
              <w:rPr>
                <w:noProof/>
                <w:webHidden/>
              </w:rPr>
              <w:instrText xml:space="preserve"> PAGEREF _Toc163993753 \h </w:instrText>
            </w:r>
            <w:r>
              <w:rPr>
                <w:noProof/>
                <w:webHidden/>
              </w:rPr>
            </w:r>
            <w:r>
              <w:rPr>
                <w:noProof/>
                <w:webHidden/>
              </w:rPr>
              <w:fldChar w:fldCharType="separate"/>
            </w:r>
            <w:r>
              <w:rPr>
                <w:noProof/>
                <w:webHidden/>
              </w:rPr>
              <w:t>5</w:t>
            </w:r>
            <w:r>
              <w:rPr>
                <w:noProof/>
                <w:webHidden/>
              </w:rPr>
              <w:fldChar w:fldCharType="end"/>
            </w:r>
          </w:hyperlink>
        </w:p>
        <w:p w14:paraId="1411A78F" w14:textId="6F6C5B60" w:rsidR="00EF756F" w:rsidRDefault="00EF756F">
          <w:pPr>
            <w:pStyle w:val="TOC2"/>
            <w:tabs>
              <w:tab w:val="right" w:leader="dot" w:pos="8296"/>
            </w:tabs>
            <w:rPr>
              <w:rFonts w:cstheme="minorBidi"/>
              <w:noProof/>
              <w:kern w:val="2"/>
              <w:sz w:val="21"/>
              <w:szCs w:val="28"/>
              <w:lang w:bidi="mn-Mong-CN"/>
              <w14:ligatures w14:val="standardContextual"/>
            </w:rPr>
          </w:pPr>
          <w:hyperlink w:anchor="_Toc163993754" w:history="1">
            <w:r w:rsidRPr="00AB062E">
              <w:rPr>
                <w:rStyle w:val="a9"/>
                <w:noProof/>
              </w:rPr>
              <w:t>（一）公共基础课程</w:t>
            </w:r>
            <w:r>
              <w:rPr>
                <w:noProof/>
                <w:webHidden/>
              </w:rPr>
              <w:tab/>
            </w:r>
            <w:r>
              <w:rPr>
                <w:noProof/>
                <w:webHidden/>
              </w:rPr>
              <w:fldChar w:fldCharType="begin"/>
            </w:r>
            <w:r>
              <w:rPr>
                <w:noProof/>
                <w:webHidden/>
              </w:rPr>
              <w:instrText xml:space="preserve"> PAGEREF _Toc163993754 \h </w:instrText>
            </w:r>
            <w:r>
              <w:rPr>
                <w:noProof/>
                <w:webHidden/>
              </w:rPr>
            </w:r>
            <w:r>
              <w:rPr>
                <w:noProof/>
                <w:webHidden/>
              </w:rPr>
              <w:fldChar w:fldCharType="separate"/>
            </w:r>
            <w:r>
              <w:rPr>
                <w:noProof/>
                <w:webHidden/>
              </w:rPr>
              <w:t>5</w:t>
            </w:r>
            <w:r>
              <w:rPr>
                <w:noProof/>
                <w:webHidden/>
              </w:rPr>
              <w:fldChar w:fldCharType="end"/>
            </w:r>
          </w:hyperlink>
        </w:p>
        <w:p w14:paraId="0455CAC8" w14:textId="11463DCB" w:rsidR="00EF756F" w:rsidRDefault="00EF756F">
          <w:pPr>
            <w:pStyle w:val="TOC2"/>
            <w:tabs>
              <w:tab w:val="right" w:leader="dot" w:pos="8296"/>
            </w:tabs>
            <w:rPr>
              <w:rFonts w:cstheme="minorBidi"/>
              <w:noProof/>
              <w:kern w:val="2"/>
              <w:sz w:val="21"/>
              <w:szCs w:val="28"/>
              <w:lang w:bidi="mn-Mong-CN"/>
              <w14:ligatures w14:val="standardContextual"/>
            </w:rPr>
          </w:pPr>
          <w:hyperlink w:anchor="_Toc163993755" w:history="1">
            <w:r w:rsidRPr="00AB062E">
              <w:rPr>
                <w:rStyle w:val="a9"/>
                <w:noProof/>
              </w:rPr>
              <w:t>（二）专业（技能）课程</w:t>
            </w:r>
            <w:r>
              <w:rPr>
                <w:noProof/>
                <w:webHidden/>
              </w:rPr>
              <w:tab/>
            </w:r>
            <w:r>
              <w:rPr>
                <w:noProof/>
                <w:webHidden/>
              </w:rPr>
              <w:fldChar w:fldCharType="begin"/>
            </w:r>
            <w:r>
              <w:rPr>
                <w:noProof/>
                <w:webHidden/>
              </w:rPr>
              <w:instrText xml:space="preserve"> PAGEREF _Toc163993755 \h </w:instrText>
            </w:r>
            <w:r>
              <w:rPr>
                <w:noProof/>
                <w:webHidden/>
              </w:rPr>
            </w:r>
            <w:r>
              <w:rPr>
                <w:noProof/>
                <w:webHidden/>
              </w:rPr>
              <w:fldChar w:fldCharType="separate"/>
            </w:r>
            <w:r>
              <w:rPr>
                <w:noProof/>
                <w:webHidden/>
              </w:rPr>
              <w:t>19</w:t>
            </w:r>
            <w:r>
              <w:rPr>
                <w:noProof/>
                <w:webHidden/>
              </w:rPr>
              <w:fldChar w:fldCharType="end"/>
            </w:r>
          </w:hyperlink>
        </w:p>
        <w:p w14:paraId="6A51061D" w14:textId="699CAA53" w:rsidR="00EF756F" w:rsidRDefault="00EF756F">
          <w:pPr>
            <w:pStyle w:val="TOC1"/>
            <w:tabs>
              <w:tab w:val="right" w:leader="dot" w:pos="8296"/>
            </w:tabs>
            <w:rPr>
              <w:rFonts w:cstheme="minorBidi"/>
              <w:noProof/>
              <w:kern w:val="2"/>
              <w:sz w:val="21"/>
              <w:szCs w:val="28"/>
              <w:lang w:bidi="mn-Mong-CN"/>
              <w14:ligatures w14:val="standardContextual"/>
            </w:rPr>
          </w:pPr>
          <w:hyperlink w:anchor="_Toc163993756" w:history="1">
            <w:r w:rsidRPr="00AB062E">
              <w:rPr>
                <w:rStyle w:val="a9"/>
                <w:noProof/>
              </w:rPr>
              <w:t>七、教学进程总体安排</w:t>
            </w:r>
            <w:r>
              <w:rPr>
                <w:noProof/>
                <w:webHidden/>
              </w:rPr>
              <w:tab/>
            </w:r>
            <w:r>
              <w:rPr>
                <w:noProof/>
                <w:webHidden/>
              </w:rPr>
              <w:fldChar w:fldCharType="begin"/>
            </w:r>
            <w:r>
              <w:rPr>
                <w:noProof/>
                <w:webHidden/>
              </w:rPr>
              <w:instrText xml:space="preserve"> PAGEREF _Toc163993756 \h </w:instrText>
            </w:r>
            <w:r>
              <w:rPr>
                <w:noProof/>
                <w:webHidden/>
              </w:rPr>
            </w:r>
            <w:r>
              <w:rPr>
                <w:noProof/>
                <w:webHidden/>
              </w:rPr>
              <w:fldChar w:fldCharType="separate"/>
            </w:r>
            <w:r>
              <w:rPr>
                <w:noProof/>
                <w:webHidden/>
              </w:rPr>
              <w:t>26</w:t>
            </w:r>
            <w:r>
              <w:rPr>
                <w:noProof/>
                <w:webHidden/>
              </w:rPr>
              <w:fldChar w:fldCharType="end"/>
            </w:r>
          </w:hyperlink>
        </w:p>
        <w:p w14:paraId="41646DDD" w14:textId="37FE72B7" w:rsidR="00EF756F" w:rsidRDefault="00EF756F">
          <w:pPr>
            <w:pStyle w:val="TOC1"/>
            <w:tabs>
              <w:tab w:val="right" w:leader="dot" w:pos="8296"/>
            </w:tabs>
            <w:rPr>
              <w:rFonts w:cstheme="minorBidi"/>
              <w:noProof/>
              <w:kern w:val="2"/>
              <w:sz w:val="21"/>
              <w:szCs w:val="28"/>
              <w:lang w:bidi="mn-Mong-CN"/>
              <w14:ligatures w14:val="standardContextual"/>
            </w:rPr>
          </w:pPr>
          <w:hyperlink w:anchor="_Toc163993757" w:history="1">
            <w:r w:rsidRPr="00AB062E">
              <w:rPr>
                <w:rStyle w:val="a9"/>
                <w:noProof/>
              </w:rPr>
              <w:t>八、实施保障</w:t>
            </w:r>
            <w:r>
              <w:rPr>
                <w:noProof/>
                <w:webHidden/>
              </w:rPr>
              <w:tab/>
            </w:r>
            <w:r>
              <w:rPr>
                <w:noProof/>
                <w:webHidden/>
              </w:rPr>
              <w:fldChar w:fldCharType="begin"/>
            </w:r>
            <w:r>
              <w:rPr>
                <w:noProof/>
                <w:webHidden/>
              </w:rPr>
              <w:instrText xml:space="preserve"> PAGEREF _Toc163993757 \h </w:instrText>
            </w:r>
            <w:r>
              <w:rPr>
                <w:noProof/>
                <w:webHidden/>
              </w:rPr>
            </w:r>
            <w:r>
              <w:rPr>
                <w:noProof/>
                <w:webHidden/>
              </w:rPr>
              <w:fldChar w:fldCharType="separate"/>
            </w:r>
            <w:r>
              <w:rPr>
                <w:noProof/>
                <w:webHidden/>
              </w:rPr>
              <w:t>27</w:t>
            </w:r>
            <w:r>
              <w:rPr>
                <w:noProof/>
                <w:webHidden/>
              </w:rPr>
              <w:fldChar w:fldCharType="end"/>
            </w:r>
          </w:hyperlink>
        </w:p>
        <w:p w14:paraId="44D77D45" w14:textId="43504D27" w:rsidR="00EF756F" w:rsidRDefault="00EF756F">
          <w:pPr>
            <w:pStyle w:val="TOC2"/>
            <w:tabs>
              <w:tab w:val="right" w:leader="dot" w:pos="8296"/>
            </w:tabs>
            <w:rPr>
              <w:rFonts w:cstheme="minorBidi"/>
              <w:noProof/>
              <w:kern w:val="2"/>
              <w:sz w:val="21"/>
              <w:szCs w:val="28"/>
              <w:lang w:bidi="mn-Mong-CN"/>
              <w14:ligatures w14:val="standardContextual"/>
            </w:rPr>
          </w:pPr>
          <w:hyperlink w:anchor="_Toc163993758" w:history="1">
            <w:r w:rsidRPr="00AB062E">
              <w:rPr>
                <w:rStyle w:val="a9"/>
                <w:noProof/>
              </w:rPr>
              <w:t>（一）师资队伍</w:t>
            </w:r>
            <w:r>
              <w:rPr>
                <w:noProof/>
                <w:webHidden/>
              </w:rPr>
              <w:tab/>
            </w:r>
            <w:r>
              <w:rPr>
                <w:noProof/>
                <w:webHidden/>
              </w:rPr>
              <w:fldChar w:fldCharType="begin"/>
            </w:r>
            <w:r>
              <w:rPr>
                <w:noProof/>
                <w:webHidden/>
              </w:rPr>
              <w:instrText xml:space="preserve"> PAGEREF _Toc163993758 \h </w:instrText>
            </w:r>
            <w:r>
              <w:rPr>
                <w:noProof/>
                <w:webHidden/>
              </w:rPr>
            </w:r>
            <w:r>
              <w:rPr>
                <w:noProof/>
                <w:webHidden/>
              </w:rPr>
              <w:fldChar w:fldCharType="separate"/>
            </w:r>
            <w:r>
              <w:rPr>
                <w:noProof/>
                <w:webHidden/>
              </w:rPr>
              <w:t>27</w:t>
            </w:r>
            <w:r>
              <w:rPr>
                <w:noProof/>
                <w:webHidden/>
              </w:rPr>
              <w:fldChar w:fldCharType="end"/>
            </w:r>
          </w:hyperlink>
        </w:p>
        <w:p w14:paraId="19ED8C92" w14:textId="75A963FE" w:rsidR="00EF756F" w:rsidRDefault="00EF756F">
          <w:pPr>
            <w:pStyle w:val="TOC2"/>
            <w:tabs>
              <w:tab w:val="right" w:leader="dot" w:pos="8296"/>
            </w:tabs>
            <w:rPr>
              <w:rFonts w:cstheme="minorBidi"/>
              <w:noProof/>
              <w:kern w:val="2"/>
              <w:sz w:val="21"/>
              <w:szCs w:val="28"/>
              <w:lang w:bidi="mn-Mong-CN"/>
              <w14:ligatures w14:val="standardContextual"/>
            </w:rPr>
          </w:pPr>
          <w:hyperlink w:anchor="_Toc163993759" w:history="1">
            <w:r w:rsidRPr="00AB062E">
              <w:rPr>
                <w:rStyle w:val="a9"/>
                <w:noProof/>
              </w:rPr>
              <w:t>（二）教学设施</w:t>
            </w:r>
            <w:r>
              <w:rPr>
                <w:noProof/>
                <w:webHidden/>
              </w:rPr>
              <w:tab/>
            </w:r>
            <w:r>
              <w:rPr>
                <w:noProof/>
                <w:webHidden/>
              </w:rPr>
              <w:fldChar w:fldCharType="begin"/>
            </w:r>
            <w:r>
              <w:rPr>
                <w:noProof/>
                <w:webHidden/>
              </w:rPr>
              <w:instrText xml:space="preserve"> PAGEREF _Toc163993759 \h </w:instrText>
            </w:r>
            <w:r>
              <w:rPr>
                <w:noProof/>
                <w:webHidden/>
              </w:rPr>
            </w:r>
            <w:r>
              <w:rPr>
                <w:noProof/>
                <w:webHidden/>
              </w:rPr>
              <w:fldChar w:fldCharType="separate"/>
            </w:r>
            <w:r>
              <w:rPr>
                <w:noProof/>
                <w:webHidden/>
              </w:rPr>
              <w:t>29</w:t>
            </w:r>
            <w:r>
              <w:rPr>
                <w:noProof/>
                <w:webHidden/>
              </w:rPr>
              <w:fldChar w:fldCharType="end"/>
            </w:r>
          </w:hyperlink>
        </w:p>
        <w:p w14:paraId="493681F9" w14:textId="31F1E2F2" w:rsidR="00EF756F" w:rsidRDefault="00EF756F">
          <w:pPr>
            <w:pStyle w:val="TOC2"/>
            <w:tabs>
              <w:tab w:val="right" w:leader="dot" w:pos="8296"/>
            </w:tabs>
            <w:rPr>
              <w:rFonts w:cstheme="minorBidi"/>
              <w:noProof/>
              <w:kern w:val="2"/>
              <w:sz w:val="21"/>
              <w:szCs w:val="28"/>
              <w:lang w:bidi="mn-Mong-CN"/>
              <w14:ligatures w14:val="standardContextual"/>
            </w:rPr>
          </w:pPr>
          <w:hyperlink w:anchor="_Toc163993760" w:history="1">
            <w:r w:rsidRPr="00AB062E">
              <w:rPr>
                <w:rStyle w:val="a9"/>
                <w:noProof/>
              </w:rPr>
              <w:t>（三）教学资源</w:t>
            </w:r>
            <w:r>
              <w:rPr>
                <w:noProof/>
                <w:webHidden/>
              </w:rPr>
              <w:tab/>
            </w:r>
            <w:r>
              <w:rPr>
                <w:noProof/>
                <w:webHidden/>
              </w:rPr>
              <w:fldChar w:fldCharType="begin"/>
            </w:r>
            <w:r>
              <w:rPr>
                <w:noProof/>
                <w:webHidden/>
              </w:rPr>
              <w:instrText xml:space="preserve"> PAGEREF _Toc163993760 \h </w:instrText>
            </w:r>
            <w:r>
              <w:rPr>
                <w:noProof/>
                <w:webHidden/>
              </w:rPr>
            </w:r>
            <w:r>
              <w:rPr>
                <w:noProof/>
                <w:webHidden/>
              </w:rPr>
              <w:fldChar w:fldCharType="separate"/>
            </w:r>
            <w:r>
              <w:rPr>
                <w:noProof/>
                <w:webHidden/>
              </w:rPr>
              <w:t>33</w:t>
            </w:r>
            <w:r>
              <w:rPr>
                <w:noProof/>
                <w:webHidden/>
              </w:rPr>
              <w:fldChar w:fldCharType="end"/>
            </w:r>
          </w:hyperlink>
        </w:p>
        <w:p w14:paraId="4B250B7E" w14:textId="5FAB5D34" w:rsidR="00EF756F" w:rsidRDefault="00EF756F">
          <w:pPr>
            <w:pStyle w:val="TOC2"/>
            <w:tabs>
              <w:tab w:val="right" w:leader="dot" w:pos="8296"/>
            </w:tabs>
            <w:rPr>
              <w:rFonts w:cstheme="minorBidi"/>
              <w:noProof/>
              <w:kern w:val="2"/>
              <w:sz w:val="21"/>
              <w:szCs w:val="28"/>
              <w:lang w:bidi="mn-Mong-CN"/>
              <w14:ligatures w14:val="standardContextual"/>
            </w:rPr>
          </w:pPr>
          <w:hyperlink w:anchor="_Toc163993761" w:history="1">
            <w:r w:rsidRPr="00AB062E">
              <w:rPr>
                <w:rStyle w:val="a9"/>
                <w:noProof/>
              </w:rPr>
              <w:t>（四）教学方法</w:t>
            </w:r>
            <w:r>
              <w:rPr>
                <w:noProof/>
                <w:webHidden/>
              </w:rPr>
              <w:tab/>
            </w:r>
            <w:r>
              <w:rPr>
                <w:noProof/>
                <w:webHidden/>
              </w:rPr>
              <w:fldChar w:fldCharType="begin"/>
            </w:r>
            <w:r>
              <w:rPr>
                <w:noProof/>
                <w:webHidden/>
              </w:rPr>
              <w:instrText xml:space="preserve"> PAGEREF _Toc163993761 \h </w:instrText>
            </w:r>
            <w:r>
              <w:rPr>
                <w:noProof/>
                <w:webHidden/>
              </w:rPr>
            </w:r>
            <w:r>
              <w:rPr>
                <w:noProof/>
                <w:webHidden/>
              </w:rPr>
              <w:fldChar w:fldCharType="separate"/>
            </w:r>
            <w:r>
              <w:rPr>
                <w:noProof/>
                <w:webHidden/>
              </w:rPr>
              <w:t>34</w:t>
            </w:r>
            <w:r>
              <w:rPr>
                <w:noProof/>
                <w:webHidden/>
              </w:rPr>
              <w:fldChar w:fldCharType="end"/>
            </w:r>
          </w:hyperlink>
        </w:p>
        <w:p w14:paraId="6736B909" w14:textId="44802EA7" w:rsidR="00EF756F" w:rsidRDefault="00EF756F">
          <w:pPr>
            <w:pStyle w:val="TOC2"/>
            <w:tabs>
              <w:tab w:val="right" w:leader="dot" w:pos="8296"/>
            </w:tabs>
            <w:rPr>
              <w:rFonts w:cstheme="minorBidi"/>
              <w:noProof/>
              <w:kern w:val="2"/>
              <w:sz w:val="21"/>
              <w:szCs w:val="28"/>
              <w:lang w:bidi="mn-Mong-CN"/>
              <w14:ligatures w14:val="standardContextual"/>
            </w:rPr>
          </w:pPr>
          <w:hyperlink w:anchor="_Toc163993762" w:history="1">
            <w:r w:rsidRPr="00AB062E">
              <w:rPr>
                <w:rStyle w:val="a9"/>
                <w:noProof/>
              </w:rPr>
              <w:t>（五）学习评价</w:t>
            </w:r>
            <w:r>
              <w:rPr>
                <w:noProof/>
                <w:webHidden/>
              </w:rPr>
              <w:tab/>
            </w:r>
            <w:r>
              <w:rPr>
                <w:noProof/>
                <w:webHidden/>
              </w:rPr>
              <w:fldChar w:fldCharType="begin"/>
            </w:r>
            <w:r>
              <w:rPr>
                <w:noProof/>
                <w:webHidden/>
              </w:rPr>
              <w:instrText xml:space="preserve"> PAGEREF _Toc163993762 \h </w:instrText>
            </w:r>
            <w:r>
              <w:rPr>
                <w:noProof/>
                <w:webHidden/>
              </w:rPr>
            </w:r>
            <w:r>
              <w:rPr>
                <w:noProof/>
                <w:webHidden/>
              </w:rPr>
              <w:fldChar w:fldCharType="separate"/>
            </w:r>
            <w:r>
              <w:rPr>
                <w:noProof/>
                <w:webHidden/>
              </w:rPr>
              <w:t>35</w:t>
            </w:r>
            <w:r>
              <w:rPr>
                <w:noProof/>
                <w:webHidden/>
              </w:rPr>
              <w:fldChar w:fldCharType="end"/>
            </w:r>
          </w:hyperlink>
        </w:p>
        <w:p w14:paraId="39658D6C" w14:textId="736B8C94" w:rsidR="00EF756F" w:rsidRDefault="00EF756F">
          <w:pPr>
            <w:pStyle w:val="TOC2"/>
            <w:tabs>
              <w:tab w:val="right" w:leader="dot" w:pos="8296"/>
            </w:tabs>
            <w:rPr>
              <w:rFonts w:cstheme="minorBidi"/>
              <w:noProof/>
              <w:kern w:val="2"/>
              <w:sz w:val="21"/>
              <w:szCs w:val="28"/>
              <w:lang w:bidi="mn-Mong-CN"/>
              <w14:ligatures w14:val="standardContextual"/>
            </w:rPr>
          </w:pPr>
          <w:hyperlink w:anchor="_Toc163993763" w:history="1">
            <w:r w:rsidRPr="00AB062E">
              <w:rPr>
                <w:rStyle w:val="a9"/>
                <w:noProof/>
              </w:rPr>
              <w:t>（六）质量管理</w:t>
            </w:r>
            <w:r>
              <w:rPr>
                <w:noProof/>
                <w:webHidden/>
              </w:rPr>
              <w:tab/>
            </w:r>
            <w:r>
              <w:rPr>
                <w:noProof/>
                <w:webHidden/>
              </w:rPr>
              <w:fldChar w:fldCharType="begin"/>
            </w:r>
            <w:r>
              <w:rPr>
                <w:noProof/>
                <w:webHidden/>
              </w:rPr>
              <w:instrText xml:space="preserve"> PAGEREF _Toc163993763 \h </w:instrText>
            </w:r>
            <w:r>
              <w:rPr>
                <w:noProof/>
                <w:webHidden/>
              </w:rPr>
            </w:r>
            <w:r>
              <w:rPr>
                <w:noProof/>
                <w:webHidden/>
              </w:rPr>
              <w:fldChar w:fldCharType="separate"/>
            </w:r>
            <w:r>
              <w:rPr>
                <w:noProof/>
                <w:webHidden/>
              </w:rPr>
              <w:t>35</w:t>
            </w:r>
            <w:r>
              <w:rPr>
                <w:noProof/>
                <w:webHidden/>
              </w:rPr>
              <w:fldChar w:fldCharType="end"/>
            </w:r>
          </w:hyperlink>
        </w:p>
        <w:p w14:paraId="07EF4B71" w14:textId="357043AF" w:rsidR="00EF756F" w:rsidRDefault="00EF756F">
          <w:pPr>
            <w:pStyle w:val="TOC1"/>
            <w:tabs>
              <w:tab w:val="right" w:leader="dot" w:pos="8296"/>
            </w:tabs>
            <w:rPr>
              <w:rFonts w:cstheme="minorBidi"/>
              <w:noProof/>
              <w:kern w:val="2"/>
              <w:sz w:val="21"/>
              <w:szCs w:val="28"/>
              <w:lang w:bidi="mn-Mong-CN"/>
              <w14:ligatures w14:val="standardContextual"/>
            </w:rPr>
          </w:pPr>
          <w:hyperlink w:anchor="_Toc163993764" w:history="1">
            <w:r w:rsidRPr="00AB062E">
              <w:rPr>
                <w:rStyle w:val="a9"/>
                <w:noProof/>
              </w:rPr>
              <w:t>九、毕业要求</w:t>
            </w:r>
            <w:r>
              <w:rPr>
                <w:noProof/>
                <w:webHidden/>
              </w:rPr>
              <w:tab/>
            </w:r>
            <w:r>
              <w:rPr>
                <w:noProof/>
                <w:webHidden/>
              </w:rPr>
              <w:fldChar w:fldCharType="begin"/>
            </w:r>
            <w:r>
              <w:rPr>
                <w:noProof/>
                <w:webHidden/>
              </w:rPr>
              <w:instrText xml:space="preserve"> PAGEREF _Toc163993764 \h </w:instrText>
            </w:r>
            <w:r>
              <w:rPr>
                <w:noProof/>
                <w:webHidden/>
              </w:rPr>
            </w:r>
            <w:r>
              <w:rPr>
                <w:noProof/>
                <w:webHidden/>
              </w:rPr>
              <w:fldChar w:fldCharType="separate"/>
            </w:r>
            <w:r>
              <w:rPr>
                <w:noProof/>
                <w:webHidden/>
              </w:rPr>
              <w:t>36</w:t>
            </w:r>
            <w:r>
              <w:rPr>
                <w:noProof/>
                <w:webHidden/>
              </w:rPr>
              <w:fldChar w:fldCharType="end"/>
            </w:r>
          </w:hyperlink>
        </w:p>
        <w:p w14:paraId="022DF46A" w14:textId="376BE6AA" w:rsidR="00EF756F" w:rsidRDefault="00EF756F">
          <w:pPr>
            <w:pStyle w:val="TOC1"/>
            <w:tabs>
              <w:tab w:val="right" w:leader="dot" w:pos="8296"/>
            </w:tabs>
            <w:rPr>
              <w:rFonts w:cstheme="minorBidi"/>
              <w:noProof/>
              <w:kern w:val="2"/>
              <w:sz w:val="21"/>
              <w:szCs w:val="28"/>
              <w:lang w:bidi="mn-Mong-CN"/>
              <w14:ligatures w14:val="standardContextual"/>
            </w:rPr>
          </w:pPr>
          <w:hyperlink w:anchor="_Toc163993765" w:history="1">
            <w:r w:rsidRPr="00AB062E">
              <w:rPr>
                <w:rStyle w:val="a9"/>
                <w:noProof/>
              </w:rPr>
              <w:t>十、附录</w:t>
            </w:r>
            <w:r>
              <w:rPr>
                <w:noProof/>
                <w:webHidden/>
              </w:rPr>
              <w:tab/>
            </w:r>
            <w:r>
              <w:rPr>
                <w:noProof/>
                <w:webHidden/>
              </w:rPr>
              <w:fldChar w:fldCharType="begin"/>
            </w:r>
            <w:r>
              <w:rPr>
                <w:noProof/>
                <w:webHidden/>
              </w:rPr>
              <w:instrText xml:space="preserve"> PAGEREF _Toc163993765 \h </w:instrText>
            </w:r>
            <w:r>
              <w:rPr>
                <w:noProof/>
                <w:webHidden/>
              </w:rPr>
            </w:r>
            <w:r>
              <w:rPr>
                <w:noProof/>
                <w:webHidden/>
              </w:rPr>
              <w:fldChar w:fldCharType="separate"/>
            </w:r>
            <w:r>
              <w:rPr>
                <w:noProof/>
                <w:webHidden/>
              </w:rPr>
              <w:t>37</w:t>
            </w:r>
            <w:r>
              <w:rPr>
                <w:noProof/>
                <w:webHidden/>
              </w:rPr>
              <w:fldChar w:fldCharType="end"/>
            </w:r>
          </w:hyperlink>
        </w:p>
        <w:p w14:paraId="38062920" w14:textId="200A5ADA" w:rsidR="00EF756F" w:rsidRDefault="00EF756F">
          <w:pPr>
            <w:pStyle w:val="TOC2"/>
            <w:tabs>
              <w:tab w:val="right" w:leader="dot" w:pos="8296"/>
            </w:tabs>
            <w:rPr>
              <w:rFonts w:cstheme="minorBidi"/>
              <w:noProof/>
              <w:kern w:val="2"/>
              <w:sz w:val="21"/>
              <w:szCs w:val="28"/>
              <w:lang w:bidi="mn-Mong-CN"/>
              <w14:ligatures w14:val="standardContextual"/>
            </w:rPr>
          </w:pPr>
          <w:hyperlink w:anchor="_Toc163993766" w:history="1">
            <w:r w:rsidRPr="00AB062E">
              <w:rPr>
                <w:rStyle w:val="a9"/>
                <w:noProof/>
              </w:rPr>
              <w:t>（一）教学进程安排表</w:t>
            </w:r>
            <w:r>
              <w:rPr>
                <w:noProof/>
                <w:webHidden/>
              </w:rPr>
              <w:tab/>
            </w:r>
            <w:r>
              <w:rPr>
                <w:noProof/>
                <w:webHidden/>
              </w:rPr>
              <w:fldChar w:fldCharType="begin"/>
            </w:r>
            <w:r>
              <w:rPr>
                <w:noProof/>
                <w:webHidden/>
              </w:rPr>
              <w:instrText xml:space="preserve"> PAGEREF _Toc163993766 \h </w:instrText>
            </w:r>
            <w:r>
              <w:rPr>
                <w:noProof/>
                <w:webHidden/>
              </w:rPr>
            </w:r>
            <w:r>
              <w:rPr>
                <w:noProof/>
                <w:webHidden/>
              </w:rPr>
              <w:fldChar w:fldCharType="separate"/>
            </w:r>
            <w:r>
              <w:rPr>
                <w:noProof/>
                <w:webHidden/>
              </w:rPr>
              <w:t>37</w:t>
            </w:r>
            <w:r>
              <w:rPr>
                <w:noProof/>
                <w:webHidden/>
              </w:rPr>
              <w:fldChar w:fldCharType="end"/>
            </w:r>
          </w:hyperlink>
        </w:p>
        <w:p w14:paraId="5F648751" w14:textId="101783FD" w:rsidR="00EF756F" w:rsidRDefault="00EF756F">
          <w:pPr>
            <w:pStyle w:val="TOC2"/>
            <w:tabs>
              <w:tab w:val="right" w:leader="dot" w:pos="8296"/>
            </w:tabs>
            <w:rPr>
              <w:rFonts w:cstheme="minorBidi"/>
              <w:noProof/>
              <w:kern w:val="2"/>
              <w:sz w:val="21"/>
              <w:szCs w:val="28"/>
              <w:lang w:bidi="mn-Mong-CN"/>
              <w14:ligatures w14:val="standardContextual"/>
            </w:rPr>
          </w:pPr>
          <w:hyperlink w:anchor="_Toc163993767" w:history="1">
            <w:r w:rsidRPr="00AB062E">
              <w:rPr>
                <w:rStyle w:val="a9"/>
                <w:noProof/>
              </w:rPr>
              <w:t>（二）变更审批表</w:t>
            </w:r>
            <w:r>
              <w:rPr>
                <w:noProof/>
                <w:webHidden/>
              </w:rPr>
              <w:tab/>
            </w:r>
            <w:r>
              <w:rPr>
                <w:noProof/>
                <w:webHidden/>
              </w:rPr>
              <w:fldChar w:fldCharType="begin"/>
            </w:r>
            <w:r>
              <w:rPr>
                <w:noProof/>
                <w:webHidden/>
              </w:rPr>
              <w:instrText xml:space="preserve"> PAGEREF _Toc163993767 \h </w:instrText>
            </w:r>
            <w:r>
              <w:rPr>
                <w:noProof/>
                <w:webHidden/>
              </w:rPr>
            </w:r>
            <w:r>
              <w:rPr>
                <w:noProof/>
                <w:webHidden/>
              </w:rPr>
              <w:fldChar w:fldCharType="separate"/>
            </w:r>
            <w:r>
              <w:rPr>
                <w:noProof/>
                <w:webHidden/>
              </w:rPr>
              <w:t>38</w:t>
            </w:r>
            <w:r>
              <w:rPr>
                <w:noProof/>
                <w:webHidden/>
              </w:rPr>
              <w:fldChar w:fldCharType="end"/>
            </w:r>
          </w:hyperlink>
        </w:p>
        <w:p w14:paraId="405FA67D" w14:textId="2EA82557" w:rsidR="008D64EE" w:rsidRDefault="008D64EE">
          <w:r>
            <w:rPr>
              <w:b/>
              <w:bCs/>
              <w:lang w:val="zh-CN"/>
            </w:rPr>
            <w:fldChar w:fldCharType="end"/>
          </w:r>
        </w:p>
      </w:sdtContent>
    </w:sdt>
    <w:p w14:paraId="61045ACF" w14:textId="77777777" w:rsidR="008D64EE" w:rsidRPr="008D64EE" w:rsidRDefault="008D64EE" w:rsidP="008D64EE"/>
    <w:p w14:paraId="08C67DD9" w14:textId="77777777" w:rsidR="008D64EE" w:rsidRDefault="008D64EE" w:rsidP="008D64EE"/>
    <w:p w14:paraId="2737CD47" w14:textId="77777777" w:rsidR="00484594" w:rsidRDefault="00484594" w:rsidP="00067C42">
      <w:pPr>
        <w:ind w:firstLine="480"/>
        <w:rPr>
          <w:szCs w:val="32"/>
        </w:rPr>
      </w:pPr>
    </w:p>
    <w:p w14:paraId="1F9DE01B" w14:textId="77777777" w:rsidR="00A116EF" w:rsidRDefault="00A116EF" w:rsidP="00067C42">
      <w:pPr>
        <w:ind w:firstLine="480"/>
        <w:rPr>
          <w:szCs w:val="32"/>
        </w:rPr>
      </w:pPr>
    </w:p>
    <w:p w14:paraId="22CAEC38" w14:textId="7CA9EF32" w:rsidR="00484594" w:rsidRDefault="00000000" w:rsidP="0063515E">
      <w:pPr>
        <w:pStyle w:val="1"/>
      </w:pPr>
      <w:bookmarkStart w:id="0" w:name="_Toc163993746"/>
      <w:r>
        <w:lastRenderedPageBreak/>
        <w:t>一</w:t>
      </w:r>
      <w:r w:rsidR="007D3FC9">
        <w:t>、</w:t>
      </w:r>
      <w:r>
        <w:t>专业名称及代码</w:t>
      </w:r>
      <w:bookmarkEnd w:id="0"/>
    </w:p>
    <w:p w14:paraId="55B1A2E2" w14:textId="215FB71F" w:rsidR="00F52A9E" w:rsidRPr="007D3FC9" w:rsidRDefault="00F52A9E" w:rsidP="00E2581E">
      <w:pPr>
        <w:ind w:firstLineChars="200" w:firstLine="480"/>
      </w:pPr>
      <w:r w:rsidRPr="007D3FC9">
        <w:rPr>
          <w:rFonts w:hint="eastAsia"/>
        </w:rPr>
        <w:t>护理</w:t>
      </w:r>
      <w:r w:rsidRPr="007D3FC9">
        <w:rPr>
          <w:rFonts w:hint="eastAsia"/>
        </w:rPr>
        <w:t xml:space="preserve"> 720201</w:t>
      </w:r>
    </w:p>
    <w:p w14:paraId="4BE84D44" w14:textId="23C1793D" w:rsidR="00484594" w:rsidRDefault="00000000" w:rsidP="0063515E">
      <w:pPr>
        <w:pStyle w:val="1"/>
      </w:pPr>
      <w:bookmarkStart w:id="1" w:name="_Toc163993747"/>
      <w:r>
        <w:t>二</w:t>
      </w:r>
      <w:r w:rsidR="007D3FC9">
        <w:t>、</w:t>
      </w:r>
      <w:r>
        <w:t>入学要求</w:t>
      </w:r>
      <w:bookmarkEnd w:id="1"/>
    </w:p>
    <w:p w14:paraId="29E91095" w14:textId="78D1914D" w:rsidR="00484594" w:rsidRDefault="00000000" w:rsidP="00E2581E">
      <w:pPr>
        <w:ind w:firstLineChars="200" w:firstLine="480"/>
      </w:pPr>
      <w:r>
        <w:t>初中毕业生或具有同等学力者。</w:t>
      </w:r>
    </w:p>
    <w:p w14:paraId="14F6ECFD" w14:textId="6562BF86" w:rsidR="00484594" w:rsidRDefault="00000000" w:rsidP="0063515E">
      <w:pPr>
        <w:pStyle w:val="1"/>
      </w:pPr>
      <w:bookmarkStart w:id="2" w:name="_Toc163993748"/>
      <w:r>
        <w:t>三</w:t>
      </w:r>
      <w:r w:rsidR="007D3FC9">
        <w:t>、</w:t>
      </w:r>
      <w:r>
        <w:t>修业年限</w:t>
      </w:r>
      <w:bookmarkEnd w:id="2"/>
    </w:p>
    <w:p w14:paraId="5FEE68AB" w14:textId="5AB2AF70" w:rsidR="00484594" w:rsidRDefault="00000000" w:rsidP="006F0874">
      <w:pPr>
        <w:ind w:firstLineChars="200" w:firstLine="480"/>
      </w:pPr>
      <w:r>
        <w:t>3</w:t>
      </w:r>
      <w:r>
        <w:t>年</w:t>
      </w:r>
    </w:p>
    <w:p w14:paraId="58326241" w14:textId="5FE15FDA" w:rsidR="00484594" w:rsidRDefault="00000000" w:rsidP="0063515E">
      <w:pPr>
        <w:pStyle w:val="1"/>
      </w:pPr>
      <w:bookmarkStart w:id="3" w:name="_Toc163993749"/>
      <w:r>
        <w:t>四</w:t>
      </w:r>
      <w:r w:rsidR="007D3FC9">
        <w:t>、</w:t>
      </w:r>
      <w:r>
        <w:t>职业面向</w:t>
      </w:r>
      <w:bookmarkEnd w:id="3"/>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408"/>
        <w:gridCol w:w="863"/>
        <w:gridCol w:w="821"/>
        <w:gridCol w:w="1241"/>
        <w:gridCol w:w="1747"/>
        <w:gridCol w:w="1971"/>
      </w:tblGrid>
      <w:tr w:rsidR="007222AB" w:rsidRPr="0063515E" w14:paraId="04FC4A21" w14:textId="77777777" w:rsidTr="007222AB">
        <w:trPr>
          <w:trHeight w:val="600"/>
        </w:trPr>
        <w:tc>
          <w:tcPr>
            <w:tcW w:w="1016" w:type="dxa"/>
            <w:shd w:val="clear" w:color="auto" w:fill="auto"/>
            <w:vAlign w:val="center"/>
            <w:hideMark/>
          </w:tcPr>
          <w:p w14:paraId="4670DE26" w14:textId="77777777" w:rsidR="00737DD4" w:rsidRPr="0063515E" w:rsidRDefault="00737DD4" w:rsidP="0063515E">
            <w:pPr>
              <w:spacing w:line="240" w:lineRule="auto"/>
              <w:rPr>
                <w:sz w:val="20"/>
                <w:szCs w:val="18"/>
              </w:rPr>
            </w:pPr>
            <w:r w:rsidRPr="0063515E">
              <w:rPr>
                <w:rFonts w:hint="eastAsia"/>
                <w:sz w:val="20"/>
                <w:szCs w:val="18"/>
              </w:rPr>
              <w:t>所属专业类（代码）</w:t>
            </w:r>
          </w:p>
        </w:tc>
        <w:tc>
          <w:tcPr>
            <w:tcW w:w="1408" w:type="dxa"/>
            <w:shd w:val="clear" w:color="auto" w:fill="auto"/>
            <w:vAlign w:val="center"/>
            <w:hideMark/>
          </w:tcPr>
          <w:p w14:paraId="730729D9" w14:textId="77777777" w:rsidR="00737DD4" w:rsidRPr="0063515E" w:rsidRDefault="00737DD4" w:rsidP="0063515E">
            <w:pPr>
              <w:spacing w:line="240" w:lineRule="auto"/>
              <w:rPr>
                <w:sz w:val="20"/>
                <w:szCs w:val="18"/>
              </w:rPr>
            </w:pPr>
            <w:r w:rsidRPr="0063515E">
              <w:rPr>
                <w:rFonts w:hint="eastAsia"/>
                <w:sz w:val="20"/>
                <w:szCs w:val="18"/>
              </w:rPr>
              <w:t>对应行业</w:t>
            </w:r>
          </w:p>
        </w:tc>
        <w:tc>
          <w:tcPr>
            <w:tcW w:w="863" w:type="dxa"/>
            <w:shd w:val="clear" w:color="auto" w:fill="auto"/>
            <w:vAlign w:val="center"/>
            <w:hideMark/>
          </w:tcPr>
          <w:p w14:paraId="74DD660F" w14:textId="77777777" w:rsidR="00737DD4" w:rsidRPr="0063515E" w:rsidRDefault="00737DD4" w:rsidP="0063515E">
            <w:pPr>
              <w:spacing w:line="240" w:lineRule="auto"/>
              <w:rPr>
                <w:sz w:val="20"/>
                <w:szCs w:val="18"/>
              </w:rPr>
            </w:pPr>
            <w:r w:rsidRPr="0063515E">
              <w:rPr>
                <w:rFonts w:hint="eastAsia"/>
                <w:sz w:val="20"/>
                <w:szCs w:val="18"/>
              </w:rPr>
              <w:t>主要职业类别</w:t>
            </w:r>
          </w:p>
        </w:tc>
        <w:tc>
          <w:tcPr>
            <w:tcW w:w="821" w:type="dxa"/>
            <w:shd w:val="clear" w:color="auto" w:fill="auto"/>
            <w:vAlign w:val="center"/>
            <w:hideMark/>
          </w:tcPr>
          <w:p w14:paraId="6CA153F1" w14:textId="77777777" w:rsidR="00737DD4" w:rsidRPr="0063515E" w:rsidRDefault="00737DD4" w:rsidP="0063515E">
            <w:pPr>
              <w:spacing w:line="240" w:lineRule="auto"/>
              <w:rPr>
                <w:sz w:val="20"/>
                <w:szCs w:val="18"/>
              </w:rPr>
            </w:pPr>
            <w:r w:rsidRPr="0063515E">
              <w:rPr>
                <w:rFonts w:hint="eastAsia"/>
                <w:sz w:val="20"/>
                <w:szCs w:val="18"/>
              </w:rPr>
              <w:t>主要岗位类别</w:t>
            </w:r>
          </w:p>
        </w:tc>
        <w:tc>
          <w:tcPr>
            <w:tcW w:w="1241" w:type="dxa"/>
            <w:shd w:val="clear" w:color="auto" w:fill="auto"/>
            <w:vAlign w:val="center"/>
            <w:hideMark/>
          </w:tcPr>
          <w:p w14:paraId="041E468E" w14:textId="77777777" w:rsidR="00737DD4" w:rsidRPr="0063515E" w:rsidRDefault="00737DD4" w:rsidP="0063515E">
            <w:pPr>
              <w:spacing w:line="240" w:lineRule="auto"/>
              <w:rPr>
                <w:sz w:val="20"/>
                <w:szCs w:val="18"/>
              </w:rPr>
            </w:pPr>
            <w:r w:rsidRPr="0063515E">
              <w:rPr>
                <w:rFonts w:hint="eastAsia"/>
                <w:sz w:val="20"/>
                <w:szCs w:val="18"/>
              </w:rPr>
              <w:t>职业技能等级证书</w:t>
            </w:r>
          </w:p>
        </w:tc>
        <w:tc>
          <w:tcPr>
            <w:tcW w:w="1747" w:type="dxa"/>
            <w:shd w:val="clear" w:color="auto" w:fill="auto"/>
            <w:vAlign w:val="center"/>
            <w:hideMark/>
          </w:tcPr>
          <w:p w14:paraId="18856EC2" w14:textId="77777777" w:rsidR="00737DD4" w:rsidRPr="0063515E" w:rsidRDefault="00737DD4" w:rsidP="0063515E">
            <w:pPr>
              <w:spacing w:line="240" w:lineRule="auto"/>
              <w:rPr>
                <w:sz w:val="20"/>
                <w:szCs w:val="18"/>
              </w:rPr>
            </w:pPr>
            <w:r w:rsidRPr="0063515E">
              <w:rPr>
                <w:rFonts w:hint="eastAsia"/>
                <w:sz w:val="20"/>
                <w:szCs w:val="18"/>
              </w:rPr>
              <w:t>颁发单位</w:t>
            </w:r>
          </w:p>
        </w:tc>
        <w:tc>
          <w:tcPr>
            <w:tcW w:w="1971" w:type="dxa"/>
            <w:shd w:val="clear" w:color="auto" w:fill="auto"/>
            <w:vAlign w:val="center"/>
            <w:hideMark/>
          </w:tcPr>
          <w:p w14:paraId="51F6D2A8" w14:textId="77777777" w:rsidR="00737DD4" w:rsidRPr="0063515E" w:rsidRDefault="00737DD4" w:rsidP="0063515E">
            <w:pPr>
              <w:spacing w:line="240" w:lineRule="auto"/>
              <w:rPr>
                <w:sz w:val="20"/>
                <w:szCs w:val="18"/>
              </w:rPr>
            </w:pPr>
            <w:r w:rsidRPr="0063515E">
              <w:rPr>
                <w:rFonts w:hint="eastAsia"/>
                <w:sz w:val="20"/>
                <w:szCs w:val="18"/>
              </w:rPr>
              <w:t>继续学习专业</w:t>
            </w:r>
          </w:p>
        </w:tc>
      </w:tr>
      <w:tr w:rsidR="007222AB" w:rsidRPr="0063515E" w14:paraId="68D25A59" w14:textId="77777777" w:rsidTr="007222AB">
        <w:trPr>
          <w:trHeight w:val="552"/>
        </w:trPr>
        <w:tc>
          <w:tcPr>
            <w:tcW w:w="1016" w:type="dxa"/>
            <w:vMerge w:val="restart"/>
            <w:shd w:val="clear" w:color="auto" w:fill="auto"/>
            <w:vAlign w:val="center"/>
            <w:hideMark/>
          </w:tcPr>
          <w:p w14:paraId="5DB49852" w14:textId="77777777" w:rsidR="00737DD4" w:rsidRPr="0063515E" w:rsidRDefault="00737DD4" w:rsidP="0063515E">
            <w:pPr>
              <w:spacing w:line="240" w:lineRule="auto"/>
              <w:rPr>
                <w:sz w:val="20"/>
                <w:szCs w:val="18"/>
              </w:rPr>
            </w:pPr>
            <w:r w:rsidRPr="0063515E">
              <w:rPr>
                <w:rFonts w:hint="eastAsia"/>
                <w:sz w:val="20"/>
                <w:szCs w:val="18"/>
              </w:rPr>
              <w:t>护理类（</w:t>
            </w:r>
            <w:r w:rsidRPr="0063515E">
              <w:rPr>
                <w:rFonts w:hint="eastAsia"/>
                <w:sz w:val="20"/>
                <w:szCs w:val="18"/>
              </w:rPr>
              <w:t>7202</w:t>
            </w:r>
            <w:r w:rsidRPr="0063515E">
              <w:rPr>
                <w:rFonts w:hint="eastAsia"/>
                <w:sz w:val="20"/>
                <w:szCs w:val="18"/>
              </w:rPr>
              <w:t>）</w:t>
            </w:r>
          </w:p>
        </w:tc>
        <w:tc>
          <w:tcPr>
            <w:tcW w:w="1408" w:type="dxa"/>
            <w:vMerge w:val="restart"/>
            <w:shd w:val="clear" w:color="auto" w:fill="auto"/>
            <w:vAlign w:val="center"/>
            <w:hideMark/>
          </w:tcPr>
          <w:p w14:paraId="744474CD" w14:textId="4B4911F7" w:rsidR="00737DD4" w:rsidRPr="0063515E" w:rsidRDefault="00737DD4" w:rsidP="0063515E">
            <w:pPr>
              <w:spacing w:line="240" w:lineRule="auto"/>
              <w:rPr>
                <w:sz w:val="20"/>
                <w:szCs w:val="18"/>
              </w:rPr>
            </w:pPr>
            <w:r w:rsidRPr="0063515E">
              <w:rPr>
                <w:rFonts w:hint="eastAsia"/>
                <w:sz w:val="20"/>
                <w:szCs w:val="18"/>
              </w:rPr>
              <w:t>1.</w:t>
            </w:r>
            <w:r w:rsidRPr="0063515E">
              <w:rPr>
                <w:rFonts w:hint="eastAsia"/>
                <w:sz w:val="20"/>
                <w:szCs w:val="18"/>
              </w:rPr>
              <w:t>医院</w:t>
            </w:r>
            <w:r w:rsidRPr="0063515E">
              <w:rPr>
                <w:rFonts w:hint="eastAsia"/>
                <w:sz w:val="20"/>
                <w:szCs w:val="18"/>
              </w:rPr>
              <w:br/>
              <w:t>2.</w:t>
            </w:r>
            <w:r w:rsidRPr="0063515E">
              <w:rPr>
                <w:rFonts w:hint="eastAsia"/>
                <w:sz w:val="20"/>
                <w:szCs w:val="18"/>
              </w:rPr>
              <w:t>社区医疗及卫生院</w:t>
            </w:r>
            <w:r w:rsidRPr="0063515E">
              <w:rPr>
                <w:rFonts w:hint="eastAsia"/>
                <w:sz w:val="20"/>
                <w:szCs w:val="18"/>
              </w:rPr>
              <w:br/>
              <w:t>3.</w:t>
            </w:r>
            <w:r w:rsidRPr="0063515E">
              <w:rPr>
                <w:rFonts w:hint="eastAsia"/>
                <w:sz w:val="20"/>
                <w:szCs w:val="18"/>
              </w:rPr>
              <w:t>妇幼保健院</w:t>
            </w:r>
            <w:r w:rsidRPr="0063515E">
              <w:rPr>
                <w:rFonts w:hint="eastAsia"/>
                <w:sz w:val="20"/>
                <w:szCs w:val="18"/>
              </w:rPr>
              <w:br/>
              <w:t>4.</w:t>
            </w:r>
            <w:r w:rsidRPr="0063515E">
              <w:rPr>
                <w:rFonts w:hint="eastAsia"/>
                <w:sz w:val="20"/>
                <w:szCs w:val="18"/>
              </w:rPr>
              <w:t>护理机构服务</w:t>
            </w:r>
            <w:r w:rsidRPr="0063515E">
              <w:rPr>
                <w:rFonts w:hint="eastAsia"/>
                <w:sz w:val="20"/>
                <w:szCs w:val="18"/>
              </w:rPr>
              <w:br/>
              <w:t>5.</w:t>
            </w:r>
            <w:r w:rsidRPr="0063515E">
              <w:rPr>
                <w:rFonts w:hint="eastAsia"/>
                <w:sz w:val="20"/>
                <w:szCs w:val="18"/>
              </w:rPr>
              <w:t>精神康复服务</w:t>
            </w:r>
            <w:r w:rsidRPr="0063515E">
              <w:rPr>
                <w:rFonts w:hint="eastAsia"/>
                <w:sz w:val="20"/>
                <w:szCs w:val="18"/>
              </w:rPr>
              <w:br/>
              <w:t>6.</w:t>
            </w:r>
            <w:r w:rsidRPr="0063515E">
              <w:rPr>
                <w:rFonts w:hint="eastAsia"/>
                <w:sz w:val="20"/>
                <w:szCs w:val="18"/>
              </w:rPr>
              <w:t>老年人</w:t>
            </w:r>
            <w:r w:rsidR="007D3FC9" w:rsidRPr="0063515E">
              <w:rPr>
                <w:rFonts w:hint="eastAsia"/>
                <w:sz w:val="20"/>
                <w:szCs w:val="18"/>
              </w:rPr>
              <w:t>、</w:t>
            </w:r>
            <w:r w:rsidRPr="0063515E">
              <w:rPr>
                <w:rFonts w:hint="eastAsia"/>
                <w:sz w:val="20"/>
                <w:szCs w:val="18"/>
              </w:rPr>
              <w:t>残疾人养护服务</w:t>
            </w:r>
          </w:p>
        </w:tc>
        <w:tc>
          <w:tcPr>
            <w:tcW w:w="863" w:type="dxa"/>
            <w:vMerge w:val="restart"/>
            <w:shd w:val="clear" w:color="auto" w:fill="auto"/>
            <w:vAlign w:val="center"/>
            <w:hideMark/>
          </w:tcPr>
          <w:p w14:paraId="0141D5B6" w14:textId="77777777" w:rsidR="00737DD4" w:rsidRPr="0063515E" w:rsidRDefault="00737DD4" w:rsidP="0063515E">
            <w:pPr>
              <w:spacing w:line="240" w:lineRule="auto"/>
              <w:rPr>
                <w:sz w:val="20"/>
                <w:szCs w:val="18"/>
              </w:rPr>
            </w:pPr>
            <w:r w:rsidRPr="0063515E">
              <w:rPr>
                <w:rFonts w:hint="eastAsia"/>
                <w:sz w:val="20"/>
                <w:szCs w:val="18"/>
              </w:rPr>
              <w:t>1.</w:t>
            </w:r>
            <w:r w:rsidRPr="0063515E">
              <w:rPr>
                <w:rFonts w:hint="eastAsia"/>
                <w:sz w:val="20"/>
                <w:szCs w:val="18"/>
              </w:rPr>
              <w:t>护士</w:t>
            </w:r>
            <w:r w:rsidRPr="0063515E">
              <w:rPr>
                <w:rFonts w:hint="eastAsia"/>
                <w:sz w:val="20"/>
                <w:szCs w:val="18"/>
              </w:rPr>
              <w:br/>
              <w:t>2.</w:t>
            </w:r>
            <w:r w:rsidRPr="0063515E">
              <w:rPr>
                <w:rFonts w:hint="eastAsia"/>
                <w:sz w:val="20"/>
                <w:szCs w:val="18"/>
              </w:rPr>
              <w:t>医疗护理员</w:t>
            </w:r>
          </w:p>
        </w:tc>
        <w:tc>
          <w:tcPr>
            <w:tcW w:w="821" w:type="dxa"/>
            <w:vMerge w:val="restart"/>
            <w:shd w:val="clear" w:color="auto" w:fill="auto"/>
            <w:vAlign w:val="center"/>
            <w:hideMark/>
          </w:tcPr>
          <w:p w14:paraId="55B056B2" w14:textId="77777777" w:rsidR="00737DD4" w:rsidRPr="0063515E" w:rsidRDefault="00737DD4" w:rsidP="0063515E">
            <w:pPr>
              <w:spacing w:line="240" w:lineRule="auto"/>
              <w:rPr>
                <w:sz w:val="20"/>
                <w:szCs w:val="18"/>
              </w:rPr>
            </w:pPr>
            <w:r w:rsidRPr="0063515E">
              <w:rPr>
                <w:rFonts w:hint="eastAsia"/>
                <w:sz w:val="20"/>
                <w:szCs w:val="18"/>
              </w:rPr>
              <w:t>1.</w:t>
            </w:r>
            <w:r w:rsidRPr="0063515E">
              <w:rPr>
                <w:rFonts w:hint="eastAsia"/>
                <w:sz w:val="20"/>
                <w:szCs w:val="18"/>
              </w:rPr>
              <w:t>临床护理</w:t>
            </w:r>
            <w:r w:rsidRPr="0063515E">
              <w:rPr>
                <w:rFonts w:hint="eastAsia"/>
                <w:sz w:val="20"/>
                <w:szCs w:val="18"/>
              </w:rPr>
              <w:br/>
              <w:t>2.</w:t>
            </w:r>
            <w:r w:rsidRPr="0063515E">
              <w:rPr>
                <w:rFonts w:hint="eastAsia"/>
                <w:sz w:val="20"/>
                <w:szCs w:val="18"/>
              </w:rPr>
              <w:t>社区护理</w:t>
            </w:r>
            <w:r w:rsidRPr="0063515E">
              <w:rPr>
                <w:rFonts w:hint="eastAsia"/>
                <w:sz w:val="20"/>
                <w:szCs w:val="18"/>
              </w:rPr>
              <w:br/>
              <w:t>3.</w:t>
            </w:r>
            <w:r w:rsidRPr="0063515E">
              <w:rPr>
                <w:rFonts w:hint="eastAsia"/>
                <w:sz w:val="20"/>
                <w:szCs w:val="18"/>
              </w:rPr>
              <w:t>老年护理</w:t>
            </w:r>
          </w:p>
        </w:tc>
        <w:tc>
          <w:tcPr>
            <w:tcW w:w="1241" w:type="dxa"/>
            <w:shd w:val="clear" w:color="auto" w:fill="auto"/>
            <w:vAlign w:val="center"/>
            <w:hideMark/>
          </w:tcPr>
          <w:p w14:paraId="68FAD19D" w14:textId="77777777" w:rsidR="00737DD4" w:rsidRPr="0063515E" w:rsidRDefault="00737DD4" w:rsidP="0063515E">
            <w:pPr>
              <w:spacing w:line="240" w:lineRule="auto"/>
              <w:rPr>
                <w:sz w:val="20"/>
                <w:szCs w:val="18"/>
              </w:rPr>
            </w:pPr>
            <w:r w:rsidRPr="0063515E">
              <w:rPr>
                <w:rFonts w:hint="eastAsia"/>
                <w:sz w:val="20"/>
                <w:szCs w:val="18"/>
              </w:rPr>
              <w:t>1.</w:t>
            </w:r>
            <w:r w:rsidRPr="0063515E">
              <w:rPr>
                <w:rFonts w:hint="eastAsia"/>
                <w:sz w:val="20"/>
                <w:szCs w:val="18"/>
              </w:rPr>
              <w:t>护士执业资格证（护士）</w:t>
            </w:r>
          </w:p>
        </w:tc>
        <w:tc>
          <w:tcPr>
            <w:tcW w:w="1747" w:type="dxa"/>
            <w:shd w:val="clear" w:color="auto" w:fill="auto"/>
            <w:vAlign w:val="center"/>
            <w:hideMark/>
          </w:tcPr>
          <w:p w14:paraId="79486F5D" w14:textId="77777777" w:rsidR="00737DD4" w:rsidRPr="0063515E" w:rsidRDefault="00737DD4" w:rsidP="0063515E">
            <w:pPr>
              <w:spacing w:line="240" w:lineRule="auto"/>
              <w:rPr>
                <w:sz w:val="20"/>
                <w:szCs w:val="18"/>
              </w:rPr>
            </w:pPr>
            <w:r w:rsidRPr="0063515E">
              <w:rPr>
                <w:rFonts w:hint="eastAsia"/>
                <w:sz w:val="20"/>
                <w:szCs w:val="18"/>
              </w:rPr>
              <w:t>中华人民共和国卫生部</w:t>
            </w:r>
          </w:p>
        </w:tc>
        <w:tc>
          <w:tcPr>
            <w:tcW w:w="1971" w:type="dxa"/>
            <w:vMerge w:val="restart"/>
            <w:shd w:val="clear" w:color="auto" w:fill="auto"/>
            <w:vAlign w:val="center"/>
            <w:hideMark/>
          </w:tcPr>
          <w:p w14:paraId="63BF6A99" w14:textId="6BC40195" w:rsidR="00E04AEE" w:rsidRPr="0063515E" w:rsidRDefault="00737DD4" w:rsidP="007222AB">
            <w:pPr>
              <w:spacing w:line="240" w:lineRule="auto"/>
              <w:jc w:val="left"/>
              <w:rPr>
                <w:sz w:val="20"/>
                <w:szCs w:val="18"/>
              </w:rPr>
            </w:pPr>
            <w:r w:rsidRPr="0063515E">
              <w:rPr>
                <w:rFonts w:hint="eastAsia"/>
                <w:sz w:val="20"/>
                <w:szCs w:val="18"/>
              </w:rPr>
              <w:t>高职专科：护理类</w:t>
            </w:r>
            <w:r w:rsidR="007D344E">
              <w:rPr>
                <w:rFonts w:hint="eastAsia"/>
                <w:sz w:val="20"/>
                <w:szCs w:val="18"/>
              </w:rPr>
              <w:t>(320201)</w:t>
            </w:r>
          </w:p>
          <w:p w14:paraId="11B95F37" w14:textId="3AB9B4A2" w:rsidR="00737DD4" w:rsidRPr="0063515E" w:rsidRDefault="00737DD4" w:rsidP="007222AB">
            <w:pPr>
              <w:spacing w:line="240" w:lineRule="auto"/>
              <w:jc w:val="left"/>
              <w:rPr>
                <w:sz w:val="20"/>
                <w:szCs w:val="18"/>
              </w:rPr>
            </w:pPr>
            <w:r w:rsidRPr="0063515E">
              <w:rPr>
                <w:rFonts w:hint="eastAsia"/>
                <w:sz w:val="20"/>
                <w:szCs w:val="18"/>
              </w:rPr>
              <w:t>职业本科：</w:t>
            </w:r>
            <w:r w:rsidR="00E04AEE" w:rsidRPr="0063515E">
              <w:rPr>
                <w:rFonts w:hint="eastAsia"/>
                <w:sz w:val="20"/>
                <w:szCs w:val="18"/>
              </w:rPr>
              <w:t>护理</w:t>
            </w:r>
            <w:r w:rsidR="007D344E">
              <w:rPr>
                <w:rFonts w:hint="eastAsia"/>
                <w:sz w:val="20"/>
                <w:szCs w:val="18"/>
              </w:rPr>
              <w:t>(</w:t>
            </w:r>
            <w:r w:rsidR="007222AB">
              <w:rPr>
                <w:rFonts w:hint="eastAsia"/>
                <w:sz w:val="20"/>
                <w:szCs w:val="18"/>
              </w:rPr>
              <w:t>520201</w:t>
            </w:r>
            <w:r w:rsidR="007D344E">
              <w:rPr>
                <w:rFonts w:hint="eastAsia"/>
                <w:sz w:val="20"/>
                <w:szCs w:val="18"/>
              </w:rPr>
              <w:t>)</w:t>
            </w:r>
          </w:p>
          <w:p w14:paraId="6AE5423C" w14:textId="0489BD94" w:rsidR="00737DD4" w:rsidRPr="0063515E" w:rsidRDefault="00737DD4" w:rsidP="0063515E">
            <w:pPr>
              <w:spacing w:line="240" w:lineRule="auto"/>
              <w:rPr>
                <w:sz w:val="20"/>
                <w:szCs w:val="18"/>
              </w:rPr>
            </w:pPr>
            <w:r w:rsidRPr="0063515E">
              <w:rPr>
                <w:rFonts w:hint="eastAsia"/>
                <w:sz w:val="20"/>
                <w:szCs w:val="18"/>
              </w:rPr>
              <w:t>普通本科：</w:t>
            </w:r>
            <w:r w:rsidR="00E04AEE" w:rsidRPr="0063515E">
              <w:rPr>
                <w:rFonts w:hint="eastAsia"/>
                <w:sz w:val="20"/>
                <w:szCs w:val="18"/>
              </w:rPr>
              <w:t>护理学</w:t>
            </w:r>
            <w:r w:rsidR="00A25F6C">
              <w:rPr>
                <w:rFonts w:hint="eastAsia"/>
                <w:sz w:val="20"/>
                <w:szCs w:val="18"/>
              </w:rPr>
              <w:t>（代码</w:t>
            </w:r>
            <w:r w:rsidR="007222AB">
              <w:rPr>
                <w:rFonts w:hint="eastAsia"/>
                <w:sz w:val="20"/>
                <w:szCs w:val="18"/>
              </w:rPr>
              <w:t>10</w:t>
            </w:r>
            <w:r w:rsidR="007D344E">
              <w:rPr>
                <w:rFonts w:hint="eastAsia"/>
                <w:sz w:val="20"/>
                <w:szCs w:val="18"/>
              </w:rPr>
              <w:t>1101K</w:t>
            </w:r>
            <w:r w:rsidR="007222AB">
              <w:rPr>
                <w:rFonts w:hint="eastAsia"/>
                <w:sz w:val="20"/>
                <w:szCs w:val="18"/>
              </w:rPr>
              <w:t xml:space="preserve"> </w:t>
            </w:r>
            <w:r w:rsidR="00A25F6C">
              <w:rPr>
                <w:rFonts w:hint="eastAsia"/>
                <w:sz w:val="20"/>
                <w:szCs w:val="18"/>
              </w:rPr>
              <w:t>）</w:t>
            </w:r>
            <w:r w:rsidR="007222AB">
              <w:rPr>
                <w:rFonts w:hint="eastAsia"/>
                <w:sz w:val="20"/>
                <w:szCs w:val="18"/>
              </w:rPr>
              <w:t xml:space="preserve"> </w:t>
            </w:r>
          </w:p>
        </w:tc>
      </w:tr>
      <w:tr w:rsidR="007222AB" w:rsidRPr="0063515E" w14:paraId="71B52E51" w14:textId="77777777" w:rsidTr="007222AB">
        <w:trPr>
          <w:trHeight w:val="552"/>
        </w:trPr>
        <w:tc>
          <w:tcPr>
            <w:tcW w:w="1016" w:type="dxa"/>
            <w:vMerge/>
            <w:vAlign w:val="center"/>
            <w:hideMark/>
          </w:tcPr>
          <w:p w14:paraId="68E0FA85" w14:textId="77777777" w:rsidR="00737DD4" w:rsidRPr="0063515E" w:rsidRDefault="00737DD4" w:rsidP="0063515E">
            <w:pPr>
              <w:spacing w:line="240" w:lineRule="auto"/>
              <w:rPr>
                <w:sz w:val="20"/>
                <w:szCs w:val="18"/>
              </w:rPr>
            </w:pPr>
          </w:p>
        </w:tc>
        <w:tc>
          <w:tcPr>
            <w:tcW w:w="1408" w:type="dxa"/>
            <w:vMerge/>
            <w:vAlign w:val="center"/>
            <w:hideMark/>
          </w:tcPr>
          <w:p w14:paraId="19F7B9A1" w14:textId="77777777" w:rsidR="00737DD4" w:rsidRPr="0063515E" w:rsidRDefault="00737DD4" w:rsidP="0063515E">
            <w:pPr>
              <w:spacing w:line="240" w:lineRule="auto"/>
              <w:rPr>
                <w:sz w:val="20"/>
                <w:szCs w:val="18"/>
              </w:rPr>
            </w:pPr>
          </w:p>
        </w:tc>
        <w:tc>
          <w:tcPr>
            <w:tcW w:w="863" w:type="dxa"/>
            <w:vMerge/>
            <w:vAlign w:val="center"/>
            <w:hideMark/>
          </w:tcPr>
          <w:p w14:paraId="4F990BE3" w14:textId="77777777" w:rsidR="00737DD4" w:rsidRPr="0063515E" w:rsidRDefault="00737DD4" w:rsidP="0063515E">
            <w:pPr>
              <w:spacing w:line="240" w:lineRule="auto"/>
              <w:rPr>
                <w:sz w:val="20"/>
                <w:szCs w:val="18"/>
              </w:rPr>
            </w:pPr>
          </w:p>
        </w:tc>
        <w:tc>
          <w:tcPr>
            <w:tcW w:w="821" w:type="dxa"/>
            <w:vMerge/>
            <w:vAlign w:val="center"/>
            <w:hideMark/>
          </w:tcPr>
          <w:p w14:paraId="3D69D85C" w14:textId="77777777" w:rsidR="00737DD4" w:rsidRPr="0063515E" w:rsidRDefault="00737DD4" w:rsidP="0063515E">
            <w:pPr>
              <w:spacing w:line="240" w:lineRule="auto"/>
              <w:rPr>
                <w:sz w:val="20"/>
                <w:szCs w:val="18"/>
              </w:rPr>
            </w:pPr>
          </w:p>
        </w:tc>
        <w:tc>
          <w:tcPr>
            <w:tcW w:w="1241" w:type="dxa"/>
            <w:shd w:val="clear" w:color="auto" w:fill="auto"/>
            <w:vAlign w:val="center"/>
            <w:hideMark/>
          </w:tcPr>
          <w:p w14:paraId="209E138C" w14:textId="77777777" w:rsidR="00737DD4" w:rsidRPr="0063515E" w:rsidRDefault="00737DD4" w:rsidP="0063515E">
            <w:pPr>
              <w:spacing w:line="240" w:lineRule="auto"/>
              <w:rPr>
                <w:sz w:val="20"/>
                <w:szCs w:val="18"/>
              </w:rPr>
            </w:pPr>
            <w:r w:rsidRPr="0063515E">
              <w:rPr>
                <w:rFonts w:hint="eastAsia"/>
                <w:sz w:val="20"/>
                <w:szCs w:val="18"/>
              </w:rPr>
              <w:t>2.1+X</w:t>
            </w:r>
            <w:r w:rsidRPr="0063515E">
              <w:rPr>
                <w:rFonts w:hint="eastAsia"/>
                <w:sz w:val="20"/>
                <w:szCs w:val="18"/>
              </w:rPr>
              <w:t>母婴护理（中级）</w:t>
            </w:r>
          </w:p>
        </w:tc>
        <w:tc>
          <w:tcPr>
            <w:tcW w:w="1747" w:type="dxa"/>
            <w:shd w:val="clear" w:color="auto" w:fill="auto"/>
            <w:vAlign w:val="center"/>
            <w:hideMark/>
          </w:tcPr>
          <w:p w14:paraId="6B609854" w14:textId="77777777" w:rsidR="00737DD4" w:rsidRPr="0063515E" w:rsidRDefault="00737DD4" w:rsidP="0063515E">
            <w:pPr>
              <w:spacing w:line="240" w:lineRule="auto"/>
              <w:rPr>
                <w:sz w:val="20"/>
                <w:szCs w:val="18"/>
              </w:rPr>
            </w:pPr>
            <w:r w:rsidRPr="0063515E">
              <w:rPr>
                <w:rFonts w:hint="eastAsia"/>
                <w:sz w:val="20"/>
                <w:szCs w:val="18"/>
              </w:rPr>
              <w:t>济南阳光大姐服务有限责任公司</w:t>
            </w:r>
          </w:p>
        </w:tc>
        <w:tc>
          <w:tcPr>
            <w:tcW w:w="1971" w:type="dxa"/>
            <w:vMerge/>
            <w:vAlign w:val="center"/>
            <w:hideMark/>
          </w:tcPr>
          <w:p w14:paraId="73C0D0BD" w14:textId="77777777" w:rsidR="00737DD4" w:rsidRPr="0063515E" w:rsidRDefault="00737DD4" w:rsidP="0063515E">
            <w:pPr>
              <w:spacing w:line="240" w:lineRule="auto"/>
              <w:rPr>
                <w:sz w:val="20"/>
                <w:szCs w:val="18"/>
              </w:rPr>
            </w:pPr>
          </w:p>
        </w:tc>
      </w:tr>
      <w:tr w:rsidR="007222AB" w:rsidRPr="0063515E" w14:paraId="39C21E1F" w14:textId="77777777" w:rsidTr="007222AB">
        <w:trPr>
          <w:trHeight w:val="552"/>
        </w:trPr>
        <w:tc>
          <w:tcPr>
            <w:tcW w:w="1016" w:type="dxa"/>
            <w:vMerge/>
            <w:vAlign w:val="center"/>
            <w:hideMark/>
          </w:tcPr>
          <w:p w14:paraId="4EBEDC2D" w14:textId="77777777" w:rsidR="00737DD4" w:rsidRPr="0063515E" w:rsidRDefault="00737DD4" w:rsidP="0063515E">
            <w:pPr>
              <w:spacing w:line="240" w:lineRule="auto"/>
              <w:rPr>
                <w:sz w:val="20"/>
                <w:szCs w:val="18"/>
              </w:rPr>
            </w:pPr>
          </w:p>
        </w:tc>
        <w:tc>
          <w:tcPr>
            <w:tcW w:w="1408" w:type="dxa"/>
            <w:vMerge/>
            <w:vAlign w:val="center"/>
            <w:hideMark/>
          </w:tcPr>
          <w:p w14:paraId="0B1182D7" w14:textId="77777777" w:rsidR="00737DD4" w:rsidRPr="0063515E" w:rsidRDefault="00737DD4" w:rsidP="0063515E">
            <w:pPr>
              <w:spacing w:line="240" w:lineRule="auto"/>
              <w:rPr>
                <w:sz w:val="20"/>
                <w:szCs w:val="18"/>
              </w:rPr>
            </w:pPr>
          </w:p>
        </w:tc>
        <w:tc>
          <w:tcPr>
            <w:tcW w:w="863" w:type="dxa"/>
            <w:vMerge/>
            <w:vAlign w:val="center"/>
            <w:hideMark/>
          </w:tcPr>
          <w:p w14:paraId="39D53970" w14:textId="77777777" w:rsidR="00737DD4" w:rsidRPr="0063515E" w:rsidRDefault="00737DD4" w:rsidP="0063515E">
            <w:pPr>
              <w:spacing w:line="240" w:lineRule="auto"/>
              <w:rPr>
                <w:sz w:val="20"/>
                <w:szCs w:val="18"/>
              </w:rPr>
            </w:pPr>
          </w:p>
        </w:tc>
        <w:tc>
          <w:tcPr>
            <w:tcW w:w="821" w:type="dxa"/>
            <w:vMerge/>
            <w:vAlign w:val="center"/>
            <w:hideMark/>
          </w:tcPr>
          <w:p w14:paraId="44095488" w14:textId="77777777" w:rsidR="00737DD4" w:rsidRPr="0063515E" w:rsidRDefault="00737DD4" w:rsidP="0063515E">
            <w:pPr>
              <w:spacing w:line="240" w:lineRule="auto"/>
              <w:rPr>
                <w:sz w:val="20"/>
                <w:szCs w:val="18"/>
              </w:rPr>
            </w:pPr>
          </w:p>
        </w:tc>
        <w:tc>
          <w:tcPr>
            <w:tcW w:w="1241" w:type="dxa"/>
            <w:shd w:val="clear" w:color="auto" w:fill="auto"/>
            <w:vAlign w:val="center"/>
            <w:hideMark/>
          </w:tcPr>
          <w:p w14:paraId="34FCACE4" w14:textId="77777777" w:rsidR="00737DD4" w:rsidRPr="0063515E" w:rsidRDefault="00737DD4" w:rsidP="0063515E">
            <w:pPr>
              <w:spacing w:line="240" w:lineRule="auto"/>
              <w:rPr>
                <w:sz w:val="20"/>
                <w:szCs w:val="18"/>
              </w:rPr>
            </w:pPr>
            <w:r w:rsidRPr="0063515E">
              <w:rPr>
                <w:rFonts w:hint="eastAsia"/>
                <w:sz w:val="20"/>
                <w:szCs w:val="18"/>
              </w:rPr>
              <w:t>3.1+X</w:t>
            </w:r>
            <w:r w:rsidRPr="0063515E">
              <w:rPr>
                <w:rFonts w:hint="eastAsia"/>
                <w:sz w:val="20"/>
                <w:szCs w:val="18"/>
              </w:rPr>
              <w:t>幼儿照护（中级）</w:t>
            </w:r>
          </w:p>
        </w:tc>
        <w:tc>
          <w:tcPr>
            <w:tcW w:w="1747" w:type="dxa"/>
            <w:shd w:val="clear" w:color="auto" w:fill="auto"/>
            <w:vAlign w:val="center"/>
            <w:hideMark/>
          </w:tcPr>
          <w:p w14:paraId="5C81653E" w14:textId="77777777" w:rsidR="00737DD4" w:rsidRPr="0063515E" w:rsidRDefault="00737DD4" w:rsidP="0063515E">
            <w:pPr>
              <w:spacing w:line="240" w:lineRule="auto"/>
              <w:rPr>
                <w:sz w:val="20"/>
                <w:szCs w:val="18"/>
              </w:rPr>
            </w:pPr>
            <w:r w:rsidRPr="0063515E">
              <w:rPr>
                <w:rFonts w:hint="eastAsia"/>
                <w:sz w:val="20"/>
                <w:szCs w:val="18"/>
              </w:rPr>
              <w:t>湖南金职伟业母婴护理有限公司</w:t>
            </w:r>
          </w:p>
        </w:tc>
        <w:tc>
          <w:tcPr>
            <w:tcW w:w="1971" w:type="dxa"/>
            <w:vMerge/>
            <w:vAlign w:val="center"/>
            <w:hideMark/>
          </w:tcPr>
          <w:p w14:paraId="6B15E120" w14:textId="77777777" w:rsidR="00737DD4" w:rsidRPr="0063515E" w:rsidRDefault="00737DD4" w:rsidP="0063515E">
            <w:pPr>
              <w:spacing w:line="240" w:lineRule="auto"/>
              <w:rPr>
                <w:sz w:val="20"/>
                <w:szCs w:val="18"/>
              </w:rPr>
            </w:pPr>
          </w:p>
        </w:tc>
      </w:tr>
      <w:tr w:rsidR="007222AB" w:rsidRPr="0063515E" w14:paraId="3FA375F2" w14:textId="77777777" w:rsidTr="007222AB">
        <w:trPr>
          <w:trHeight w:val="1503"/>
        </w:trPr>
        <w:tc>
          <w:tcPr>
            <w:tcW w:w="1016" w:type="dxa"/>
            <w:vMerge/>
            <w:vAlign w:val="center"/>
            <w:hideMark/>
          </w:tcPr>
          <w:p w14:paraId="670A6972" w14:textId="77777777" w:rsidR="00737DD4" w:rsidRPr="0063515E" w:rsidRDefault="00737DD4" w:rsidP="0063515E">
            <w:pPr>
              <w:spacing w:line="240" w:lineRule="auto"/>
              <w:rPr>
                <w:sz w:val="20"/>
                <w:szCs w:val="18"/>
              </w:rPr>
            </w:pPr>
          </w:p>
        </w:tc>
        <w:tc>
          <w:tcPr>
            <w:tcW w:w="1408" w:type="dxa"/>
            <w:vMerge/>
            <w:vAlign w:val="center"/>
            <w:hideMark/>
          </w:tcPr>
          <w:p w14:paraId="157C209F" w14:textId="77777777" w:rsidR="00737DD4" w:rsidRPr="0063515E" w:rsidRDefault="00737DD4" w:rsidP="0063515E">
            <w:pPr>
              <w:spacing w:line="240" w:lineRule="auto"/>
              <w:rPr>
                <w:sz w:val="20"/>
                <w:szCs w:val="18"/>
              </w:rPr>
            </w:pPr>
          </w:p>
        </w:tc>
        <w:tc>
          <w:tcPr>
            <w:tcW w:w="863" w:type="dxa"/>
            <w:vMerge/>
            <w:vAlign w:val="center"/>
            <w:hideMark/>
          </w:tcPr>
          <w:p w14:paraId="55FC1DF2" w14:textId="77777777" w:rsidR="00737DD4" w:rsidRPr="0063515E" w:rsidRDefault="00737DD4" w:rsidP="0063515E">
            <w:pPr>
              <w:spacing w:line="240" w:lineRule="auto"/>
              <w:rPr>
                <w:sz w:val="20"/>
                <w:szCs w:val="18"/>
              </w:rPr>
            </w:pPr>
          </w:p>
        </w:tc>
        <w:tc>
          <w:tcPr>
            <w:tcW w:w="821" w:type="dxa"/>
            <w:vMerge/>
            <w:vAlign w:val="center"/>
            <w:hideMark/>
          </w:tcPr>
          <w:p w14:paraId="4415B0DE" w14:textId="77777777" w:rsidR="00737DD4" w:rsidRPr="0063515E" w:rsidRDefault="00737DD4" w:rsidP="0063515E">
            <w:pPr>
              <w:spacing w:line="240" w:lineRule="auto"/>
              <w:rPr>
                <w:sz w:val="20"/>
                <w:szCs w:val="18"/>
              </w:rPr>
            </w:pPr>
          </w:p>
        </w:tc>
        <w:tc>
          <w:tcPr>
            <w:tcW w:w="1241" w:type="dxa"/>
            <w:shd w:val="clear" w:color="auto" w:fill="auto"/>
            <w:vAlign w:val="center"/>
            <w:hideMark/>
          </w:tcPr>
          <w:p w14:paraId="0F2F1A54" w14:textId="77777777" w:rsidR="00737DD4" w:rsidRPr="0063515E" w:rsidRDefault="00737DD4" w:rsidP="0063515E">
            <w:pPr>
              <w:spacing w:line="240" w:lineRule="auto"/>
              <w:rPr>
                <w:sz w:val="20"/>
                <w:szCs w:val="18"/>
              </w:rPr>
            </w:pPr>
            <w:r w:rsidRPr="0063515E">
              <w:rPr>
                <w:rFonts w:hint="eastAsia"/>
                <w:sz w:val="20"/>
                <w:szCs w:val="18"/>
              </w:rPr>
              <w:t>4.1+X</w:t>
            </w:r>
            <w:r w:rsidRPr="0063515E">
              <w:rPr>
                <w:rFonts w:hint="eastAsia"/>
                <w:sz w:val="20"/>
                <w:szCs w:val="18"/>
              </w:rPr>
              <w:t>老年照护</w:t>
            </w:r>
            <w:r w:rsidRPr="0063515E">
              <w:rPr>
                <w:rFonts w:hint="eastAsia"/>
                <w:sz w:val="20"/>
                <w:szCs w:val="18"/>
              </w:rPr>
              <w:t>(</w:t>
            </w:r>
            <w:r w:rsidRPr="0063515E">
              <w:rPr>
                <w:rFonts w:hint="eastAsia"/>
                <w:sz w:val="20"/>
                <w:szCs w:val="18"/>
              </w:rPr>
              <w:t>中级</w:t>
            </w:r>
            <w:r w:rsidRPr="0063515E">
              <w:rPr>
                <w:rFonts w:hint="eastAsia"/>
                <w:sz w:val="20"/>
                <w:szCs w:val="18"/>
              </w:rPr>
              <w:t>)</w:t>
            </w:r>
          </w:p>
        </w:tc>
        <w:tc>
          <w:tcPr>
            <w:tcW w:w="1747" w:type="dxa"/>
            <w:shd w:val="clear" w:color="auto" w:fill="auto"/>
            <w:vAlign w:val="center"/>
            <w:hideMark/>
          </w:tcPr>
          <w:p w14:paraId="1D11CEA7" w14:textId="77777777" w:rsidR="00737DD4" w:rsidRPr="0063515E" w:rsidRDefault="00737DD4" w:rsidP="0063515E">
            <w:pPr>
              <w:spacing w:line="240" w:lineRule="auto"/>
              <w:rPr>
                <w:sz w:val="20"/>
                <w:szCs w:val="18"/>
              </w:rPr>
            </w:pPr>
            <w:r w:rsidRPr="0063515E">
              <w:rPr>
                <w:rFonts w:hint="eastAsia"/>
                <w:sz w:val="20"/>
                <w:szCs w:val="18"/>
              </w:rPr>
              <w:t>北京中福长者文化科技有限公司</w:t>
            </w:r>
          </w:p>
        </w:tc>
        <w:tc>
          <w:tcPr>
            <w:tcW w:w="1971" w:type="dxa"/>
            <w:vMerge/>
            <w:vAlign w:val="center"/>
            <w:hideMark/>
          </w:tcPr>
          <w:p w14:paraId="4F3190BE" w14:textId="77777777" w:rsidR="00737DD4" w:rsidRPr="0063515E" w:rsidRDefault="00737DD4" w:rsidP="0063515E">
            <w:pPr>
              <w:spacing w:line="240" w:lineRule="auto"/>
              <w:rPr>
                <w:sz w:val="20"/>
                <w:szCs w:val="18"/>
              </w:rPr>
            </w:pPr>
          </w:p>
        </w:tc>
      </w:tr>
    </w:tbl>
    <w:p w14:paraId="6F7D247D" w14:textId="77777777" w:rsidR="00F52A9E" w:rsidRPr="004F6137" w:rsidRDefault="00F52A9E" w:rsidP="00067C42">
      <w:pPr>
        <w:ind w:firstLine="480"/>
        <w:rPr>
          <w:rFonts w:eastAsia="方正仿宋简体"/>
        </w:rPr>
      </w:pPr>
    </w:p>
    <w:p w14:paraId="5D133BE6" w14:textId="1C5FA67B" w:rsidR="00484594" w:rsidRDefault="00000000" w:rsidP="0063515E">
      <w:pPr>
        <w:pStyle w:val="1"/>
      </w:pPr>
      <w:bookmarkStart w:id="4" w:name="_Toc163993750"/>
      <w:r>
        <w:t>五</w:t>
      </w:r>
      <w:r w:rsidR="007D3FC9">
        <w:t>、</w:t>
      </w:r>
      <w:r>
        <w:t>培养目标与培养规格</w:t>
      </w:r>
      <w:bookmarkEnd w:id="4"/>
    </w:p>
    <w:p w14:paraId="45EDBCCC" w14:textId="77777777" w:rsidR="00484594" w:rsidRDefault="00000000" w:rsidP="0063515E">
      <w:pPr>
        <w:pStyle w:val="2"/>
      </w:pPr>
      <w:bookmarkStart w:id="5" w:name="_Toc163993751"/>
      <w:r>
        <w:t>（一）培养目标</w:t>
      </w:r>
      <w:bookmarkEnd w:id="5"/>
    </w:p>
    <w:p w14:paraId="59C3E339" w14:textId="695C8F0D" w:rsidR="00052117" w:rsidRDefault="00052117" w:rsidP="0063515E">
      <w:pPr>
        <w:ind w:firstLineChars="200" w:firstLine="480"/>
      </w:pPr>
      <w:r>
        <w:rPr>
          <w:rFonts w:hint="eastAsia"/>
        </w:rPr>
        <w:t>以习近平新时代中国特色社会主义思想为指导，中职护</w:t>
      </w:r>
      <w:r w:rsidRPr="007D3FC9">
        <w:rPr>
          <w:rFonts w:hint="eastAsia"/>
        </w:rPr>
        <w:t>理</w:t>
      </w:r>
      <w:r w:rsidR="00737DD4" w:rsidRPr="007D3FC9">
        <w:rPr>
          <w:rFonts w:hint="eastAsia"/>
        </w:rPr>
        <w:t>专业坚持社会主义办学方向</w:t>
      </w:r>
      <w:r w:rsidRPr="007D3FC9">
        <w:rPr>
          <w:rFonts w:hint="eastAsia"/>
        </w:rPr>
        <w:t>，落实</w:t>
      </w:r>
      <w:r w:rsidR="00737DD4" w:rsidRPr="007D3FC9">
        <w:rPr>
          <w:rFonts w:hint="eastAsia"/>
        </w:rPr>
        <w:t>立德树人</w:t>
      </w:r>
      <w:r w:rsidRPr="007D3FC9">
        <w:rPr>
          <w:rFonts w:hint="eastAsia"/>
        </w:rPr>
        <w:t>根本任务。</w:t>
      </w:r>
      <w:r w:rsidR="00EF23D6" w:rsidRPr="007D3FC9">
        <w:rPr>
          <w:rFonts w:hint="eastAsia"/>
        </w:rPr>
        <w:t>本专业面向各级各类医疗卫生服务机构和康养机构</w:t>
      </w:r>
      <w:r w:rsidR="007D3FC9">
        <w:rPr>
          <w:rFonts w:hint="eastAsia"/>
        </w:rPr>
        <w:t>、</w:t>
      </w:r>
      <w:r w:rsidR="00EF23D6" w:rsidRPr="007D3FC9">
        <w:rPr>
          <w:rFonts w:hint="eastAsia"/>
        </w:rPr>
        <w:t>妇幼机构</w:t>
      </w:r>
      <w:r w:rsidR="007D3FC9">
        <w:rPr>
          <w:rFonts w:hint="eastAsia"/>
        </w:rPr>
        <w:t>、</w:t>
      </w:r>
      <w:r w:rsidR="00EF23D6" w:rsidRPr="007D3FC9">
        <w:rPr>
          <w:rFonts w:hint="eastAsia"/>
        </w:rPr>
        <w:t>养老机构</w:t>
      </w:r>
      <w:r w:rsidR="00737DD4" w:rsidRPr="007D3FC9">
        <w:rPr>
          <w:rFonts w:hint="eastAsia"/>
        </w:rPr>
        <w:t>等岗位</w:t>
      </w:r>
      <w:r w:rsidR="00EF23D6" w:rsidRPr="007D3FC9">
        <w:rPr>
          <w:rFonts w:hint="eastAsia"/>
        </w:rPr>
        <w:t>。</w:t>
      </w:r>
      <w:r w:rsidR="00737DD4" w:rsidRPr="007D3FC9">
        <w:rPr>
          <w:rFonts w:hint="eastAsia"/>
        </w:rPr>
        <w:t>培养</w:t>
      </w:r>
      <w:r w:rsidR="00EF23D6" w:rsidRPr="007D3FC9">
        <w:rPr>
          <w:rFonts w:hint="eastAsia"/>
        </w:rPr>
        <w:t>具备医学基本知识，掌握护理学基础理论</w:t>
      </w:r>
      <w:r w:rsidR="007D3FC9">
        <w:rPr>
          <w:rFonts w:hint="eastAsia"/>
        </w:rPr>
        <w:t>、</w:t>
      </w:r>
      <w:r w:rsidR="00EF23D6" w:rsidRPr="007D3FC9">
        <w:rPr>
          <w:rFonts w:hint="eastAsia"/>
        </w:rPr>
        <w:t>基本知识</w:t>
      </w:r>
      <w:r w:rsidR="007D3FC9">
        <w:rPr>
          <w:rFonts w:hint="eastAsia"/>
        </w:rPr>
        <w:t>、</w:t>
      </w:r>
      <w:r w:rsidR="00EF23D6" w:rsidRPr="007D3FC9">
        <w:rPr>
          <w:rFonts w:hint="eastAsia"/>
        </w:rPr>
        <w:t>基本操作技能以及具有从事护理工作的综合职业能力和</w:t>
      </w:r>
      <w:r w:rsidR="00E04AEE" w:rsidRPr="007D3FC9">
        <w:rPr>
          <w:rFonts w:hint="eastAsia"/>
        </w:rPr>
        <w:t>具有敬佑生命</w:t>
      </w:r>
      <w:r w:rsidR="007D3FC9">
        <w:rPr>
          <w:rFonts w:hint="eastAsia"/>
        </w:rPr>
        <w:t>、</w:t>
      </w:r>
      <w:r w:rsidR="00E04AEE" w:rsidRPr="007D3FC9">
        <w:rPr>
          <w:rFonts w:hint="eastAsia"/>
        </w:rPr>
        <w:t>救死扶伤</w:t>
      </w:r>
      <w:r w:rsidR="007D3FC9">
        <w:rPr>
          <w:rFonts w:hint="eastAsia"/>
        </w:rPr>
        <w:t>、</w:t>
      </w:r>
      <w:r w:rsidR="00E04AEE" w:rsidRPr="007D3FC9">
        <w:rPr>
          <w:rFonts w:hint="eastAsia"/>
        </w:rPr>
        <w:t>甘于奉献</w:t>
      </w:r>
      <w:r w:rsidR="007D3FC9">
        <w:rPr>
          <w:rFonts w:hint="eastAsia"/>
        </w:rPr>
        <w:t>、</w:t>
      </w:r>
      <w:r w:rsidR="00E04AEE" w:rsidRPr="007D3FC9">
        <w:rPr>
          <w:rFonts w:hint="eastAsia"/>
        </w:rPr>
        <w:t>大爱无疆的职业精神和信息素养</w:t>
      </w:r>
      <w:r w:rsidR="00EF23D6" w:rsidRPr="007D3FC9">
        <w:rPr>
          <w:rFonts w:hint="eastAsia"/>
        </w:rPr>
        <w:t>，能从事医院临床护理</w:t>
      </w:r>
      <w:r w:rsidR="007D3FC9">
        <w:rPr>
          <w:rFonts w:hint="eastAsia"/>
        </w:rPr>
        <w:t>、</w:t>
      </w:r>
      <w:r w:rsidR="00EF23D6" w:rsidRPr="007D3FC9">
        <w:rPr>
          <w:rFonts w:hint="eastAsia"/>
        </w:rPr>
        <w:t>社区健康服务</w:t>
      </w:r>
      <w:r w:rsidR="007D3FC9">
        <w:rPr>
          <w:rFonts w:hint="eastAsia"/>
        </w:rPr>
        <w:t>、</w:t>
      </w:r>
      <w:r w:rsidR="00EF23D6" w:rsidRPr="007D3FC9">
        <w:rPr>
          <w:rFonts w:hint="eastAsia"/>
        </w:rPr>
        <w:t>养老院或家庭养老护理等工作</w:t>
      </w:r>
      <w:r w:rsidR="00E04AEE" w:rsidRPr="007D3FC9">
        <w:rPr>
          <w:rFonts w:hint="eastAsia"/>
        </w:rPr>
        <w:t>，有较强的就业能力和可持续发展的能力，德智体</w:t>
      </w:r>
      <w:r w:rsidR="00E04AEE" w:rsidRPr="00737DD4">
        <w:rPr>
          <w:rFonts w:hint="eastAsia"/>
        </w:rPr>
        <w:t>美劳全面发展</w:t>
      </w:r>
      <w:r w:rsidR="00EF23D6" w:rsidRPr="00EF23D6">
        <w:rPr>
          <w:rFonts w:hint="eastAsia"/>
        </w:rPr>
        <w:t>的复合型技术技能人才</w:t>
      </w:r>
      <w:r w:rsidR="00E04AEE">
        <w:rPr>
          <w:rFonts w:hint="eastAsia"/>
        </w:rPr>
        <w:t>。</w:t>
      </w:r>
    </w:p>
    <w:p w14:paraId="1BB2526D" w14:textId="77777777" w:rsidR="00484594" w:rsidRDefault="00000000" w:rsidP="0063515E">
      <w:pPr>
        <w:pStyle w:val="2"/>
      </w:pPr>
      <w:bookmarkStart w:id="6" w:name="_Toc163993752"/>
      <w:r>
        <w:t>（二）培养规格</w:t>
      </w:r>
      <w:bookmarkEnd w:id="6"/>
    </w:p>
    <w:p w14:paraId="049F4707" w14:textId="668A751F" w:rsidR="007D3FC9" w:rsidRPr="007D3FC9" w:rsidRDefault="007D3FC9" w:rsidP="0063515E">
      <w:r w:rsidRPr="007D3FC9">
        <w:rPr>
          <w:rFonts w:hint="eastAsia"/>
        </w:rPr>
        <w:t>1</w:t>
      </w:r>
      <w:r w:rsidR="00067C42">
        <w:rPr>
          <w:rFonts w:hint="eastAsia"/>
        </w:rPr>
        <w:t>、</w:t>
      </w:r>
      <w:r w:rsidRPr="007D3FC9">
        <w:rPr>
          <w:rFonts w:hint="eastAsia"/>
        </w:rPr>
        <w:t>素养目标</w:t>
      </w:r>
    </w:p>
    <w:p w14:paraId="1A5D25E8" w14:textId="2B4BBFC0" w:rsidR="007D3FC9" w:rsidRPr="007D3FC9" w:rsidRDefault="007D3FC9" w:rsidP="00E2581E">
      <w:pPr>
        <w:ind w:firstLineChars="200" w:firstLine="480"/>
      </w:pPr>
      <w:r>
        <w:rPr>
          <w:rFonts w:hint="eastAsia"/>
        </w:rPr>
        <w:lastRenderedPageBreak/>
        <w:t>（</w:t>
      </w:r>
      <w:r>
        <w:rPr>
          <w:rFonts w:hint="eastAsia"/>
        </w:rPr>
        <w:t>1</w:t>
      </w:r>
      <w:r>
        <w:rPr>
          <w:rFonts w:hint="eastAsia"/>
        </w:rPr>
        <w:t>）</w:t>
      </w:r>
      <w:r w:rsidRPr="007D3FC9">
        <w:rPr>
          <w:rFonts w:hint="eastAsia"/>
        </w:rPr>
        <w:t>树立正确的世界观</w:t>
      </w:r>
      <w:r>
        <w:rPr>
          <w:rFonts w:hint="eastAsia"/>
        </w:rPr>
        <w:t>、</w:t>
      </w:r>
      <w:r w:rsidRPr="007D3FC9">
        <w:rPr>
          <w:rFonts w:hint="eastAsia"/>
        </w:rPr>
        <w:t>人生观</w:t>
      </w:r>
      <w:r>
        <w:rPr>
          <w:rFonts w:hint="eastAsia"/>
        </w:rPr>
        <w:t>、</w:t>
      </w:r>
      <w:r w:rsidRPr="007D3FC9">
        <w:rPr>
          <w:rFonts w:hint="eastAsia"/>
        </w:rPr>
        <w:t>价值观</w:t>
      </w:r>
      <w:r>
        <w:rPr>
          <w:rFonts w:hint="eastAsia"/>
        </w:rPr>
        <w:t>，</w:t>
      </w:r>
      <w:r w:rsidRPr="007D3FC9">
        <w:rPr>
          <w:rFonts w:hint="eastAsia"/>
        </w:rPr>
        <w:t>具有良好的思想政治素质</w:t>
      </w:r>
      <w:r>
        <w:rPr>
          <w:rFonts w:hint="eastAsia"/>
        </w:rPr>
        <w:t>，</w:t>
      </w:r>
      <w:r w:rsidRPr="007D3FC9">
        <w:rPr>
          <w:rFonts w:hint="eastAsia"/>
        </w:rPr>
        <w:t>坚定拥护中国共产党领导和我国社会主义制度，践行社会主义核心价值观，新时代</w:t>
      </w:r>
      <w:r w:rsidR="00E2581E">
        <w:rPr>
          <w:rFonts w:hint="eastAsia"/>
        </w:rPr>
        <w:t xml:space="preserve"> </w:t>
      </w:r>
      <w:r w:rsidRPr="007D3FC9">
        <w:rPr>
          <w:rFonts w:hint="eastAsia"/>
        </w:rPr>
        <w:t>中国特色社会主义思想，具有深厚的爱国情感，砥砺强国之志</w:t>
      </w:r>
      <w:r>
        <w:rPr>
          <w:rFonts w:hint="eastAsia"/>
        </w:rPr>
        <w:t>、</w:t>
      </w:r>
      <w:r w:rsidRPr="007D3FC9">
        <w:rPr>
          <w:rFonts w:hint="eastAsia"/>
        </w:rPr>
        <w:t>实践报国之行。</w:t>
      </w:r>
    </w:p>
    <w:p w14:paraId="1D029F9F" w14:textId="03BAA954" w:rsidR="007D3FC9" w:rsidRPr="00066097" w:rsidRDefault="007D3FC9" w:rsidP="00E2581E">
      <w:pPr>
        <w:ind w:firstLineChars="200" w:firstLine="480"/>
      </w:pPr>
      <w:r>
        <w:rPr>
          <w:rFonts w:hint="eastAsia"/>
        </w:rPr>
        <w:t>（</w:t>
      </w:r>
      <w:r>
        <w:rPr>
          <w:rFonts w:hint="eastAsia"/>
        </w:rPr>
        <w:t>2</w:t>
      </w:r>
      <w:r>
        <w:rPr>
          <w:rFonts w:hint="eastAsia"/>
        </w:rPr>
        <w:t>）</w:t>
      </w:r>
      <w:r w:rsidRPr="007D3FC9">
        <w:rPr>
          <w:rFonts w:hint="eastAsia"/>
        </w:rPr>
        <w:t>具有社会责任感</w:t>
      </w:r>
      <w:r w:rsidR="00AA465E">
        <w:rPr>
          <w:rFonts w:hint="eastAsia"/>
        </w:rPr>
        <w:t>，</w:t>
      </w:r>
      <w:r w:rsidRPr="007D3FC9">
        <w:rPr>
          <w:rFonts w:hint="eastAsia"/>
        </w:rPr>
        <w:t>履行公民义务</w:t>
      </w:r>
      <w:r w:rsidR="00AA465E">
        <w:rPr>
          <w:rFonts w:hint="eastAsia"/>
        </w:rPr>
        <w:t>，</w:t>
      </w:r>
      <w:r w:rsidRPr="007D3FC9">
        <w:rPr>
          <w:rFonts w:hint="eastAsia"/>
        </w:rPr>
        <w:t>行使公民权利</w:t>
      </w:r>
      <w:r w:rsidR="00AA465E">
        <w:rPr>
          <w:rFonts w:hint="eastAsia"/>
        </w:rPr>
        <w:t>，</w:t>
      </w:r>
      <w:r w:rsidRPr="007D3FC9">
        <w:rPr>
          <w:rFonts w:hint="eastAsia"/>
        </w:rPr>
        <w:t>维护社会公平正义。</w:t>
      </w:r>
      <w:r w:rsidRPr="00066097">
        <w:rPr>
          <w:rFonts w:hint="eastAsia"/>
        </w:rPr>
        <w:t>具有较强的法律意识和良好的道德品质</w:t>
      </w:r>
      <w:r w:rsidR="00AA465E" w:rsidRPr="00066097">
        <w:rPr>
          <w:rFonts w:hint="eastAsia"/>
        </w:rPr>
        <w:t>，</w:t>
      </w:r>
      <w:r w:rsidRPr="00066097">
        <w:rPr>
          <w:rFonts w:hint="eastAsia"/>
        </w:rPr>
        <w:t>遵法守纪、履行公民道德规范和中职生行为规范。</w:t>
      </w:r>
      <w:r w:rsidR="007951C1" w:rsidRPr="00066097">
        <w:rPr>
          <w:rFonts w:hint="eastAsia"/>
        </w:rPr>
        <w:t>树立依法行护的法律观念，遵从医疗护理法规，具有运用法律保护护理对象和自身的权益的意识。</w:t>
      </w:r>
    </w:p>
    <w:p w14:paraId="3F68C332" w14:textId="062D7339" w:rsidR="007D3FC9" w:rsidRPr="00066097" w:rsidRDefault="007D3FC9" w:rsidP="00E2581E">
      <w:pPr>
        <w:ind w:firstLineChars="200" w:firstLine="480"/>
      </w:pPr>
      <w:r w:rsidRPr="00066097">
        <w:rPr>
          <w:rFonts w:hint="eastAsia"/>
        </w:rPr>
        <w:t>（</w:t>
      </w:r>
      <w:r w:rsidRPr="00066097">
        <w:rPr>
          <w:rFonts w:hint="eastAsia"/>
        </w:rPr>
        <w:t>3</w:t>
      </w:r>
      <w:r w:rsidRPr="00066097">
        <w:rPr>
          <w:rFonts w:hint="eastAsia"/>
        </w:rPr>
        <w:t>）具有扎实的文化基础知识和较强的学习能力，具有爱岗敬业服务</w:t>
      </w:r>
      <w:r w:rsidR="00993A0B" w:rsidRPr="00066097">
        <w:rPr>
          <w:rFonts w:hint="eastAsia"/>
        </w:rPr>
        <w:t>医疗卫生行</w:t>
      </w:r>
      <w:r w:rsidRPr="00066097">
        <w:rPr>
          <w:rFonts w:hint="eastAsia"/>
        </w:rPr>
        <w:t>业的情怀</w:t>
      </w:r>
      <w:r w:rsidR="00AA465E" w:rsidRPr="00066097">
        <w:rPr>
          <w:rFonts w:hint="eastAsia"/>
        </w:rPr>
        <w:t>，</w:t>
      </w:r>
      <w:r w:rsidRPr="00066097">
        <w:rPr>
          <w:rFonts w:hint="eastAsia"/>
        </w:rPr>
        <w:t>为专业发展和终身发展奠定坚实的基础。</w:t>
      </w:r>
    </w:p>
    <w:p w14:paraId="1642D952" w14:textId="0B6A4752" w:rsidR="007D3FC9" w:rsidRPr="00066097" w:rsidRDefault="00993A0B" w:rsidP="00E2581E">
      <w:pPr>
        <w:ind w:firstLineChars="200" w:firstLine="480"/>
      </w:pPr>
      <w:r w:rsidRPr="00066097">
        <w:rPr>
          <w:rFonts w:hint="eastAsia"/>
        </w:rPr>
        <w:t>（</w:t>
      </w:r>
      <w:r w:rsidRPr="00066097">
        <w:rPr>
          <w:rFonts w:hint="eastAsia"/>
        </w:rPr>
        <w:t>4</w:t>
      </w:r>
      <w:r w:rsidRPr="00066097">
        <w:rPr>
          <w:rFonts w:hint="eastAsia"/>
        </w:rPr>
        <w:t>）</w:t>
      </w:r>
      <w:r w:rsidR="007D3FC9" w:rsidRPr="00066097">
        <w:rPr>
          <w:rFonts w:hint="eastAsia"/>
        </w:rPr>
        <w:t>具有理性思维品质，崇尚真知，能理解和掌握基本的科学原理和方法，能运用科学的思维方式认识事物、解决问题、指导行为。</w:t>
      </w:r>
    </w:p>
    <w:p w14:paraId="3D3C5711" w14:textId="4F2C6B72" w:rsidR="007D3FC9" w:rsidRPr="00066097" w:rsidRDefault="00993A0B" w:rsidP="00E2581E">
      <w:pPr>
        <w:ind w:firstLineChars="200" w:firstLine="480"/>
      </w:pPr>
      <w:r w:rsidRPr="00066097">
        <w:rPr>
          <w:rFonts w:hint="eastAsia"/>
        </w:rPr>
        <w:t>（</w:t>
      </w:r>
      <w:r w:rsidRPr="00066097">
        <w:rPr>
          <w:rFonts w:hint="eastAsia"/>
        </w:rPr>
        <w:t>5</w:t>
      </w:r>
      <w:r w:rsidRPr="00066097">
        <w:rPr>
          <w:rFonts w:hint="eastAsia"/>
        </w:rPr>
        <w:t>）</w:t>
      </w:r>
      <w:r w:rsidR="007D3FC9" w:rsidRPr="00066097">
        <w:rPr>
          <w:rFonts w:hint="eastAsia"/>
        </w:rPr>
        <w:t>具有良好的心理素质和健全的人格，理解生命意义和人生价值，掌握基本运动知识和运动技能，养成健康文明的行为习惯和生活方式</w:t>
      </w:r>
      <w:r w:rsidR="00AA465E" w:rsidRPr="00066097">
        <w:rPr>
          <w:rFonts w:hint="eastAsia"/>
        </w:rPr>
        <w:t>，</w:t>
      </w:r>
      <w:r w:rsidR="007D3FC9" w:rsidRPr="00066097">
        <w:rPr>
          <w:rFonts w:hint="eastAsia"/>
        </w:rPr>
        <w:t>具有健康的体魄。</w:t>
      </w:r>
    </w:p>
    <w:p w14:paraId="42B54481" w14:textId="04394318" w:rsidR="007D3FC9" w:rsidRPr="00066097" w:rsidRDefault="00993A0B" w:rsidP="00E2581E">
      <w:pPr>
        <w:ind w:firstLineChars="200" w:firstLine="480"/>
      </w:pPr>
      <w:r w:rsidRPr="00066097">
        <w:rPr>
          <w:rFonts w:hint="eastAsia"/>
        </w:rPr>
        <w:t>（</w:t>
      </w:r>
      <w:r w:rsidRPr="00066097">
        <w:rPr>
          <w:rFonts w:hint="eastAsia"/>
        </w:rPr>
        <w:t>6</w:t>
      </w:r>
      <w:r w:rsidRPr="00066097">
        <w:rPr>
          <w:rFonts w:hint="eastAsia"/>
        </w:rPr>
        <w:t>）掌握护理岗位的基本技能；确立以人的健康为中心的现代护理观；尊重护理对象的风俗习惯和宗教信仰。</w:t>
      </w:r>
    </w:p>
    <w:p w14:paraId="68CA4D4B" w14:textId="3275148D" w:rsidR="007D3FC9" w:rsidRPr="007D3FC9" w:rsidRDefault="00993A0B" w:rsidP="00E2581E">
      <w:pPr>
        <w:ind w:firstLineChars="200" w:firstLine="480"/>
      </w:pPr>
      <w:r>
        <w:rPr>
          <w:rFonts w:hint="eastAsia"/>
        </w:rPr>
        <w:t>（</w:t>
      </w:r>
      <w:r>
        <w:rPr>
          <w:rFonts w:hint="eastAsia"/>
        </w:rPr>
        <w:t>7</w:t>
      </w:r>
      <w:r>
        <w:rPr>
          <w:rFonts w:hint="eastAsia"/>
        </w:rPr>
        <w:t>）</w:t>
      </w:r>
      <w:r w:rsidR="007D3FC9" w:rsidRPr="007D3FC9">
        <w:rPr>
          <w:rFonts w:hint="eastAsia"/>
        </w:rPr>
        <w:t>具有积极劳动态度和良好劳动习惯</w:t>
      </w:r>
      <w:r w:rsidR="007D3FC9">
        <w:rPr>
          <w:rFonts w:hint="eastAsia"/>
        </w:rPr>
        <w:t>，</w:t>
      </w:r>
      <w:r w:rsidR="007D3FC9" w:rsidRPr="007D3FC9">
        <w:rPr>
          <w:rFonts w:hint="eastAsia"/>
        </w:rPr>
        <w:t>具有良好职业道德</w:t>
      </w:r>
      <w:r w:rsidR="007D3FC9">
        <w:rPr>
          <w:rFonts w:hint="eastAsia"/>
        </w:rPr>
        <w:t>、</w:t>
      </w:r>
      <w:r w:rsidR="007D3FC9" w:rsidRPr="007D3FC9">
        <w:rPr>
          <w:rFonts w:hint="eastAsia"/>
        </w:rPr>
        <w:t>职业行为</w:t>
      </w:r>
      <w:r w:rsidR="007D3FC9">
        <w:rPr>
          <w:rFonts w:hint="eastAsia"/>
        </w:rPr>
        <w:t>，</w:t>
      </w:r>
      <w:r w:rsidR="007D3FC9" w:rsidRPr="007D3FC9">
        <w:rPr>
          <w:rFonts w:hint="eastAsia"/>
        </w:rPr>
        <w:t>形成通过诚实合法劳动创造成功生活的意识和行为</w:t>
      </w:r>
      <w:r w:rsidR="007D3FC9">
        <w:rPr>
          <w:rFonts w:hint="eastAsia"/>
        </w:rPr>
        <w:t>，</w:t>
      </w:r>
      <w:r w:rsidR="007D3FC9" w:rsidRPr="007D3FC9">
        <w:rPr>
          <w:rFonts w:hint="eastAsia"/>
        </w:rPr>
        <w:t>在劳动中弘扬劳动精神</w:t>
      </w:r>
      <w:r w:rsidR="007D3FC9">
        <w:rPr>
          <w:rFonts w:hint="eastAsia"/>
        </w:rPr>
        <w:t>、</w:t>
      </w:r>
      <w:r w:rsidR="007D3FC9" w:rsidRPr="007D3FC9">
        <w:rPr>
          <w:rFonts w:hint="eastAsia"/>
        </w:rPr>
        <w:t>劳模精神和工匠精神。</w:t>
      </w:r>
    </w:p>
    <w:p w14:paraId="59C06894" w14:textId="4080D7CA" w:rsidR="007D3FC9" w:rsidRPr="007D3FC9" w:rsidRDefault="00993A0B" w:rsidP="00E2581E">
      <w:pPr>
        <w:ind w:firstLineChars="200" w:firstLine="480"/>
      </w:pPr>
      <w:r>
        <w:rPr>
          <w:rFonts w:hint="eastAsia"/>
        </w:rPr>
        <w:t>（</w:t>
      </w:r>
      <w:r>
        <w:rPr>
          <w:rFonts w:hint="eastAsia"/>
        </w:rPr>
        <w:t>8</w:t>
      </w:r>
      <w:r>
        <w:rPr>
          <w:rFonts w:hint="eastAsia"/>
        </w:rPr>
        <w:t>）</w:t>
      </w:r>
      <w:r w:rsidR="007D3FC9" w:rsidRPr="007D3FC9">
        <w:rPr>
          <w:rFonts w:hint="eastAsia"/>
        </w:rPr>
        <w:t>具有正确职业理想</w:t>
      </w:r>
      <w:r w:rsidR="007D3FC9">
        <w:rPr>
          <w:rFonts w:hint="eastAsia"/>
        </w:rPr>
        <w:t>、</w:t>
      </w:r>
      <w:r w:rsidR="007D3FC9" w:rsidRPr="007D3FC9">
        <w:rPr>
          <w:rFonts w:hint="eastAsia"/>
        </w:rPr>
        <w:t>科学职业观念和一定的职业生涯规划能力</w:t>
      </w:r>
      <w:r w:rsidR="007D3FC9">
        <w:rPr>
          <w:rFonts w:hint="eastAsia"/>
        </w:rPr>
        <w:t>，</w:t>
      </w:r>
      <w:r w:rsidR="007D3FC9" w:rsidRPr="007D3FC9">
        <w:rPr>
          <w:rFonts w:hint="eastAsia"/>
        </w:rPr>
        <w:t>能够适应社会发展和职业岗位变化</w:t>
      </w:r>
      <w:r w:rsidR="007D3FC9">
        <w:rPr>
          <w:rFonts w:hint="eastAsia"/>
        </w:rPr>
        <w:t>，</w:t>
      </w:r>
      <w:r w:rsidR="007D3FC9" w:rsidRPr="007D3FC9">
        <w:rPr>
          <w:rFonts w:hint="eastAsia"/>
        </w:rPr>
        <w:t>具有在职业生涯的各个阶段继续学习技能和知识的能力。</w:t>
      </w:r>
    </w:p>
    <w:p w14:paraId="4AC090F1" w14:textId="55B7AABC" w:rsidR="007D3FC9" w:rsidRPr="007D3FC9" w:rsidRDefault="00993A0B" w:rsidP="00E2581E">
      <w:pPr>
        <w:ind w:firstLineChars="200" w:firstLine="480"/>
      </w:pPr>
      <w:r>
        <w:rPr>
          <w:rFonts w:hint="eastAsia"/>
        </w:rPr>
        <w:t>（</w:t>
      </w:r>
      <w:r>
        <w:rPr>
          <w:rFonts w:hint="eastAsia"/>
        </w:rPr>
        <w:t>9</w:t>
      </w:r>
      <w:r>
        <w:rPr>
          <w:rFonts w:hint="eastAsia"/>
        </w:rPr>
        <w:t>）</w:t>
      </w:r>
      <w:r w:rsidR="007D3FC9" w:rsidRPr="007D3FC9">
        <w:rPr>
          <w:rFonts w:hint="eastAsia"/>
        </w:rPr>
        <w:t>具有良好的社会参与意识和人际交往能力</w:t>
      </w:r>
      <w:r w:rsidR="007D3FC9">
        <w:rPr>
          <w:rFonts w:hint="eastAsia"/>
        </w:rPr>
        <w:t>、</w:t>
      </w:r>
      <w:r w:rsidR="007D3FC9" w:rsidRPr="007D3FC9">
        <w:rPr>
          <w:rFonts w:hint="eastAsia"/>
        </w:rPr>
        <w:t>团队协作精神。热心公益</w:t>
      </w:r>
      <w:r w:rsidR="007D3FC9">
        <w:rPr>
          <w:rFonts w:hint="eastAsia"/>
        </w:rPr>
        <w:t>、</w:t>
      </w:r>
      <w:r w:rsidR="007D3FC9" w:rsidRPr="007D3FC9">
        <w:rPr>
          <w:rFonts w:hint="eastAsia"/>
        </w:rPr>
        <w:t>志愿服务</w:t>
      </w:r>
      <w:r w:rsidR="007D3FC9">
        <w:rPr>
          <w:rFonts w:hint="eastAsia"/>
        </w:rPr>
        <w:t>，</w:t>
      </w:r>
      <w:r w:rsidR="007D3FC9" w:rsidRPr="007D3FC9">
        <w:rPr>
          <w:rFonts w:hint="eastAsia"/>
        </w:rPr>
        <w:t>具有奉献精神。</w:t>
      </w:r>
    </w:p>
    <w:p w14:paraId="482EDCB9" w14:textId="4A5EC15F" w:rsidR="00E04AEE" w:rsidRDefault="00993A0B" w:rsidP="00E2581E">
      <w:pPr>
        <w:ind w:firstLineChars="200" w:firstLine="480"/>
      </w:pPr>
      <w:r>
        <w:rPr>
          <w:rFonts w:hint="eastAsia"/>
        </w:rPr>
        <w:t>（</w:t>
      </w:r>
      <w:r>
        <w:rPr>
          <w:rFonts w:hint="eastAsia"/>
        </w:rPr>
        <w:t>10</w:t>
      </w:r>
      <w:r>
        <w:rPr>
          <w:rFonts w:hint="eastAsia"/>
        </w:rPr>
        <w:t>）</w:t>
      </w:r>
      <w:r w:rsidR="007D3FC9" w:rsidRPr="007D3FC9">
        <w:rPr>
          <w:rFonts w:hint="eastAsia"/>
        </w:rPr>
        <w:t>具有开阔的眼界和全局的意识</w:t>
      </w:r>
      <w:r w:rsidR="007D3FC9">
        <w:rPr>
          <w:rFonts w:hint="eastAsia"/>
        </w:rPr>
        <w:t>，</w:t>
      </w:r>
      <w:r w:rsidR="007D3FC9" w:rsidRPr="007D3FC9">
        <w:rPr>
          <w:rFonts w:hint="eastAsia"/>
        </w:rPr>
        <w:t>形成创新和创业的基础能力。</w:t>
      </w:r>
    </w:p>
    <w:p w14:paraId="674AC73D" w14:textId="149B1ABA" w:rsidR="00E04AEE" w:rsidRDefault="00993A0B" w:rsidP="0063515E">
      <w:r>
        <w:rPr>
          <w:rFonts w:hint="eastAsia"/>
        </w:rPr>
        <w:t>2</w:t>
      </w:r>
      <w:r w:rsidR="00067C42">
        <w:rPr>
          <w:rFonts w:hint="eastAsia"/>
        </w:rPr>
        <w:t>、</w:t>
      </w:r>
      <w:r>
        <w:rPr>
          <w:rFonts w:hint="eastAsia"/>
        </w:rPr>
        <w:t>知识目标</w:t>
      </w:r>
    </w:p>
    <w:p w14:paraId="2B012D0B" w14:textId="77777777" w:rsidR="00067C42" w:rsidRDefault="006A13A1" w:rsidP="00E2581E">
      <w:pPr>
        <w:ind w:firstLineChars="200" w:firstLine="480"/>
      </w:pPr>
      <w:r w:rsidRPr="006A13A1">
        <w:rPr>
          <w:rFonts w:hint="eastAsia"/>
        </w:rPr>
        <w:t>（</w:t>
      </w:r>
      <w:r w:rsidRPr="006A13A1">
        <w:rPr>
          <w:rFonts w:hint="eastAsia"/>
        </w:rPr>
        <w:t>1</w:t>
      </w:r>
      <w:r w:rsidRPr="006A13A1">
        <w:rPr>
          <w:rFonts w:hint="eastAsia"/>
        </w:rPr>
        <w:t>）掌握现代护理学的基础理论、基本知识、基本操作技能；掌握急、慢性病人的护理原则。熟悉社区护理、养老护理、母婴护理、康复护理等特殊人群</w:t>
      </w:r>
      <w:r w:rsidRPr="006A13A1">
        <w:rPr>
          <w:rFonts w:hint="eastAsia"/>
        </w:rPr>
        <w:lastRenderedPageBreak/>
        <w:t>护理的基本理论知识和操作技能；了解护理学科和医学技术的发展动态。</w:t>
      </w:r>
    </w:p>
    <w:p w14:paraId="43ED345E" w14:textId="11ABB44A" w:rsidR="006A13A1" w:rsidRPr="006A13A1" w:rsidRDefault="00E2581E" w:rsidP="00E2581E">
      <w:pPr>
        <w:ind w:firstLineChars="200" w:firstLine="480"/>
      </w:pPr>
      <w:r>
        <w:rPr>
          <w:rFonts w:hint="eastAsia"/>
        </w:rPr>
        <w:t>（</w:t>
      </w:r>
      <w:r w:rsidR="006A13A1" w:rsidRPr="006A13A1">
        <w:rPr>
          <w:rFonts w:hint="eastAsia"/>
        </w:rPr>
        <w:t>2</w:t>
      </w:r>
      <w:r w:rsidR="006A13A1" w:rsidRPr="006A13A1">
        <w:rPr>
          <w:rFonts w:hint="eastAsia"/>
        </w:rPr>
        <w:t>）掌握护理工作所必需的基础医学、临床医学的知识，并能综合有效地运用于护理工作之中。</w:t>
      </w:r>
    </w:p>
    <w:p w14:paraId="7F69993D" w14:textId="790C3F36" w:rsidR="007951C1" w:rsidRPr="007951C1" w:rsidRDefault="007951C1" w:rsidP="00E2581E">
      <w:pPr>
        <w:ind w:firstLineChars="200" w:firstLine="480"/>
      </w:pPr>
      <w:r>
        <w:rPr>
          <w:rFonts w:hint="eastAsia"/>
        </w:rPr>
        <w:t>（</w:t>
      </w:r>
      <w:r>
        <w:rPr>
          <w:rFonts w:hint="eastAsia"/>
        </w:rPr>
        <w:t>3</w:t>
      </w:r>
      <w:r>
        <w:rPr>
          <w:rFonts w:hint="eastAsia"/>
        </w:rPr>
        <w:t>）</w:t>
      </w:r>
      <w:r w:rsidRPr="007951C1">
        <w:rPr>
          <w:rFonts w:hint="eastAsia"/>
        </w:rPr>
        <w:t>具备一定的护理伦理学、人际沟通学及心理学知识</w:t>
      </w:r>
      <w:r w:rsidRPr="007951C1">
        <w:rPr>
          <w:rFonts w:hint="eastAsia"/>
        </w:rPr>
        <w:t>;</w:t>
      </w:r>
    </w:p>
    <w:p w14:paraId="35145734" w14:textId="279CD06B" w:rsidR="006A13A1" w:rsidRPr="006A13A1" w:rsidRDefault="006A13A1" w:rsidP="00E2581E">
      <w:pPr>
        <w:ind w:firstLineChars="200" w:firstLine="480"/>
      </w:pPr>
      <w:r w:rsidRPr="006A13A1">
        <w:rPr>
          <w:rFonts w:hint="eastAsia"/>
        </w:rPr>
        <w:t>（</w:t>
      </w:r>
      <w:r w:rsidR="007951C1">
        <w:rPr>
          <w:rFonts w:hint="eastAsia"/>
        </w:rPr>
        <w:t>4</w:t>
      </w:r>
      <w:r w:rsidRPr="006A13A1">
        <w:rPr>
          <w:rFonts w:hint="eastAsia"/>
        </w:rPr>
        <w:t>）熟悉计算机应用的基本知识。</w:t>
      </w:r>
    </w:p>
    <w:p w14:paraId="3C621003" w14:textId="4960D5A6" w:rsidR="00993A0B" w:rsidRDefault="006A13A1" w:rsidP="00E2581E">
      <w:pPr>
        <w:ind w:firstLineChars="200" w:firstLine="480"/>
      </w:pPr>
      <w:r w:rsidRPr="006A13A1">
        <w:rPr>
          <w:rFonts w:hint="eastAsia"/>
        </w:rPr>
        <w:t>（</w:t>
      </w:r>
      <w:r w:rsidR="007951C1">
        <w:rPr>
          <w:rFonts w:hint="eastAsia"/>
        </w:rPr>
        <w:t>5</w:t>
      </w:r>
      <w:r w:rsidRPr="006A13A1">
        <w:rPr>
          <w:rFonts w:hint="eastAsia"/>
        </w:rPr>
        <w:t>）有一定水平的英语知识。</w:t>
      </w:r>
    </w:p>
    <w:p w14:paraId="56CB89CB" w14:textId="1391DACE" w:rsidR="00993A0B" w:rsidRDefault="00993A0B" w:rsidP="0063515E">
      <w:r>
        <w:rPr>
          <w:rFonts w:hint="eastAsia"/>
        </w:rPr>
        <w:t>3</w:t>
      </w:r>
      <w:r w:rsidR="00067C42">
        <w:rPr>
          <w:rFonts w:hint="eastAsia"/>
        </w:rPr>
        <w:t>、</w:t>
      </w:r>
      <w:r>
        <w:rPr>
          <w:rFonts w:hint="eastAsia"/>
        </w:rPr>
        <w:t>能力目标</w:t>
      </w:r>
    </w:p>
    <w:p w14:paraId="014CBEA3" w14:textId="1B357B9D" w:rsidR="006A13A1" w:rsidRPr="006A13A1" w:rsidRDefault="00961593" w:rsidP="00E2581E">
      <w:pPr>
        <w:ind w:firstLineChars="200" w:firstLine="480"/>
      </w:pPr>
      <w:r>
        <w:rPr>
          <w:rFonts w:hint="eastAsia"/>
        </w:rPr>
        <w:t>（</w:t>
      </w:r>
      <w:r>
        <w:rPr>
          <w:rFonts w:hint="eastAsia"/>
        </w:rPr>
        <w:t>1</w:t>
      </w:r>
      <w:r>
        <w:rPr>
          <w:rFonts w:hint="eastAsia"/>
        </w:rPr>
        <w:t>）</w:t>
      </w:r>
      <w:r w:rsidR="006A13A1" w:rsidRPr="006A13A1">
        <w:rPr>
          <w:rFonts w:hint="eastAsia"/>
        </w:rPr>
        <w:t>具有熟练运用基本护理技术的能力；</w:t>
      </w:r>
    </w:p>
    <w:p w14:paraId="783A1A8D" w14:textId="041FB2F7" w:rsidR="006A13A1" w:rsidRPr="006A13A1" w:rsidRDefault="00961593" w:rsidP="00E2581E">
      <w:pPr>
        <w:ind w:firstLineChars="200" w:firstLine="480"/>
      </w:pPr>
      <w:r>
        <w:rPr>
          <w:rFonts w:hint="eastAsia"/>
        </w:rPr>
        <w:t>（</w:t>
      </w:r>
      <w:r>
        <w:rPr>
          <w:rFonts w:hint="eastAsia"/>
        </w:rPr>
        <w:t>2</w:t>
      </w:r>
      <w:r>
        <w:rPr>
          <w:rFonts w:hint="eastAsia"/>
        </w:rPr>
        <w:t>）</w:t>
      </w:r>
      <w:r w:rsidR="006A13A1" w:rsidRPr="006A13A1">
        <w:rPr>
          <w:rFonts w:hint="eastAsia"/>
        </w:rPr>
        <w:t>具有按照护理规范和程序对常见病患者实施整体护理的能力；</w:t>
      </w:r>
    </w:p>
    <w:p w14:paraId="68197AEC" w14:textId="375C7CAD" w:rsidR="006A13A1" w:rsidRPr="006A13A1" w:rsidRDefault="00961593" w:rsidP="00E2581E">
      <w:pPr>
        <w:ind w:firstLineChars="200" w:firstLine="480"/>
      </w:pPr>
      <w:r>
        <w:rPr>
          <w:rFonts w:hint="eastAsia"/>
        </w:rPr>
        <w:t>（</w:t>
      </w:r>
      <w:r>
        <w:rPr>
          <w:rFonts w:hint="eastAsia"/>
        </w:rPr>
        <w:t>3</w:t>
      </w:r>
      <w:r>
        <w:rPr>
          <w:rFonts w:hint="eastAsia"/>
        </w:rPr>
        <w:t>）</w:t>
      </w:r>
      <w:r w:rsidR="006A13A1" w:rsidRPr="006A13A1">
        <w:rPr>
          <w:rFonts w:hint="eastAsia"/>
        </w:rPr>
        <w:t>具有对常见急危重症患者配合抢救的能力；</w:t>
      </w:r>
    </w:p>
    <w:p w14:paraId="348DA419" w14:textId="3D46BE98" w:rsidR="006A13A1" w:rsidRPr="006A13A1" w:rsidRDefault="00961593" w:rsidP="00E2581E">
      <w:pPr>
        <w:ind w:firstLineChars="200" w:firstLine="480"/>
      </w:pPr>
      <w:r>
        <w:rPr>
          <w:rFonts w:hint="eastAsia"/>
        </w:rPr>
        <w:t>（</w:t>
      </w:r>
      <w:r>
        <w:rPr>
          <w:rFonts w:hint="eastAsia"/>
        </w:rPr>
        <w:t>4</w:t>
      </w:r>
      <w:r>
        <w:rPr>
          <w:rFonts w:hint="eastAsia"/>
        </w:rPr>
        <w:t>）</w:t>
      </w:r>
      <w:r w:rsidR="006A13A1" w:rsidRPr="006A13A1">
        <w:rPr>
          <w:rFonts w:hint="eastAsia"/>
        </w:rPr>
        <w:t>具有对个体、家庭、社区等实施保健服务的能力；</w:t>
      </w:r>
    </w:p>
    <w:p w14:paraId="38DD304B" w14:textId="10698843" w:rsidR="006A13A1" w:rsidRDefault="00961593" w:rsidP="00E2581E">
      <w:pPr>
        <w:ind w:firstLineChars="200" w:firstLine="480"/>
      </w:pPr>
      <w:r>
        <w:rPr>
          <w:rFonts w:hint="eastAsia"/>
        </w:rPr>
        <w:t>（</w:t>
      </w:r>
      <w:r>
        <w:rPr>
          <w:rFonts w:hint="eastAsia"/>
        </w:rPr>
        <w:t>5</w:t>
      </w:r>
      <w:r>
        <w:rPr>
          <w:rFonts w:hint="eastAsia"/>
        </w:rPr>
        <w:t>）</w:t>
      </w:r>
      <w:r w:rsidR="006A13A1" w:rsidRPr="006A13A1">
        <w:rPr>
          <w:rFonts w:hint="eastAsia"/>
        </w:rPr>
        <w:t>具有对常见传染病预防及突发公共卫生事件配合应急处置的能力；</w:t>
      </w:r>
    </w:p>
    <w:p w14:paraId="18928597" w14:textId="423FA4D8" w:rsidR="006A13A1" w:rsidRPr="006A13A1" w:rsidRDefault="00961593" w:rsidP="00E2581E">
      <w:pPr>
        <w:ind w:firstLineChars="200" w:firstLine="480"/>
      </w:pPr>
      <w:r>
        <w:rPr>
          <w:rFonts w:hint="eastAsia"/>
        </w:rPr>
        <w:t>（</w:t>
      </w:r>
      <w:r>
        <w:rPr>
          <w:rFonts w:hint="eastAsia"/>
        </w:rPr>
        <w:t>6</w:t>
      </w:r>
      <w:r>
        <w:rPr>
          <w:rFonts w:hint="eastAsia"/>
        </w:rPr>
        <w:t>）</w:t>
      </w:r>
      <w:r w:rsidR="006A13A1" w:rsidRPr="006A13A1">
        <w:rPr>
          <w:rFonts w:hint="eastAsia"/>
        </w:rPr>
        <w:t>具有运用现代化信息技术和手段提升护理服务的能力；</w:t>
      </w:r>
    </w:p>
    <w:p w14:paraId="481BAB40" w14:textId="2BB5E0EF" w:rsidR="006A13A1" w:rsidRPr="006A13A1" w:rsidRDefault="00961593" w:rsidP="00E2581E">
      <w:pPr>
        <w:ind w:firstLineChars="200" w:firstLine="480"/>
      </w:pPr>
      <w:r>
        <w:rPr>
          <w:rFonts w:hint="eastAsia"/>
        </w:rPr>
        <w:t>（</w:t>
      </w:r>
      <w:r>
        <w:rPr>
          <w:rFonts w:hint="eastAsia"/>
        </w:rPr>
        <w:t>7</w:t>
      </w:r>
      <w:r>
        <w:rPr>
          <w:rFonts w:hint="eastAsia"/>
        </w:rPr>
        <w:t>）</w:t>
      </w:r>
      <w:r w:rsidR="006A13A1" w:rsidRPr="006A13A1">
        <w:rPr>
          <w:rFonts w:hint="eastAsia"/>
        </w:rPr>
        <w:t>具有依照卫生法律法规与护理伦理依法行护的能力；</w:t>
      </w:r>
    </w:p>
    <w:p w14:paraId="76DD9653" w14:textId="37B92340" w:rsidR="007951C1" w:rsidRDefault="00961593" w:rsidP="00E2581E">
      <w:pPr>
        <w:ind w:firstLineChars="200" w:firstLine="480"/>
      </w:pPr>
      <w:r>
        <w:rPr>
          <w:rFonts w:hint="eastAsia"/>
        </w:rPr>
        <w:t>（</w:t>
      </w:r>
      <w:r>
        <w:rPr>
          <w:rFonts w:hint="eastAsia"/>
        </w:rPr>
        <w:t>8</w:t>
      </w:r>
      <w:r>
        <w:rPr>
          <w:rFonts w:hint="eastAsia"/>
        </w:rPr>
        <w:t>）</w:t>
      </w:r>
      <w:r w:rsidR="006A13A1" w:rsidRPr="006A13A1">
        <w:rPr>
          <w:rFonts w:hint="eastAsia"/>
        </w:rPr>
        <w:t>具有终身学习和可持续发展的能力。</w:t>
      </w:r>
    </w:p>
    <w:p w14:paraId="50F7BCA3" w14:textId="77777777" w:rsidR="00961593" w:rsidRPr="00961593" w:rsidRDefault="00961593" w:rsidP="00067C42">
      <w:pPr>
        <w:ind w:firstLine="480"/>
        <w:rPr>
          <w:rFonts w:eastAsia="方正仿宋简体"/>
        </w:rPr>
      </w:pPr>
    </w:p>
    <w:p w14:paraId="4E9A72A8" w14:textId="1C9AA8B9" w:rsidR="00324BF2" w:rsidRDefault="00000000" w:rsidP="00324BF2">
      <w:pPr>
        <w:pStyle w:val="1"/>
      </w:pPr>
      <w:bookmarkStart w:id="7" w:name="_Toc163993753"/>
      <w:r w:rsidRPr="00400BEA">
        <w:t>六</w:t>
      </w:r>
      <w:r w:rsidR="007D3FC9" w:rsidRPr="00400BEA">
        <w:t>、</w:t>
      </w:r>
      <w:r w:rsidRPr="00400BEA">
        <w:t>课程设置及要求</w:t>
      </w:r>
      <w:bookmarkEnd w:id="7"/>
    </w:p>
    <w:p w14:paraId="162D6E1A" w14:textId="36C4960B" w:rsidR="00324BF2" w:rsidRDefault="00DF546C" w:rsidP="00324BF2">
      <w:pPr>
        <w:overflowPunct w:val="0"/>
        <w:jc w:val="left"/>
        <w:rPr>
          <w:rFonts w:eastAsia="方正仿宋简体"/>
          <w:color w:val="ED0000"/>
        </w:rPr>
      </w:pPr>
      <w:r>
        <w:rPr>
          <w:noProof/>
        </w:rPr>
        <w:drawing>
          <wp:inline distT="0" distB="0" distL="0" distR="0" wp14:anchorId="7687FA70" wp14:editId="2C0F879A">
            <wp:extent cx="5274310" cy="2722245"/>
            <wp:effectExtent l="0" t="0" r="2540" b="1905"/>
            <wp:docPr id="19294134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722245"/>
                    </a:xfrm>
                    <a:prstGeom prst="rect">
                      <a:avLst/>
                    </a:prstGeom>
                    <a:noFill/>
                    <a:ln>
                      <a:noFill/>
                    </a:ln>
                  </pic:spPr>
                </pic:pic>
              </a:graphicData>
            </a:graphic>
          </wp:inline>
        </w:drawing>
      </w:r>
    </w:p>
    <w:p w14:paraId="67E59177" w14:textId="77777777" w:rsidR="00324BF2" w:rsidRPr="006C2A52" w:rsidRDefault="00324BF2" w:rsidP="00324BF2">
      <w:pPr>
        <w:pStyle w:val="2"/>
        <w:ind w:firstLine="480"/>
      </w:pPr>
      <w:bookmarkStart w:id="8" w:name="_Toc163993754"/>
      <w:r w:rsidRPr="006C2A52">
        <w:rPr>
          <w:rFonts w:hint="eastAsia"/>
        </w:rPr>
        <w:t>（一）公共基础课程</w:t>
      </w:r>
      <w:bookmarkEnd w:id="8"/>
    </w:p>
    <w:p w14:paraId="6D0A8102" w14:textId="77777777" w:rsidR="00324BF2" w:rsidRDefault="00324BF2" w:rsidP="00324BF2">
      <w:pPr>
        <w:ind w:firstLineChars="200" w:firstLine="480"/>
      </w:pPr>
      <w:r w:rsidRPr="006C2A52">
        <w:rPr>
          <w:rFonts w:hint="eastAsia"/>
        </w:rPr>
        <w:t>包括思想政治、语文、历史、数学、英语、信息技术、体育与健康、艺术、</w:t>
      </w:r>
      <w:r w:rsidRPr="006C2A52">
        <w:rPr>
          <w:rFonts w:hint="eastAsia"/>
        </w:rPr>
        <w:lastRenderedPageBreak/>
        <w:t>化学、中华优秀传统文化、职业素养、劳动教育</w:t>
      </w:r>
      <w:r w:rsidRPr="006C2A52">
        <w:rPr>
          <w:rFonts w:hint="eastAsia"/>
        </w:rPr>
        <w:t>12</w:t>
      </w:r>
      <w:r w:rsidRPr="006C2A52">
        <w:rPr>
          <w:rFonts w:hint="eastAsia"/>
        </w:rPr>
        <w:t>门课列为公共基础课程。</w:t>
      </w:r>
    </w:p>
    <w:p w14:paraId="47041074" w14:textId="77777777" w:rsidR="00324BF2" w:rsidRDefault="00324BF2" w:rsidP="00324BF2">
      <w:pPr>
        <w:ind w:firstLine="480"/>
      </w:pPr>
      <w:r>
        <w:rPr>
          <w:rFonts w:hint="eastAsia"/>
        </w:rPr>
        <w:t>1</w:t>
      </w:r>
      <w:r w:rsidRPr="00FA09E4">
        <w:rPr>
          <w:rFonts w:hint="eastAsia"/>
        </w:rPr>
        <w:t>课程名称</w:t>
      </w:r>
      <w:r>
        <w:rPr>
          <w:rFonts w:hint="eastAsia"/>
        </w:rPr>
        <w:t>：思想政治</w:t>
      </w:r>
    </w:p>
    <w:p w14:paraId="01F80D2F" w14:textId="77777777" w:rsidR="00324BF2" w:rsidRDefault="00324BF2" w:rsidP="00324BF2">
      <w:pPr>
        <w:ind w:firstLine="480"/>
      </w:pPr>
      <w:r>
        <w:rPr>
          <w:rFonts w:hint="eastAsia"/>
        </w:rPr>
        <w:t>（</w:t>
      </w:r>
      <w:r>
        <w:rPr>
          <w:rFonts w:hint="eastAsia"/>
        </w:rPr>
        <w:t>1</w:t>
      </w:r>
      <w:r>
        <w:rPr>
          <w:rFonts w:hint="eastAsia"/>
        </w:rPr>
        <w:t>）</w:t>
      </w:r>
      <w:r w:rsidRPr="00ED3A78">
        <w:rPr>
          <w:rFonts w:hint="eastAsia"/>
        </w:rPr>
        <w:t>中国特色社会主义</w:t>
      </w:r>
    </w:p>
    <w:tbl>
      <w:tblPr>
        <w:tblStyle w:val="a7"/>
        <w:tblW w:w="8755" w:type="dxa"/>
        <w:tblLook w:val="04A0" w:firstRow="1" w:lastRow="0" w:firstColumn="1" w:lastColumn="0" w:noHBand="0" w:noVBand="1"/>
      </w:tblPr>
      <w:tblGrid>
        <w:gridCol w:w="1555"/>
        <w:gridCol w:w="5357"/>
        <w:gridCol w:w="993"/>
        <w:gridCol w:w="850"/>
      </w:tblGrid>
      <w:tr w:rsidR="00324BF2" w14:paraId="0207A9C1" w14:textId="77777777" w:rsidTr="00324BF2">
        <w:tc>
          <w:tcPr>
            <w:tcW w:w="1555" w:type="dxa"/>
            <w:vAlign w:val="center"/>
          </w:tcPr>
          <w:p w14:paraId="241E6BCA" w14:textId="77777777" w:rsidR="00324BF2" w:rsidRDefault="00324BF2" w:rsidP="00324BF2">
            <w:pPr>
              <w:ind w:firstLine="420"/>
              <w:jc w:val="center"/>
              <w:rPr>
                <w:rFonts w:ascii="仿宋" w:eastAsia="仿宋" w:hAnsi="仿宋"/>
                <w:sz w:val="21"/>
                <w:szCs w:val="21"/>
              </w:rPr>
            </w:pPr>
            <w:r w:rsidRPr="00FA09E4">
              <w:rPr>
                <w:rFonts w:ascii="仿宋" w:eastAsia="仿宋" w:hAnsi="仿宋" w:hint="eastAsia"/>
                <w:sz w:val="21"/>
                <w:szCs w:val="21"/>
              </w:rPr>
              <w:t>核心素养</w:t>
            </w:r>
          </w:p>
        </w:tc>
        <w:tc>
          <w:tcPr>
            <w:tcW w:w="7200" w:type="dxa"/>
            <w:gridSpan w:val="3"/>
            <w:vAlign w:val="center"/>
          </w:tcPr>
          <w:p w14:paraId="3E19E234" w14:textId="77777777" w:rsidR="00324BF2" w:rsidRDefault="00324BF2" w:rsidP="004D09EB">
            <w:pPr>
              <w:ind w:firstLine="420"/>
              <w:rPr>
                <w:rFonts w:ascii="仿宋" w:eastAsia="仿宋" w:hAnsi="仿宋"/>
                <w:sz w:val="21"/>
                <w:szCs w:val="21"/>
              </w:rPr>
            </w:pPr>
            <w:r w:rsidRPr="00ED3A78">
              <w:rPr>
                <w:rFonts w:ascii="仿宋" w:eastAsia="仿宋" w:hAnsi="仿宋" w:hint="eastAsia"/>
                <w:sz w:val="21"/>
                <w:szCs w:val="21"/>
              </w:rPr>
              <w:t>政治认同</w:t>
            </w:r>
            <w:r>
              <w:rPr>
                <w:rFonts w:ascii="仿宋" w:eastAsia="仿宋" w:hAnsi="仿宋" w:hint="eastAsia"/>
                <w:sz w:val="21"/>
                <w:szCs w:val="21"/>
              </w:rPr>
              <w:t>、</w:t>
            </w:r>
            <w:r w:rsidRPr="00ED3A78">
              <w:rPr>
                <w:rFonts w:ascii="仿宋" w:eastAsia="仿宋" w:hAnsi="仿宋" w:hint="eastAsia"/>
                <w:sz w:val="21"/>
                <w:szCs w:val="21"/>
              </w:rPr>
              <w:t>职业精神</w:t>
            </w:r>
            <w:r>
              <w:rPr>
                <w:rFonts w:ascii="仿宋" w:eastAsia="仿宋" w:hAnsi="仿宋" w:hint="eastAsia"/>
                <w:sz w:val="21"/>
                <w:szCs w:val="21"/>
              </w:rPr>
              <w:t>、</w:t>
            </w:r>
            <w:r w:rsidRPr="00ED3A78">
              <w:rPr>
                <w:rFonts w:ascii="仿宋" w:eastAsia="仿宋" w:hAnsi="仿宋" w:hint="eastAsia"/>
                <w:sz w:val="21"/>
                <w:szCs w:val="21"/>
              </w:rPr>
              <w:t>法治意识</w:t>
            </w:r>
            <w:r>
              <w:rPr>
                <w:rFonts w:ascii="仿宋" w:eastAsia="仿宋" w:hAnsi="仿宋" w:hint="eastAsia"/>
                <w:sz w:val="21"/>
                <w:szCs w:val="21"/>
              </w:rPr>
              <w:t>、</w:t>
            </w:r>
            <w:r w:rsidRPr="00ED3A78">
              <w:rPr>
                <w:rFonts w:ascii="仿宋" w:eastAsia="仿宋" w:hAnsi="仿宋" w:hint="eastAsia"/>
                <w:sz w:val="21"/>
                <w:szCs w:val="21"/>
              </w:rPr>
              <w:t>健全人格</w:t>
            </w:r>
            <w:r>
              <w:rPr>
                <w:rFonts w:ascii="仿宋" w:eastAsia="仿宋" w:hAnsi="仿宋" w:hint="eastAsia"/>
                <w:sz w:val="21"/>
                <w:szCs w:val="21"/>
              </w:rPr>
              <w:t>、</w:t>
            </w:r>
            <w:r w:rsidRPr="00ED3A78">
              <w:rPr>
                <w:rFonts w:ascii="仿宋" w:eastAsia="仿宋" w:hAnsi="仿宋" w:hint="eastAsia"/>
                <w:sz w:val="21"/>
                <w:szCs w:val="21"/>
              </w:rPr>
              <w:t>公共参与。</w:t>
            </w:r>
          </w:p>
        </w:tc>
      </w:tr>
      <w:tr w:rsidR="00324BF2" w14:paraId="504F8B32" w14:textId="77777777" w:rsidTr="00324BF2">
        <w:tc>
          <w:tcPr>
            <w:tcW w:w="1555" w:type="dxa"/>
            <w:vAlign w:val="center"/>
          </w:tcPr>
          <w:p w14:paraId="7B0801D0" w14:textId="77777777" w:rsidR="00324BF2" w:rsidRPr="00FA09E4" w:rsidRDefault="00324BF2" w:rsidP="00324BF2">
            <w:pPr>
              <w:spacing w:line="240" w:lineRule="auto"/>
              <w:jc w:val="center"/>
              <w:rPr>
                <w:rFonts w:ascii="仿宋" w:eastAsia="仿宋" w:hAnsi="仿宋"/>
                <w:sz w:val="21"/>
                <w:szCs w:val="21"/>
              </w:rPr>
            </w:pPr>
            <w:r w:rsidRPr="00FA09E4">
              <w:rPr>
                <w:rFonts w:ascii="仿宋" w:eastAsia="仿宋" w:hAnsi="仿宋" w:hint="eastAsia"/>
                <w:sz w:val="21"/>
                <w:szCs w:val="21"/>
              </w:rPr>
              <w:t>课程目标</w:t>
            </w:r>
          </w:p>
        </w:tc>
        <w:tc>
          <w:tcPr>
            <w:tcW w:w="7200" w:type="dxa"/>
            <w:gridSpan w:val="3"/>
            <w:vAlign w:val="center"/>
          </w:tcPr>
          <w:p w14:paraId="7D3A8B50" w14:textId="77777777" w:rsidR="00324BF2" w:rsidRPr="00ED3A78"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1.初步掌握辩证唯物主义和历史唯物主义基本原理</w:t>
            </w:r>
            <w:r>
              <w:rPr>
                <w:rFonts w:ascii="仿宋" w:eastAsia="仿宋" w:hAnsi="仿宋" w:hint="eastAsia"/>
                <w:sz w:val="21"/>
                <w:szCs w:val="21"/>
              </w:rPr>
              <w:t>，</w:t>
            </w:r>
            <w:r w:rsidRPr="00ED3A78">
              <w:rPr>
                <w:rFonts w:ascii="仿宋" w:eastAsia="仿宋" w:hAnsi="仿宋" w:hint="eastAsia"/>
                <w:sz w:val="21"/>
                <w:szCs w:val="21"/>
              </w:rPr>
              <w:t>运用马克思主义立场观点和方法</w:t>
            </w:r>
            <w:r>
              <w:rPr>
                <w:rFonts w:ascii="仿宋" w:eastAsia="仿宋" w:hAnsi="仿宋" w:hint="eastAsia"/>
                <w:sz w:val="21"/>
                <w:szCs w:val="21"/>
              </w:rPr>
              <w:t>，</w:t>
            </w:r>
            <w:r w:rsidRPr="00ED3A78">
              <w:rPr>
                <w:rFonts w:ascii="仿宋" w:eastAsia="仿宋" w:hAnsi="仿宋" w:hint="eastAsia"/>
                <w:sz w:val="21"/>
                <w:szCs w:val="21"/>
              </w:rPr>
              <w:t>观察分析经济</w:t>
            </w:r>
            <w:r>
              <w:rPr>
                <w:rFonts w:ascii="仿宋" w:eastAsia="仿宋" w:hAnsi="仿宋" w:hint="eastAsia"/>
                <w:sz w:val="21"/>
                <w:szCs w:val="21"/>
              </w:rPr>
              <w:t>、</w:t>
            </w:r>
            <w:r w:rsidRPr="00ED3A78">
              <w:rPr>
                <w:rFonts w:ascii="仿宋" w:eastAsia="仿宋" w:hAnsi="仿宋" w:hint="eastAsia"/>
                <w:sz w:val="21"/>
                <w:szCs w:val="21"/>
              </w:rPr>
              <w:t>政治</w:t>
            </w:r>
            <w:r>
              <w:rPr>
                <w:rFonts w:ascii="仿宋" w:eastAsia="仿宋" w:hAnsi="仿宋" w:hint="eastAsia"/>
                <w:sz w:val="21"/>
                <w:szCs w:val="21"/>
              </w:rPr>
              <w:t>、</w:t>
            </w:r>
            <w:r w:rsidRPr="00ED3A78">
              <w:rPr>
                <w:rFonts w:ascii="仿宋" w:eastAsia="仿宋" w:hAnsi="仿宋" w:hint="eastAsia"/>
                <w:sz w:val="21"/>
                <w:szCs w:val="21"/>
              </w:rPr>
              <w:t>文化</w:t>
            </w:r>
            <w:r>
              <w:rPr>
                <w:rFonts w:ascii="仿宋" w:eastAsia="仿宋" w:hAnsi="仿宋" w:hint="eastAsia"/>
                <w:sz w:val="21"/>
                <w:szCs w:val="21"/>
              </w:rPr>
              <w:t>、</w:t>
            </w:r>
            <w:r w:rsidRPr="00ED3A78">
              <w:rPr>
                <w:rFonts w:ascii="仿宋" w:eastAsia="仿宋" w:hAnsi="仿宋" w:hint="eastAsia"/>
                <w:sz w:val="21"/>
                <w:szCs w:val="21"/>
              </w:rPr>
              <w:t>社会</w:t>
            </w:r>
            <w:r>
              <w:rPr>
                <w:rFonts w:ascii="仿宋" w:eastAsia="仿宋" w:hAnsi="仿宋" w:hint="eastAsia"/>
                <w:sz w:val="21"/>
                <w:szCs w:val="21"/>
              </w:rPr>
              <w:t>、</w:t>
            </w:r>
            <w:r w:rsidRPr="00ED3A78">
              <w:rPr>
                <w:rFonts w:ascii="仿宋" w:eastAsia="仿宋" w:hAnsi="仿宋" w:hint="eastAsia"/>
                <w:sz w:val="21"/>
                <w:szCs w:val="21"/>
              </w:rPr>
              <w:t>生态文明等现象，对社会现实和人生问题进行正确价值判断和行为选择；</w:t>
            </w:r>
          </w:p>
          <w:p w14:paraId="49FF6B7B" w14:textId="77777777" w:rsidR="00324BF2" w:rsidRPr="00ED3A78"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2.正确认识我国发展新的历史方位和社会主要矛盾的变化，理解习近平新时代中国特色社会主义思想是党和国家必须长期坚持的指导思想；</w:t>
            </w:r>
          </w:p>
          <w:p w14:paraId="66CB2B6B" w14:textId="77777777" w:rsidR="00324BF2" w:rsidRPr="00ED3A78"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3.拥护党的领导，领会中国共产党领导是中国特色社会主义最本质的特征和中国特色社会主义制度的最大优势，理解新时代中国共产党的历史使命；</w:t>
            </w:r>
          </w:p>
          <w:p w14:paraId="1B4D8AA1" w14:textId="77777777" w:rsidR="00324BF2" w:rsidRPr="00ED3A78"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4.坚信坚持和发展中国特色社会主义是当代中国发展进步的根本方向，认同和拥护中国特色社会主义制度，坚定中国特色社会主义道路自信</w:t>
            </w:r>
            <w:r>
              <w:rPr>
                <w:rFonts w:ascii="仿宋" w:eastAsia="仿宋" w:hAnsi="仿宋" w:hint="eastAsia"/>
                <w:sz w:val="21"/>
                <w:szCs w:val="21"/>
              </w:rPr>
              <w:t>、</w:t>
            </w:r>
            <w:r w:rsidRPr="00ED3A78">
              <w:rPr>
                <w:rFonts w:ascii="仿宋" w:eastAsia="仿宋" w:hAnsi="仿宋" w:hint="eastAsia"/>
                <w:sz w:val="21"/>
                <w:szCs w:val="21"/>
              </w:rPr>
              <w:t>理论自信</w:t>
            </w:r>
            <w:r>
              <w:rPr>
                <w:rFonts w:ascii="仿宋" w:eastAsia="仿宋" w:hAnsi="仿宋" w:hint="eastAsia"/>
                <w:sz w:val="21"/>
                <w:szCs w:val="21"/>
              </w:rPr>
              <w:t>、</w:t>
            </w:r>
            <w:r w:rsidRPr="00ED3A78">
              <w:rPr>
                <w:rFonts w:ascii="仿宋" w:eastAsia="仿宋" w:hAnsi="仿宋" w:hint="eastAsia"/>
                <w:sz w:val="21"/>
                <w:szCs w:val="21"/>
              </w:rPr>
              <w:t>制度自信</w:t>
            </w:r>
            <w:r>
              <w:rPr>
                <w:rFonts w:ascii="仿宋" w:eastAsia="仿宋" w:hAnsi="仿宋" w:hint="eastAsia"/>
                <w:sz w:val="21"/>
                <w:szCs w:val="21"/>
              </w:rPr>
              <w:t>、</w:t>
            </w:r>
            <w:r w:rsidRPr="00ED3A78">
              <w:rPr>
                <w:rFonts w:ascii="仿宋" w:eastAsia="仿宋" w:hAnsi="仿宋" w:hint="eastAsia"/>
                <w:sz w:val="21"/>
                <w:szCs w:val="21"/>
              </w:rPr>
              <w:t>文化自信；</w:t>
            </w:r>
          </w:p>
          <w:p w14:paraId="08CC0567" w14:textId="77777777" w:rsidR="00324BF2"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5.坚持社会主义核心价值体系</w:t>
            </w:r>
            <w:r>
              <w:rPr>
                <w:rFonts w:ascii="仿宋" w:eastAsia="仿宋" w:hAnsi="仿宋" w:hint="eastAsia"/>
                <w:sz w:val="21"/>
                <w:szCs w:val="21"/>
              </w:rPr>
              <w:t>，</w:t>
            </w:r>
            <w:r w:rsidRPr="00ED3A78">
              <w:rPr>
                <w:rFonts w:ascii="仿宋" w:eastAsia="仿宋" w:hAnsi="仿宋" w:hint="eastAsia"/>
                <w:sz w:val="21"/>
                <w:szCs w:val="21"/>
              </w:rPr>
              <w:t>自觉培育和践行社会主义核心价值观；</w:t>
            </w:r>
          </w:p>
          <w:p w14:paraId="15F7FBC4" w14:textId="77777777" w:rsidR="00324BF2" w:rsidRPr="00ED3A78"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6.热爱伟大祖国</w:t>
            </w:r>
            <w:r>
              <w:rPr>
                <w:rFonts w:ascii="仿宋" w:eastAsia="仿宋" w:hAnsi="仿宋" w:hint="eastAsia"/>
                <w:sz w:val="21"/>
                <w:szCs w:val="21"/>
              </w:rPr>
              <w:t>，</w:t>
            </w:r>
            <w:r w:rsidRPr="00ED3A78">
              <w:rPr>
                <w:rFonts w:ascii="仿宋" w:eastAsia="仿宋" w:hAnsi="仿宋" w:hint="eastAsia"/>
                <w:sz w:val="21"/>
                <w:szCs w:val="21"/>
              </w:rPr>
              <w:t>自觉弘扬和实践爱国主义精神</w:t>
            </w:r>
            <w:r>
              <w:rPr>
                <w:rFonts w:ascii="仿宋" w:eastAsia="仿宋" w:hAnsi="仿宋" w:hint="eastAsia"/>
                <w:sz w:val="21"/>
                <w:szCs w:val="21"/>
              </w:rPr>
              <w:t>，</w:t>
            </w:r>
            <w:r w:rsidRPr="00ED3A78">
              <w:rPr>
                <w:rFonts w:ascii="仿宋" w:eastAsia="仿宋" w:hAnsi="仿宋" w:hint="eastAsia"/>
                <w:sz w:val="21"/>
                <w:szCs w:val="21"/>
              </w:rPr>
              <w:t>树立远大志向，在实现中国梦的伟大实践中创造自己精彩人生；</w:t>
            </w:r>
          </w:p>
          <w:p w14:paraId="65823C48" w14:textId="77777777" w:rsidR="00324BF2"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7.具有人民当家作主的主人翁意识</w:t>
            </w:r>
            <w:r>
              <w:rPr>
                <w:rFonts w:ascii="仿宋" w:eastAsia="仿宋" w:hAnsi="仿宋" w:hint="eastAsia"/>
                <w:sz w:val="21"/>
                <w:szCs w:val="21"/>
              </w:rPr>
              <w:t>，</w:t>
            </w:r>
            <w:r w:rsidRPr="00ED3A78">
              <w:rPr>
                <w:rFonts w:ascii="仿宋" w:eastAsia="仿宋" w:hAnsi="仿宋" w:hint="eastAsia"/>
                <w:sz w:val="21"/>
                <w:szCs w:val="21"/>
              </w:rPr>
              <w:t>积极参与民主选举</w:t>
            </w:r>
            <w:r>
              <w:rPr>
                <w:rFonts w:ascii="仿宋" w:eastAsia="仿宋" w:hAnsi="仿宋" w:hint="eastAsia"/>
                <w:sz w:val="21"/>
                <w:szCs w:val="21"/>
              </w:rPr>
              <w:t>、</w:t>
            </w:r>
            <w:r w:rsidRPr="00ED3A78">
              <w:rPr>
                <w:rFonts w:ascii="仿宋" w:eastAsia="仿宋" w:hAnsi="仿宋" w:hint="eastAsia"/>
                <w:sz w:val="21"/>
                <w:szCs w:val="21"/>
              </w:rPr>
              <w:t>民主管理</w:t>
            </w:r>
            <w:r>
              <w:rPr>
                <w:rFonts w:ascii="仿宋" w:eastAsia="仿宋" w:hAnsi="仿宋" w:hint="eastAsia"/>
                <w:sz w:val="21"/>
                <w:szCs w:val="21"/>
              </w:rPr>
              <w:t>、</w:t>
            </w:r>
            <w:r w:rsidRPr="00ED3A78">
              <w:rPr>
                <w:rFonts w:ascii="仿宋" w:eastAsia="仿宋" w:hAnsi="仿宋" w:hint="eastAsia"/>
                <w:sz w:val="21"/>
                <w:szCs w:val="21"/>
              </w:rPr>
              <w:t>民主决策</w:t>
            </w:r>
            <w:r>
              <w:rPr>
                <w:rFonts w:ascii="仿宋" w:eastAsia="仿宋" w:hAnsi="仿宋" w:hint="eastAsia"/>
                <w:sz w:val="21"/>
                <w:szCs w:val="21"/>
              </w:rPr>
              <w:t>、</w:t>
            </w:r>
            <w:r w:rsidRPr="00ED3A78">
              <w:rPr>
                <w:rFonts w:ascii="仿宋" w:eastAsia="仿宋" w:hAnsi="仿宋" w:hint="eastAsia"/>
                <w:sz w:val="21"/>
                <w:szCs w:val="21"/>
              </w:rPr>
              <w:t>民主监督的实践</w:t>
            </w:r>
            <w:r>
              <w:rPr>
                <w:rFonts w:ascii="仿宋" w:eastAsia="仿宋" w:hAnsi="仿宋" w:hint="eastAsia"/>
                <w:sz w:val="21"/>
                <w:szCs w:val="21"/>
              </w:rPr>
              <w:t>，</w:t>
            </w:r>
            <w:r w:rsidRPr="00ED3A78">
              <w:rPr>
                <w:rFonts w:ascii="仿宋" w:eastAsia="仿宋" w:hAnsi="仿宋" w:hint="eastAsia"/>
                <w:sz w:val="21"/>
                <w:szCs w:val="21"/>
              </w:rPr>
              <w:t>提高对话协商</w:t>
            </w:r>
            <w:r>
              <w:rPr>
                <w:rFonts w:ascii="仿宋" w:eastAsia="仿宋" w:hAnsi="仿宋" w:hint="eastAsia"/>
                <w:sz w:val="21"/>
                <w:szCs w:val="21"/>
              </w:rPr>
              <w:t>、</w:t>
            </w:r>
            <w:r w:rsidRPr="00ED3A78">
              <w:rPr>
                <w:rFonts w:ascii="仿宋" w:eastAsia="仿宋" w:hAnsi="仿宋" w:hint="eastAsia"/>
                <w:sz w:val="21"/>
                <w:szCs w:val="21"/>
              </w:rPr>
              <w:t>沟通合作</w:t>
            </w:r>
            <w:r>
              <w:rPr>
                <w:rFonts w:ascii="仿宋" w:eastAsia="仿宋" w:hAnsi="仿宋" w:hint="eastAsia"/>
                <w:sz w:val="21"/>
                <w:szCs w:val="21"/>
              </w:rPr>
              <w:t>、</w:t>
            </w:r>
            <w:r w:rsidRPr="00ED3A78">
              <w:rPr>
                <w:rFonts w:ascii="仿宋" w:eastAsia="仿宋" w:hAnsi="仿宋" w:hint="eastAsia"/>
                <w:sz w:val="21"/>
                <w:szCs w:val="21"/>
              </w:rPr>
              <w:t>表达诉求和解决问题的能力。</w:t>
            </w:r>
          </w:p>
        </w:tc>
      </w:tr>
      <w:tr w:rsidR="00324BF2" w:rsidRPr="00324BF2" w14:paraId="147BA6FE" w14:textId="77777777" w:rsidTr="00324BF2">
        <w:tc>
          <w:tcPr>
            <w:tcW w:w="1555" w:type="dxa"/>
            <w:vMerge w:val="restart"/>
            <w:vAlign w:val="center"/>
          </w:tcPr>
          <w:p w14:paraId="169BCC5E" w14:textId="77777777" w:rsidR="00324BF2" w:rsidRPr="00FA09E4" w:rsidRDefault="00324BF2" w:rsidP="00324BF2">
            <w:pPr>
              <w:spacing w:line="240" w:lineRule="auto"/>
              <w:jc w:val="center"/>
              <w:rPr>
                <w:rFonts w:ascii="仿宋" w:eastAsia="仿宋" w:hAnsi="仿宋"/>
                <w:sz w:val="21"/>
                <w:szCs w:val="21"/>
              </w:rPr>
            </w:pPr>
            <w:r w:rsidRPr="00FA09E4">
              <w:rPr>
                <w:rFonts w:ascii="仿宋" w:eastAsia="仿宋" w:hAnsi="仿宋" w:hint="eastAsia"/>
                <w:sz w:val="21"/>
                <w:szCs w:val="21"/>
              </w:rPr>
              <w:t>课程主要内容</w:t>
            </w:r>
          </w:p>
        </w:tc>
        <w:tc>
          <w:tcPr>
            <w:tcW w:w="5357" w:type="dxa"/>
            <w:vAlign w:val="center"/>
          </w:tcPr>
          <w:p w14:paraId="71FBE566" w14:textId="77777777" w:rsidR="00324BF2" w:rsidRDefault="00324BF2" w:rsidP="00324BF2">
            <w:pPr>
              <w:spacing w:line="240" w:lineRule="auto"/>
              <w:ind w:firstLineChars="200" w:firstLine="420"/>
              <w:rPr>
                <w:rFonts w:ascii="仿宋" w:eastAsia="仿宋" w:hAnsi="仿宋"/>
                <w:sz w:val="21"/>
                <w:szCs w:val="21"/>
              </w:rPr>
            </w:pPr>
            <w:r>
              <w:rPr>
                <w:rFonts w:ascii="仿宋" w:eastAsia="仿宋" w:hAnsi="仿宋" w:hint="eastAsia"/>
                <w:sz w:val="21"/>
                <w:szCs w:val="21"/>
              </w:rPr>
              <w:t>（1）</w:t>
            </w:r>
            <w:r w:rsidRPr="00AD47E6">
              <w:rPr>
                <w:rFonts w:ascii="仿宋" w:eastAsia="仿宋" w:hAnsi="仿宋" w:hint="eastAsia"/>
                <w:sz w:val="21"/>
                <w:szCs w:val="21"/>
              </w:rPr>
              <w:t>中国特色社会主义的创立</w:t>
            </w:r>
            <w:r>
              <w:rPr>
                <w:rFonts w:ascii="仿宋" w:eastAsia="仿宋" w:hAnsi="仿宋" w:hint="eastAsia"/>
                <w:sz w:val="21"/>
                <w:szCs w:val="21"/>
              </w:rPr>
              <w:t>、</w:t>
            </w:r>
            <w:r w:rsidRPr="00AD47E6">
              <w:rPr>
                <w:rFonts w:ascii="仿宋" w:eastAsia="仿宋" w:hAnsi="仿宋" w:hint="eastAsia"/>
                <w:sz w:val="21"/>
                <w:szCs w:val="21"/>
              </w:rPr>
              <w:t>发展和完善</w:t>
            </w:r>
          </w:p>
        </w:tc>
        <w:tc>
          <w:tcPr>
            <w:tcW w:w="993" w:type="dxa"/>
            <w:vAlign w:val="center"/>
          </w:tcPr>
          <w:p w14:paraId="679C5D2F" w14:textId="77777777" w:rsidR="00324BF2" w:rsidRDefault="00324BF2" w:rsidP="00324BF2">
            <w:pPr>
              <w:spacing w:line="240" w:lineRule="auto"/>
              <w:rPr>
                <w:rFonts w:ascii="仿宋" w:eastAsia="仿宋" w:hAnsi="仿宋"/>
                <w:sz w:val="21"/>
                <w:szCs w:val="21"/>
              </w:rPr>
            </w:pPr>
            <w:r>
              <w:rPr>
                <w:rFonts w:ascii="仿宋" w:eastAsia="仿宋" w:hAnsi="仿宋" w:hint="eastAsia"/>
                <w:sz w:val="21"/>
                <w:szCs w:val="21"/>
              </w:rPr>
              <w:t>6学时</w:t>
            </w:r>
          </w:p>
        </w:tc>
        <w:tc>
          <w:tcPr>
            <w:tcW w:w="850" w:type="dxa"/>
            <w:vMerge w:val="restart"/>
            <w:vAlign w:val="center"/>
          </w:tcPr>
          <w:p w14:paraId="3F5BC5EF" w14:textId="77777777" w:rsidR="00324BF2" w:rsidRDefault="00324BF2" w:rsidP="00324BF2">
            <w:pPr>
              <w:spacing w:line="240" w:lineRule="auto"/>
              <w:rPr>
                <w:rFonts w:ascii="仿宋" w:eastAsia="仿宋" w:hAnsi="仿宋"/>
                <w:sz w:val="21"/>
                <w:szCs w:val="21"/>
              </w:rPr>
            </w:pPr>
            <w:r>
              <w:rPr>
                <w:rFonts w:ascii="仿宋" w:eastAsia="仿宋" w:hAnsi="仿宋" w:hint="eastAsia"/>
                <w:sz w:val="21"/>
                <w:szCs w:val="21"/>
              </w:rPr>
              <w:t>36</w:t>
            </w:r>
          </w:p>
          <w:p w14:paraId="74AFB9E6" w14:textId="4BE23017" w:rsidR="00324BF2" w:rsidRDefault="00324BF2" w:rsidP="00324BF2">
            <w:pPr>
              <w:spacing w:line="240" w:lineRule="auto"/>
              <w:rPr>
                <w:rFonts w:ascii="仿宋" w:eastAsia="仿宋" w:hAnsi="仿宋"/>
                <w:sz w:val="21"/>
                <w:szCs w:val="21"/>
              </w:rPr>
            </w:pPr>
            <w:r>
              <w:rPr>
                <w:rFonts w:ascii="仿宋" w:eastAsia="仿宋" w:hAnsi="仿宋" w:hint="eastAsia"/>
                <w:sz w:val="21"/>
                <w:szCs w:val="21"/>
              </w:rPr>
              <w:t>学时</w:t>
            </w:r>
          </w:p>
        </w:tc>
      </w:tr>
      <w:tr w:rsidR="00324BF2" w14:paraId="1B14EB8D" w14:textId="77777777" w:rsidTr="00324BF2">
        <w:tc>
          <w:tcPr>
            <w:tcW w:w="1555" w:type="dxa"/>
            <w:vMerge/>
            <w:vAlign w:val="center"/>
          </w:tcPr>
          <w:p w14:paraId="66C20A41" w14:textId="77777777" w:rsidR="00324BF2" w:rsidRPr="00FA09E4" w:rsidRDefault="00324BF2" w:rsidP="00324BF2">
            <w:pPr>
              <w:spacing w:line="240" w:lineRule="auto"/>
              <w:ind w:firstLineChars="200" w:firstLine="420"/>
              <w:jc w:val="center"/>
              <w:rPr>
                <w:rFonts w:ascii="仿宋" w:eastAsia="仿宋" w:hAnsi="仿宋"/>
                <w:sz w:val="21"/>
                <w:szCs w:val="21"/>
              </w:rPr>
            </w:pPr>
          </w:p>
        </w:tc>
        <w:tc>
          <w:tcPr>
            <w:tcW w:w="5357" w:type="dxa"/>
            <w:vAlign w:val="center"/>
          </w:tcPr>
          <w:p w14:paraId="3D10515B" w14:textId="77777777" w:rsidR="00324BF2" w:rsidRDefault="00324BF2" w:rsidP="00324BF2">
            <w:pPr>
              <w:spacing w:line="240" w:lineRule="auto"/>
              <w:ind w:firstLineChars="200" w:firstLine="420"/>
              <w:rPr>
                <w:rFonts w:ascii="仿宋" w:eastAsia="仿宋" w:hAnsi="仿宋"/>
                <w:sz w:val="21"/>
                <w:szCs w:val="21"/>
              </w:rPr>
            </w:pPr>
            <w:r>
              <w:rPr>
                <w:rFonts w:ascii="仿宋" w:eastAsia="仿宋" w:hAnsi="仿宋" w:hint="eastAsia"/>
                <w:sz w:val="21"/>
                <w:szCs w:val="21"/>
              </w:rPr>
              <w:t>（2）</w:t>
            </w:r>
            <w:r w:rsidRPr="00AD47E6">
              <w:rPr>
                <w:rFonts w:ascii="仿宋" w:eastAsia="仿宋" w:hAnsi="仿宋" w:hint="eastAsia"/>
                <w:sz w:val="21"/>
                <w:szCs w:val="21"/>
              </w:rPr>
              <w:t>中国特色社会主义经济</w:t>
            </w:r>
          </w:p>
        </w:tc>
        <w:tc>
          <w:tcPr>
            <w:tcW w:w="993" w:type="dxa"/>
            <w:vAlign w:val="center"/>
          </w:tcPr>
          <w:p w14:paraId="360DDF8F" w14:textId="77777777" w:rsidR="00324BF2" w:rsidRDefault="00324BF2" w:rsidP="00324BF2">
            <w:pPr>
              <w:spacing w:line="240" w:lineRule="auto"/>
              <w:rPr>
                <w:rFonts w:ascii="仿宋" w:eastAsia="仿宋" w:hAnsi="仿宋"/>
                <w:sz w:val="21"/>
                <w:szCs w:val="21"/>
              </w:rPr>
            </w:pPr>
            <w:r w:rsidRPr="00AD47E6">
              <w:rPr>
                <w:rFonts w:ascii="仿宋" w:eastAsia="仿宋" w:hAnsi="仿宋" w:hint="eastAsia"/>
                <w:sz w:val="21"/>
                <w:szCs w:val="21"/>
              </w:rPr>
              <w:t>8</w:t>
            </w:r>
            <w:r>
              <w:rPr>
                <w:rFonts w:ascii="仿宋" w:eastAsia="仿宋" w:hAnsi="仿宋" w:hint="eastAsia"/>
                <w:sz w:val="21"/>
                <w:szCs w:val="21"/>
              </w:rPr>
              <w:t>学时</w:t>
            </w:r>
          </w:p>
        </w:tc>
        <w:tc>
          <w:tcPr>
            <w:tcW w:w="850" w:type="dxa"/>
            <w:vMerge/>
            <w:vAlign w:val="center"/>
          </w:tcPr>
          <w:p w14:paraId="4D464013" w14:textId="77777777" w:rsidR="00324BF2" w:rsidRDefault="00324BF2" w:rsidP="00324BF2">
            <w:pPr>
              <w:spacing w:line="240" w:lineRule="auto"/>
              <w:ind w:firstLineChars="200" w:firstLine="420"/>
              <w:rPr>
                <w:rFonts w:ascii="仿宋" w:eastAsia="仿宋" w:hAnsi="仿宋"/>
                <w:sz w:val="21"/>
                <w:szCs w:val="21"/>
              </w:rPr>
            </w:pPr>
          </w:p>
        </w:tc>
      </w:tr>
      <w:tr w:rsidR="00324BF2" w14:paraId="66CF1FF5" w14:textId="77777777" w:rsidTr="00324BF2">
        <w:tc>
          <w:tcPr>
            <w:tcW w:w="1555" w:type="dxa"/>
            <w:vMerge/>
            <w:vAlign w:val="center"/>
          </w:tcPr>
          <w:p w14:paraId="0C9D411D" w14:textId="77777777" w:rsidR="00324BF2" w:rsidRPr="00FA09E4" w:rsidRDefault="00324BF2" w:rsidP="00324BF2">
            <w:pPr>
              <w:spacing w:line="240" w:lineRule="auto"/>
              <w:ind w:firstLineChars="200" w:firstLine="420"/>
              <w:jc w:val="center"/>
              <w:rPr>
                <w:rFonts w:ascii="仿宋" w:eastAsia="仿宋" w:hAnsi="仿宋"/>
                <w:sz w:val="21"/>
                <w:szCs w:val="21"/>
              </w:rPr>
            </w:pPr>
          </w:p>
        </w:tc>
        <w:tc>
          <w:tcPr>
            <w:tcW w:w="5357" w:type="dxa"/>
            <w:vAlign w:val="center"/>
          </w:tcPr>
          <w:p w14:paraId="07D7B48E" w14:textId="77777777" w:rsidR="00324BF2" w:rsidRDefault="00324BF2" w:rsidP="00324BF2">
            <w:pPr>
              <w:spacing w:line="240" w:lineRule="auto"/>
              <w:ind w:firstLineChars="200" w:firstLine="420"/>
              <w:rPr>
                <w:rFonts w:ascii="仿宋" w:eastAsia="仿宋" w:hAnsi="仿宋"/>
                <w:sz w:val="21"/>
                <w:szCs w:val="21"/>
              </w:rPr>
            </w:pPr>
            <w:r>
              <w:rPr>
                <w:rFonts w:ascii="仿宋" w:eastAsia="仿宋" w:hAnsi="仿宋" w:hint="eastAsia"/>
                <w:sz w:val="21"/>
                <w:szCs w:val="21"/>
              </w:rPr>
              <w:t>（3）</w:t>
            </w:r>
            <w:r w:rsidRPr="00AD47E6">
              <w:rPr>
                <w:rFonts w:ascii="仿宋" w:eastAsia="仿宋" w:hAnsi="仿宋" w:hint="eastAsia"/>
                <w:sz w:val="21"/>
                <w:szCs w:val="21"/>
              </w:rPr>
              <w:t>中国特色社会主义政治</w:t>
            </w:r>
          </w:p>
        </w:tc>
        <w:tc>
          <w:tcPr>
            <w:tcW w:w="993" w:type="dxa"/>
            <w:vAlign w:val="center"/>
          </w:tcPr>
          <w:p w14:paraId="793655D8" w14:textId="77777777" w:rsidR="00324BF2" w:rsidRDefault="00324BF2" w:rsidP="00324BF2">
            <w:pPr>
              <w:spacing w:line="240" w:lineRule="auto"/>
              <w:rPr>
                <w:rFonts w:ascii="仿宋" w:eastAsia="仿宋" w:hAnsi="仿宋"/>
                <w:sz w:val="21"/>
                <w:szCs w:val="21"/>
              </w:rPr>
            </w:pPr>
            <w:r w:rsidRPr="00AD47E6">
              <w:rPr>
                <w:rFonts w:ascii="仿宋" w:eastAsia="仿宋" w:hAnsi="仿宋" w:hint="eastAsia"/>
                <w:sz w:val="21"/>
                <w:szCs w:val="21"/>
              </w:rPr>
              <w:t>8</w:t>
            </w:r>
            <w:r>
              <w:rPr>
                <w:rFonts w:ascii="仿宋" w:eastAsia="仿宋" w:hAnsi="仿宋" w:hint="eastAsia"/>
                <w:sz w:val="21"/>
                <w:szCs w:val="21"/>
              </w:rPr>
              <w:t>学时</w:t>
            </w:r>
          </w:p>
        </w:tc>
        <w:tc>
          <w:tcPr>
            <w:tcW w:w="850" w:type="dxa"/>
            <w:vMerge/>
            <w:vAlign w:val="center"/>
          </w:tcPr>
          <w:p w14:paraId="34882A64" w14:textId="77777777" w:rsidR="00324BF2" w:rsidRDefault="00324BF2" w:rsidP="00324BF2">
            <w:pPr>
              <w:spacing w:line="240" w:lineRule="auto"/>
              <w:ind w:firstLineChars="200" w:firstLine="420"/>
              <w:rPr>
                <w:rFonts w:ascii="仿宋" w:eastAsia="仿宋" w:hAnsi="仿宋"/>
                <w:sz w:val="21"/>
                <w:szCs w:val="21"/>
              </w:rPr>
            </w:pPr>
          </w:p>
        </w:tc>
      </w:tr>
      <w:tr w:rsidR="00324BF2" w14:paraId="629A1715" w14:textId="77777777" w:rsidTr="00324BF2">
        <w:tc>
          <w:tcPr>
            <w:tcW w:w="1555" w:type="dxa"/>
            <w:vMerge/>
            <w:vAlign w:val="center"/>
          </w:tcPr>
          <w:p w14:paraId="3309EDD8" w14:textId="77777777" w:rsidR="00324BF2" w:rsidRPr="00FA09E4" w:rsidRDefault="00324BF2" w:rsidP="00324BF2">
            <w:pPr>
              <w:spacing w:line="240" w:lineRule="auto"/>
              <w:ind w:firstLineChars="200" w:firstLine="420"/>
              <w:jc w:val="center"/>
              <w:rPr>
                <w:rFonts w:ascii="仿宋" w:eastAsia="仿宋" w:hAnsi="仿宋"/>
                <w:sz w:val="21"/>
                <w:szCs w:val="21"/>
              </w:rPr>
            </w:pPr>
          </w:p>
        </w:tc>
        <w:tc>
          <w:tcPr>
            <w:tcW w:w="5357" w:type="dxa"/>
            <w:vAlign w:val="center"/>
          </w:tcPr>
          <w:p w14:paraId="1EF64A44" w14:textId="77777777" w:rsidR="00324BF2" w:rsidRDefault="00324BF2" w:rsidP="00324BF2">
            <w:pPr>
              <w:spacing w:line="240" w:lineRule="auto"/>
              <w:ind w:firstLineChars="200" w:firstLine="420"/>
              <w:rPr>
                <w:rFonts w:ascii="仿宋" w:eastAsia="仿宋" w:hAnsi="仿宋"/>
                <w:sz w:val="21"/>
                <w:szCs w:val="21"/>
              </w:rPr>
            </w:pPr>
            <w:r>
              <w:rPr>
                <w:rFonts w:ascii="仿宋" w:eastAsia="仿宋" w:hAnsi="仿宋" w:hint="eastAsia"/>
                <w:sz w:val="21"/>
                <w:szCs w:val="21"/>
              </w:rPr>
              <w:t>（4）</w:t>
            </w:r>
            <w:r w:rsidRPr="00AD47E6">
              <w:rPr>
                <w:rFonts w:ascii="仿宋" w:eastAsia="仿宋" w:hAnsi="仿宋" w:hint="eastAsia"/>
                <w:sz w:val="21"/>
                <w:szCs w:val="21"/>
              </w:rPr>
              <w:t>中国特色社会主义文化</w:t>
            </w:r>
          </w:p>
        </w:tc>
        <w:tc>
          <w:tcPr>
            <w:tcW w:w="993" w:type="dxa"/>
            <w:vAlign w:val="center"/>
          </w:tcPr>
          <w:p w14:paraId="698BE187" w14:textId="77777777" w:rsidR="00324BF2" w:rsidRDefault="00324BF2" w:rsidP="00324BF2">
            <w:pPr>
              <w:spacing w:line="240" w:lineRule="auto"/>
              <w:rPr>
                <w:rFonts w:ascii="仿宋" w:eastAsia="仿宋" w:hAnsi="仿宋"/>
                <w:sz w:val="21"/>
                <w:szCs w:val="21"/>
              </w:rPr>
            </w:pPr>
            <w:r w:rsidRPr="00AD47E6">
              <w:rPr>
                <w:rFonts w:ascii="仿宋" w:eastAsia="仿宋" w:hAnsi="仿宋" w:hint="eastAsia"/>
                <w:sz w:val="21"/>
                <w:szCs w:val="21"/>
              </w:rPr>
              <w:t>6</w:t>
            </w:r>
            <w:r>
              <w:rPr>
                <w:rFonts w:ascii="仿宋" w:eastAsia="仿宋" w:hAnsi="仿宋" w:hint="eastAsia"/>
                <w:sz w:val="21"/>
                <w:szCs w:val="21"/>
              </w:rPr>
              <w:t>学时</w:t>
            </w:r>
          </w:p>
        </w:tc>
        <w:tc>
          <w:tcPr>
            <w:tcW w:w="850" w:type="dxa"/>
            <w:vMerge/>
            <w:vAlign w:val="center"/>
          </w:tcPr>
          <w:p w14:paraId="3657D52E" w14:textId="77777777" w:rsidR="00324BF2" w:rsidRDefault="00324BF2" w:rsidP="00324BF2">
            <w:pPr>
              <w:spacing w:line="240" w:lineRule="auto"/>
              <w:ind w:firstLineChars="200" w:firstLine="420"/>
              <w:rPr>
                <w:rFonts w:ascii="仿宋" w:eastAsia="仿宋" w:hAnsi="仿宋"/>
                <w:sz w:val="21"/>
                <w:szCs w:val="21"/>
              </w:rPr>
            </w:pPr>
          </w:p>
        </w:tc>
      </w:tr>
      <w:tr w:rsidR="00324BF2" w14:paraId="1EE92E1D" w14:textId="77777777" w:rsidTr="00324BF2">
        <w:tc>
          <w:tcPr>
            <w:tcW w:w="1555" w:type="dxa"/>
            <w:vMerge/>
            <w:vAlign w:val="center"/>
          </w:tcPr>
          <w:p w14:paraId="4C746482" w14:textId="77777777" w:rsidR="00324BF2" w:rsidRPr="00FA09E4" w:rsidRDefault="00324BF2" w:rsidP="00324BF2">
            <w:pPr>
              <w:spacing w:line="240" w:lineRule="auto"/>
              <w:ind w:firstLineChars="200" w:firstLine="420"/>
              <w:jc w:val="center"/>
              <w:rPr>
                <w:rFonts w:ascii="仿宋" w:eastAsia="仿宋" w:hAnsi="仿宋"/>
                <w:sz w:val="21"/>
                <w:szCs w:val="21"/>
              </w:rPr>
            </w:pPr>
          </w:p>
        </w:tc>
        <w:tc>
          <w:tcPr>
            <w:tcW w:w="5357" w:type="dxa"/>
            <w:vAlign w:val="center"/>
          </w:tcPr>
          <w:p w14:paraId="2840ADF0" w14:textId="77777777" w:rsidR="00324BF2" w:rsidRDefault="00324BF2" w:rsidP="00324BF2">
            <w:pPr>
              <w:spacing w:line="240" w:lineRule="auto"/>
              <w:ind w:firstLineChars="200" w:firstLine="420"/>
              <w:rPr>
                <w:rFonts w:ascii="仿宋" w:eastAsia="仿宋" w:hAnsi="仿宋"/>
                <w:sz w:val="21"/>
                <w:szCs w:val="21"/>
              </w:rPr>
            </w:pPr>
            <w:r>
              <w:rPr>
                <w:rFonts w:ascii="仿宋" w:eastAsia="仿宋" w:hAnsi="仿宋" w:hint="eastAsia"/>
                <w:sz w:val="21"/>
                <w:szCs w:val="21"/>
              </w:rPr>
              <w:t>（5）</w:t>
            </w:r>
            <w:r w:rsidRPr="00AD47E6">
              <w:rPr>
                <w:rFonts w:ascii="仿宋" w:eastAsia="仿宋" w:hAnsi="仿宋" w:hint="eastAsia"/>
                <w:sz w:val="21"/>
                <w:szCs w:val="21"/>
              </w:rPr>
              <w:t>中国特色社会主义社会建设与生态文明建设</w:t>
            </w:r>
          </w:p>
        </w:tc>
        <w:tc>
          <w:tcPr>
            <w:tcW w:w="993" w:type="dxa"/>
            <w:vAlign w:val="center"/>
          </w:tcPr>
          <w:p w14:paraId="545D9A71" w14:textId="77777777" w:rsidR="00324BF2" w:rsidRDefault="00324BF2" w:rsidP="00324BF2">
            <w:pPr>
              <w:spacing w:line="240" w:lineRule="auto"/>
              <w:rPr>
                <w:rFonts w:ascii="仿宋" w:eastAsia="仿宋" w:hAnsi="仿宋"/>
                <w:sz w:val="21"/>
                <w:szCs w:val="21"/>
              </w:rPr>
            </w:pPr>
            <w:r w:rsidRPr="00AD47E6">
              <w:rPr>
                <w:rFonts w:ascii="仿宋" w:eastAsia="仿宋" w:hAnsi="仿宋" w:hint="eastAsia"/>
                <w:sz w:val="21"/>
                <w:szCs w:val="21"/>
              </w:rPr>
              <w:t>6</w:t>
            </w:r>
            <w:r>
              <w:rPr>
                <w:rFonts w:ascii="仿宋" w:eastAsia="仿宋" w:hAnsi="仿宋" w:hint="eastAsia"/>
                <w:sz w:val="21"/>
                <w:szCs w:val="21"/>
              </w:rPr>
              <w:t>学时</w:t>
            </w:r>
          </w:p>
        </w:tc>
        <w:tc>
          <w:tcPr>
            <w:tcW w:w="850" w:type="dxa"/>
            <w:vMerge/>
            <w:vAlign w:val="center"/>
          </w:tcPr>
          <w:p w14:paraId="25FABB1E" w14:textId="77777777" w:rsidR="00324BF2" w:rsidRDefault="00324BF2" w:rsidP="00324BF2">
            <w:pPr>
              <w:spacing w:line="240" w:lineRule="auto"/>
              <w:ind w:firstLineChars="200" w:firstLine="420"/>
              <w:rPr>
                <w:rFonts w:ascii="仿宋" w:eastAsia="仿宋" w:hAnsi="仿宋"/>
                <w:sz w:val="21"/>
                <w:szCs w:val="21"/>
              </w:rPr>
            </w:pPr>
          </w:p>
        </w:tc>
      </w:tr>
      <w:tr w:rsidR="00324BF2" w14:paraId="412132DE" w14:textId="77777777" w:rsidTr="00324BF2">
        <w:tc>
          <w:tcPr>
            <w:tcW w:w="1555" w:type="dxa"/>
            <w:vMerge/>
            <w:vAlign w:val="center"/>
          </w:tcPr>
          <w:p w14:paraId="729ADB8F" w14:textId="77777777" w:rsidR="00324BF2" w:rsidRPr="00FA09E4" w:rsidRDefault="00324BF2" w:rsidP="00324BF2">
            <w:pPr>
              <w:spacing w:line="240" w:lineRule="auto"/>
              <w:ind w:firstLineChars="200" w:firstLine="420"/>
              <w:jc w:val="center"/>
              <w:rPr>
                <w:rFonts w:ascii="仿宋" w:eastAsia="仿宋" w:hAnsi="仿宋"/>
                <w:sz w:val="21"/>
                <w:szCs w:val="21"/>
              </w:rPr>
            </w:pPr>
          </w:p>
        </w:tc>
        <w:tc>
          <w:tcPr>
            <w:tcW w:w="5357" w:type="dxa"/>
            <w:vAlign w:val="center"/>
          </w:tcPr>
          <w:p w14:paraId="39E5F2AA" w14:textId="77777777" w:rsidR="00324BF2" w:rsidRDefault="00324BF2" w:rsidP="00324BF2">
            <w:pPr>
              <w:spacing w:line="240" w:lineRule="auto"/>
              <w:ind w:firstLineChars="200" w:firstLine="420"/>
              <w:rPr>
                <w:rFonts w:ascii="仿宋" w:eastAsia="仿宋" w:hAnsi="仿宋"/>
                <w:sz w:val="21"/>
                <w:szCs w:val="21"/>
              </w:rPr>
            </w:pPr>
            <w:r>
              <w:rPr>
                <w:rFonts w:ascii="仿宋" w:eastAsia="仿宋" w:hAnsi="仿宋" w:hint="eastAsia"/>
                <w:sz w:val="21"/>
                <w:szCs w:val="21"/>
              </w:rPr>
              <w:t>（6）</w:t>
            </w:r>
            <w:r w:rsidRPr="00AD47E6">
              <w:rPr>
                <w:rFonts w:ascii="仿宋" w:eastAsia="仿宋" w:hAnsi="仿宋" w:hint="eastAsia"/>
                <w:sz w:val="21"/>
                <w:szCs w:val="21"/>
              </w:rPr>
              <w:t>踏上新征程</w:t>
            </w:r>
            <w:r>
              <w:rPr>
                <w:rFonts w:ascii="仿宋" w:eastAsia="仿宋" w:hAnsi="仿宋" w:hint="eastAsia"/>
                <w:sz w:val="21"/>
                <w:szCs w:val="21"/>
              </w:rPr>
              <w:t>，</w:t>
            </w:r>
            <w:r w:rsidRPr="00AD47E6">
              <w:rPr>
                <w:rFonts w:ascii="仿宋" w:eastAsia="仿宋" w:hAnsi="仿宋" w:hint="eastAsia"/>
                <w:sz w:val="21"/>
                <w:szCs w:val="21"/>
              </w:rPr>
              <w:t>共圆中国梦</w:t>
            </w:r>
          </w:p>
        </w:tc>
        <w:tc>
          <w:tcPr>
            <w:tcW w:w="993" w:type="dxa"/>
            <w:vAlign w:val="center"/>
          </w:tcPr>
          <w:p w14:paraId="459B2505" w14:textId="77777777" w:rsidR="00324BF2" w:rsidRDefault="00324BF2" w:rsidP="00324BF2">
            <w:pPr>
              <w:spacing w:line="240" w:lineRule="auto"/>
              <w:rPr>
                <w:rFonts w:ascii="仿宋" w:eastAsia="仿宋" w:hAnsi="仿宋"/>
                <w:sz w:val="21"/>
                <w:szCs w:val="21"/>
              </w:rPr>
            </w:pPr>
            <w:r w:rsidRPr="00AD47E6">
              <w:rPr>
                <w:rFonts w:ascii="仿宋" w:eastAsia="仿宋" w:hAnsi="仿宋" w:hint="eastAsia"/>
                <w:sz w:val="21"/>
                <w:szCs w:val="21"/>
              </w:rPr>
              <w:t>2</w:t>
            </w:r>
            <w:r>
              <w:rPr>
                <w:rFonts w:ascii="仿宋" w:eastAsia="仿宋" w:hAnsi="仿宋" w:hint="eastAsia"/>
                <w:sz w:val="21"/>
                <w:szCs w:val="21"/>
              </w:rPr>
              <w:t>学时</w:t>
            </w:r>
          </w:p>
        </w:tc>
        <w:tc>
          <w:tcPr>
            <w:tcW w:w="850" w:type="dxa"/>
            <w:vMerge/>
            <w:vAlign w:val="center"/>
          </w:tcPr>
          <w:p w14:paraId="6BE812AC" w14:textId="77777777" w:rsidR="00324BF2" w:rsidRDefault="00324BF2" w:rsidP="00324BF2">
            <w:pPr>
              <w:spacing w:line="240" w:lineRule="auto"/>
              <w:ind w:firstLineChars="200" w:firstLine="420"/>
              <w:rPr>
                <w:rFonts w:ascii="仿宋" w:eastAsia="仿宋" w:hAnsi="仿宋"/>
                <w:sz w:val="21"/>
                <w:szCs w:val="21"/>
              </w:rPr>
            </w:pPr>
          </w:p>
        </w:tc>
      </w:tr>
      <w:tr w:rsidR="00324BF2" w14:paraId="4A48049A" w14:textId="77777777" w:rsidTr="00324BF2">
        <w:tc>
          <w:tcPr>
            <w:tcW w:w="1555" w:type="dxa"/>
            <w:vAlign w:val="center"/>
          </w:tcPr>
          <w:p w14:paraId="31A93528" w14:textId="77777777" w:rsidR="00324BF2" w:rsidRPr="00FA09E4" w:rsidRDefault="00324BF2" w:rsidP="00324BF2">
            <w:pPr>
              <w:spacing w:line="240" w:lineRule="auto"/>
              <w:rPr>
                <w:rFonts w:ascii="仿宋" w:eastAsia="仿宋" w:hAnsi="仿宋"/>
                <w:sz w:val="21"/>
                <w:szCs w:val="21"/>
              </w:rPr>
            </w:pPr>
            <w:r w:rsidRPr="00FA09E4">
              <w:rPr>
                <w:rFonts w:ascii="仿宋" w:eastAsia="仿宋" w:hAnsi="仿宋" w:hint="eastAsia"/>
                <w:sz w:val="21"/>
                <w:szCs w:val="21"/>
              </w:rPr>
              <w:t>课程教学要求</w:t>
            </w:r>
          </w:p>
        </w:tc>
        <w:tc>
          <w:tcPr>
            <w:tcW w:w="7200" w:type="dxa"/>
            <w:gridSpan w:val="3"/>
            <w:vAlign w:val="center"/>
          </w:tcPr>
          <w:p w14:paraId="43691673" w14:textId="77777777" w:rsidR="00324BF2" w:rsidRPr="00ED3A78"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1.坚持正确育人导向</w:t>
            </w:r>
            <w:r>
              <w:rPr>
                <w:rFonts w:ascii="仿宋" w:eastAsia="仿宋" w:hAnsi="仿宋" w:hint="eastAsia"/>
                <w:sz w:val="21"/>
                <w:szCs w:val="21"/>
              </w:rPr>
              <w:t>，</w:t>
            </w:r>
            <w:r w:rsidRPr="00ED3A78">
              <w:rPr>
                <w:rFonts w:ascii="仿宋" w:eastAsia="仿宋" w:hAnsi="仿宋" w:hint="eastAsia"/>
                <w:sz w:val="21"/>
                <w:szCs w:val="21"/>
              </w:rPr>
              <w:t>强化价值引领；</w:t>
            </w:r>
          </w:p>
          <w:p w14:paraId="318F083A" w14:textId="77777777" w:rsidR="00324BF2" w:rsidRPr="00ED3A78"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2.准确理解学科核心素养，科学制定教学目标；</w:t>
            </w:r>
          </w:p>
          <w:p w14:paraId="573B79BA" w14:textId="77777777" w:rsidR="00324BF2" w:rsidRPr="00ED3A78"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3.围绕议题设计活动</w:t>
            </w:r>
            <w:r>
              <w:rPr>
                <w:rFonts w:ascii="仿宋" w:eastAsia="仿宋" w:hAnsi="仿宋" w:hint="eastAsia"/>
                <w:sz w:val="21"/>
                <w:szCs w:val="21"/>
              </w:rPr>
              <w:t>，</w:t>
            </w:r>
            <w:r w:rsidRPr="00ED3A78">
              <w:rPr>
                <w:rFonts w:ascii="仿宋" w:eastAsia="仿宋" w:hAnsi="仿宋" w:hint="eastAsia"/>
                <w:sz w:val="21"/>
                <w:szCs w:val="21"/>
              </w:rPr>
              <w:t>注重探讨式和体验性学习；</w:t>
            </w:r>
          </w:p>
          <w:p w14:paraId="1FB9BA8D" w14:textId="77777777" w:rsidR="00324BF2" w:rsidRPr="00ED3A78"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4.加强社会实践活动</w:t>
            </w:r>
            <w:r>
              <w:rPr>
                <w:rFonts w:ascii="仿宋" w:eastAsia="仿宋" w:hAnsi="仿宋" w:hint="eastAsia"/>
                <w:sz w:val="21"/>
                <w:szCs w:val="21"/>
              </w:rPr>
              <w:t>，</w:t>
            </w:r>
            <w:r w:rsidRPr="00ED3A78">
              <w:rPr>
                <w:rFonts w:ascii="仿宋" w:eastAsia="仿宋" w:hAnsi="仿宋" w:hint="eastAsia"/>
                <w:sz w:val="21"/>
                <w:szCs w:val="21"/>
              </w:rPr>
              <w:t>打造培育学科核心素养的社会大课堂；</w:t>
            </w:r>
          </w:p>
          <w:p w14:paraId="33366EDE" w14:textId="77777777" w:rsidR="00324BF2"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5.运用现代信息技术</w:t>
            </w:r>
            <w:r>
              <w:rPr>
                <w:rFonts w:ascii="仿宋" w:eastAsia="仿宋" w:hAnsi="仿宋" w:hint="eastAsia"/>
                <w:sz w:val="21"/>
                <w:szCs w:val="21"/>
              </w:rPr>
              <w:t>，</w:t>
            </w:r>
            <w:r w:rsidRPr="00ED3A78">
              <w:rPr>
                <w:rFonts w:ascii="仿宋" w:eastAsia="仿宋" w:hAnsi="仿宋" w:hint="eastAsia"/>
                <w:sz w:val="21"/>
                <w:szCs w:val="21"/>
              </w:rPr>
              <w:t>提高教学效率。</w:t>
            </w:r>
          </w:p>
        </w:tc>
      </w:tr>
    </w:tbl>
    <w:p w14:paraId="47E56C80" w14:textId="77777777" w:rsidR="00324BF2" w:rsidRDefault="00324BF2" w:rsidP="00324BF2">
      <w:pPr>
        <w:ind w:firstLine="480"/>
      </w:pPr>
    </w:p>
    <w:p w14:paraId="47803B33" w14:textId="77777777" w:rsidR="00324BF2" w:rsidRPr="001E7CBA" w:rsidRDefault="00324BF2" w:rsidP="00324BF2">
      <w:pPr>
        <w:ind w:firstLine="420"/>
        <w:rPr>
          <w:rFonts w:ascii="仿宋" w:eastAsia="仿宋" w:hAnsi="仿宋"/>
          <w:sz w:val="21"/>
          <w:szCs w:val="21"/>
        </w:rPr>
      </w:pPr>
      <w:r w:rsidRPr="001E7CBA">
        <w:rPr>
          <w:rFonts w:ascii="仿宋" w:eastAsia="仿宋" w:hAnsi="仿宋" w:hint="eastAsia"/>
          <w:sz w:val="21"/>
          <w:szCs w:val="21"/>
        </w:rPr>
        <w:t>（2）心理健康与职业生涯</w:t>
      </w:r>
    </w:p>
    <w:tbl>
      <w:tblPr>
        <w:tblStyle w:val="a7"/>
        <w:tblW w:w="9039" w:type="dxa"/>
        <w:tblLook w:val="04A0" w:firstRow="1" w:lastRow="0" w:firstColumn="1" w:lastColumn="0" w:noHBand="0" w:noVBand="1"/>
      </w:tblPr>
      <w:tblGrid>
        <w:gridCol w:w="1555"/>
        <w:gridCol w:w="5670"/>
        <w:gridCol w:w="992"/>
        <w:gridCol w:w="822"/>
      </w:tblGrid>
      <w:tr w:rsidR="00324BF2" w14:paraId="46695090" w14:textId="77777777" w:rsidTr="00A62080">
        <w:tc>
          <w:tcPr>
            <w:tcW w:w="1555" w:type="dxa"/>
            <w:vAlign w:val="center"/>
          </w:tcPr>
          <w:p w14:paraId="1D6BDF0F" w14:textId="77777777" w:rsidR="00324BF2" w:rsidRDefault="00324BF2" w:rsidP="00324BF2">
            <w:pPr>
              <w:spacing w:line="240" w:lineRule="auto"/>
              <w:ind w:firstLineChars="200" w:firstLine="420"/>
              <w:rPr>
                <w:rFonts w:ascii="仿宋" w:eastAsia="仿宋" w:hAnsi="仿宋"/>
                <w:sz w:val="21"/>
                <w:szCs w:val="21"/>
              </w:rPr>
            </w:pPr>
            <w:r w:rsidRPr="00FA09E4">
              <w:rPr>
                <w:rFonts w:ascii="仿宋" w:eastAsia="仿宋" w:hAnsi="仿宋" w:hint="eastAsia"/>
                <w:sz w:val="21"/>
                <w:szCs w:val="21"/>
              </w:rPr>
              <w:t>核心素养</w:t>
            </w:r>
          </w:p>
        </w:tc>
        <w:tc>
          <w:tcPr>
            <w:tcW w:w="7484" w:type="dxa"/>
            <w:gridSpan w:val="3"/>
            <w:vAlign w:val="center"/>
          </w:tcPr>
          <w:p w14:paraId="4E58F985" w14:textId="77777777" w:rsidR="00324BF2" w:rsidRDefault="00324BF2" w:rsidP="00324BF2">
            <w:pPr>
              <w:spacing w:line="240" w:lineRule="auto"/>
              <w:ind w:firstLineChars="200" w:firstLine="420"/>
              <w:rPr>
                <w:rFonts w:ascii="仿宋" w:eastAsia="仿宋" w:hAnsi="仿宋"/>
                <w:sz w:val="21"/>
                <w:szCs w:val="21"/>
              </w:rPr>
            </w:pPr>
            <w:r w:rsidRPr="00ED3A78">
              <w:rPr>
                <w:rFonts w:ascii="仿宋" w:eastAsia="仿宋" w:hAnsi="仿宋" w:hint="eastAsia"/>
                <w:sz w:val="21"/>
                <w:szCs w:val="21"/>
              </w:rPr>
              <w:t>政治认同</w:t>
            </w:r>
            <w:r>
              <w:rPr>
                <w:rFonts w:ascii="仿宋" w:eastAsia="仿宋" w:hAnsi="仿宋" w:hint="eastAsia"/>
                <w:sz w:val="21"/>
                <w:szCs w:val="21"/>
              </w:rPr>
              <w:t>、</w:t>
            </w:r>
            <w:r w:rsidRPr="00ED3A78">
              <w:rPr>
                <w:rFonts w:ascii="仿宋" w:eastAsia="仿宋" w:hAnsi="仿宋" w:hint="eastAsia"/>
                <w:sz w:val="21"/>
                <w:szCs w:val="21"/>
              </w:rPr>
              <w:t>职业精神</w:t>
            </w:r>
            <w:r>
              <w:rPr>
                <w:rFonts w:ascii="仿宋" w:eastAsia="仿宋" w:hAnsi="仿宋" w:hint="eastAsia"/>
                <w:sz w:val="21"/>
                <w:szCs w:val="21"/>
              </w:rPr>
              <w:t>、</w:t>
            </w:r>
            <w:r w:rsidRPr="00ED3A78">
              <w:rPr>
                <w:rFonts w:ascii="仿宋" w:eastAsia="仿宋" w:hAnsi="仿宋" w:hint="eastAsia"/>
                <w:sz w:val="21"/>
                <w:szCs w:val="21"/>
              </w:rPr>
              <w:t>法治意识</w:t>
            </w:r>
            <w:r>
              <w:rPr>
                <w:rFonts w:ascii="仿宋" w:eastAsia="仿宋" w:hAnsi="仿宋" w:hint="eastAsia"/>
                <w:sz w:val="21"/>
                <w:szCs w:val="21"/>
              </w:rPr>
              <w:t>、</w:t>
            </w:r>
            <w:r w:rsidRPr="00ED3A78">
              <w:rPr>
                <w:rFonts w:ascii="仿宋" w:eastAsia="仿宋" w:hAnsi="仿宋" w:hint="eastAsia"/>
                <w:sz w:val="21"/>
                <w:szCs w:val="21"/>
              </w:rPr>
              <w:t>健全人格</w:t>
            </w:r>
            <w:r>
              <w:rPr>
                <w:rFonts w:ascii="仿宋" w:eastAsia="仿宋" w:hAnsi="仿宋" w:hint="eastAsia"/>
                <w:sz w:val="21"/>
                <w:szCs w:val="21"/>
              </w:rPr>
              <w:t>、</w:t>
            </w:r>
            <w:r w:rsidRPr="00ED3A78">
              <w:rPr>
                <w:rFonts w:ascii="仿宋" w:eastAsia="仿宋" w:hAnsi="仿宋" w:hint="eastAsia"/>
                <w:sz w:val="21"/>
                <w:szCs w:val="21"/>
              </w:rPr>
              <w:t>公共参与。</w:t>
            </w:r>
          </w:p>
        </w:tc>
      </w:tr>
      <w:tr w:rsidR="00324BF2" w14:paraId="3990E928" w14:textId="77777777" w:rsidTr="00A62080">
        <w:tc>
          <w:tcPr>
            <w:tcW w:w="1555" w:type="dxa"/>
            <w:vAlign w:val="center"/>
          </w:tcPr>
          <w:p w14:paraId="514477B5" w14:textId="77777777" w:rsidR="00324BF2" w:rsidRPr="00FA09E4" w:rsidRDefault="00324BF2" w:rsidP="00324BF2">
            <w:pPr>
              <w:spacing w:line="240" w:lineRule="auto"/>
              <w:ind w:firstLineChars="200" w:firstLine="420"/>
              <w:rPr>
                <w:rFonts w:ascii="仿宋" w:eastAsia="仿宋" w:hAnsi="仿宋"/>
                <w:sz w:val="21"/>
                <w:szCs w:val="21"/>
              </w:rPr>
            </w:pPr>
            <w:r w:rsidRPr="00FA09E4">
              <w:rPr>
                <w:rFonts w:ascii="仿宋" w:eastAsia="仿宋" w:hAnsi="仿宋" w:hint="eastAsia"/>
                <w:sz w:val="21"/>
                <w:szCs w:val="21"/>
              </w:rPr>
              <w:t>课程目标</w:t>
            </w:r>
          </w:p>
        </w:tc>
        <w:tc>
          <w:tcPr>
            <w:tcW w:w="7484" w:type="dxa"/>
            <w:gridSpan w:val="3"/>
            <w:vAlign w:val="center"/>
          </w:tcPr>
          <w:p w14:paraId="4AB13AF6" w14:textId="77777777" w:rsidR="00324BF2" w:rsidRDefault="00324BF2" w:rsidP="00324BF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1.正确认识劳动在人类社会发展中的作用，理解正确的职业理想对国家以及人生发展的作用，明确职业生涯规划对实现职业理想的重要性，懂得职业道德对职业发展和人生成长的意义；</w:t>
            </w:r>
          </w:p>
          <w:p w14:paraId="0C2FD1E7" w14:textId="77777777" w:rsidR="00324BF2" w:rsidRDefault="00324BF2" w:rsidP="00324BF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2.树立正确的劳动观</w:t>
            </w:r>
            <w:r>
              <w:rPr>
                <w:rFonts w:ascii="仿宋" w:eastAsia="仿宋" w:hAnsi="仿宋" w:hint="eastAsia"/>
                <w:sz w:val="21"/>
                <w:szCs w:val="21"/>
              </w:rPr>
              <w:t>、</w:t>
            </w:r>
            <w:r w:rsidRPr="001E7CBA">
              <w:rPr>
                <w:rFonts w:ascii="仿宋" w:eastAsia="仿宋" w:hAnsi="仿宋" w:hint="eastAsia"/>
                <w:sz w:val="21"/>
                <w:szCs w:val="21"/>
              </w:rPr>
              <w:t>职业观</w:t>
            </w:r>
            <w:r>
              <w:rPr>
                <w:rFonts w:ascii="仿宋" w:eastAsia="仿宋" w:hAnsi="仿宋" w:hint="eastAsia"/>
                <w:sz w:val="21"/>
                <w:szCs w:val="21"/>
              </w:rPr>
              <w:t>、</w:t>
            </w:r>
            <w:r w:rsidRPr="001E7CBA">
              <w:rPr>
                <w:rFonts w:ascii="仿宋" w:eastAsia="仿宋" w:hAnsi="仿宋" w:hint="eastAsia"/>
                <w:sz w:val="21"/>
                <w:szCs w:val="21"/>
              </w:rPr>
              <w:t>就业观</w:t>
            </w:r>
            <w:r>
              <w:rPr>
                <w:rFonts w:ascii="仿宋" w:eastAsia="仿宋" w:hAnsi="仿宋" w:hint="eastAsia"/>
                <w:sz w:val="21"/>
                <w:szCs w:val="21"/>
              </w:rPr>
              <w:t>、</w:t>
            </w:r>
            <w:r w:rsidRPr="001E7CBA">
              <w:rPr>
                <w:rFonts w:ascii="仿宋" w:eastAsia="仿宋" w:hAnsi="仿宋" w:hint="eastAsia"/>
                <w:sz w:val="21"/>
                <w:szCs w:val="21"/>
              </w:rPr>
              <w:t>创业观和成才观，强化无论从事什么劳动和职业，都要有干一行</w:t>
            </w:r>
            <w:r>
              <w:rPr>
                <w:rFonts w:ascii="仿宋" w:eastAsia="仿宋" w:hAnsi="仿宋" w:hint="eastAsia"/>
                <w:sz w:val="21"/>
                <w:szCs w:val="21"/>
              </w:rPr>
              <w:t>、</w:t>
            </w:r>
            <w:r w:rsidRPr="001E7CBA">
              <w:rPr>
                <w:rFonts w:ascii="仿宋" w:eastAsia="仿宋" w:hAnsi="仿宋" w:hint="eastAsia"/>
                <w:sz w:val="21"/>
                <w:szCs w:val="21"/>
              </w:rPr>
              <w:t>爱一行</w:t>
            </w:r>
            <w:r>
              <w:rPr>
                <w:rFonts w:ascii="仿宋" w:eastAsia="仿宋" w:hAnsi="仿宋" w:hint="eastAsia"/>
                <w:sz w:val="21"/>
                <w:szCs w:val="21"/>
              </w:rPr>
              <w:t>、</w:t>
            </w:r>
            <w:r w:rsidRPr="001E7CBA">
              <w:rPr>
                <w:rFonts w:ascii="仿宋" w:eastAsia="仿宋" w:hAnsi="仿宋" w:hint="eastAsia"/>
                <w:sz w:val="21"/>
                <w:szCs w:val="21"/>
              </w:rPr>
              <w:t>钻一行的意识，增强职业道德意识，确立通过辛勤劳动</w:t>
            </w:r>
            <w:r>
              <w:rPr>
                <w:rFonts w:ascii="仿宋" w:eastAsia="仿宋" w:hAnsi="仿宋" w:hint="eastAsia"/>
                <w:sz w:val="21"/>
                <w:szCs w:val="21"/>
              </w:rPr>
              <w:t>、</w:t>
            </w:r>
            <w:r w:rsidRPr="001E7CBA">
              <w:rPr>
                <w:rFonts w:ascii="仿宋" w:eastAsia="仿宋" w:hAnsi="仿宋" w:hint="eastAsia"/>
                <w:sz w:val="21"/>
                <w:szCs w:val="21"/>
              </w:rPr>
              <w:t>诚实劳动</w:t>
            </w:r>
            <w:r>
              <w:rPr>
                <w:rFonts w:ascii="仿宋" w:eastAsia="仿宋" w:hAnsi="仿宋" w:hint="eastAsia"/>
                <w:sz w:val="21"/>
                <w:szCs w:val="21"/>
              </w:rPr>
              <w:t>、</w:t>
            </w:r>
            <w:r w:rsidRPr="001E7CBA">
              <w:rPr>
                <w:rFonts w:ascii="仿宋" w:eastAsia="仿宋" w:hAnsi="仿宋" w:hint="eastAsia"/>
                <w:sz w:val="21"/>
                <w:szCs w:val="21"/>
              </w:rPr>
              <w:t>创造性劳动实现自身发展的信念；</w:t>
            </w:r>
          </w:p>
          <w:p w14:paraId="219438ED" w14:textId="77777777" w:rsidR="00324BF2" w:rsidRDefault="00324BF2" w:rsidP="00324BF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3.学会根据社会发展需要和自身特点进行职业生涯规划，正确处理人生发展过程中遇到的问题，养成良好职业道德行为习惯，自觉践行劳动精神</w:t>
            </w:r>
            <w:r>
              <w:rPr>
                <w:rFonts w:ascii="仿宋" w:eastAsia="仿宋" w:hAnsi="仿宋" w:hint="eastAsia"/>
                <w:sz w:val="21"/>
                <w:szCs w:val="21"/>
              </w:rPr>
              <w:t>、</w:t>
            </w:r>
            <w:r w:rsidRPr="001E7CBA">
              <w:rPr>
                <w:rFonts w:ascii="仿宋" w:eastAsia="仿宋" w:hAnsi="仿宋" w:hint="eastAsia"/>
                <w:sz w:val="21"/>
                <w:szCs w:val="21"/>
              </w:rPr>
              <w:t>劳模精神和工匠精神，不断提升职业道德境界；</w:t>
            </w:r>
          </w:p>
          <w:p w14:paraId="4E58A3CE" w14:textId="77777777" w:rsidR="00324BF2" w:rsidRDefault="00324BF2" w:rsidP="00324BF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4.乐于为人民服务，勇于担当社会责任。</w:t>
            </w:r>
          </w:p>
        </w:tc>
      </w:tr>
      <w:tr w:rsidR="00324BF2" w14:paraId="5262274E" w14:textId="77777777" w:rsidTr="00A62080">
        <w:tc>
          <w:tcPr>
            <w:tcW w:w="1555" w:type="dxa"/>
            <w:vMerge w:val="restart"/>
            <w:vAlign w:val="center"/>
          </w:tcPr>
          <w:p w14:paraId="074D7CC6" w14:textId="77777777" w:rsidR="00324BF2" w:rsidRPr="00FA09E4" w:rsidRDefault="00324BF2" w:rsidP="00476E34">
            <w:pPr>
              <w:spacing w:line="240" w:lineRule="auto"/>
              <w:rPr>
                <w:rFonts w:ascii="仿宋" w:eastAsia="仿宋" w:hAnsi="仿宋"/>
                <w:sz w:val="21"/>
                <w:szCs w:val="21"/>
              </w:rPr>
            </w:pPr>
            <w:r w:rsidRPr="00FA09E4">
              <w:rPr>
                <w:rFonts w:ascii="仿宋" w:eastAsia="仿宋" w:hAnsi="仿宋" w:hint="eastAsia"/>
                <w:sz w:val="21"/>
                <w:szCs w:val="21"/>
              </w:rPr>
              <w:t>课程主要内容</w:t>
            </w:r>
          </w:p>
        </w:tc>
        <w:tc>
          <w:tcPr>
            <w:tcW w:w="5670" w:type="dxa"/>
            <w:vAlign w:val="center"/>
          </w:tcPr>
          <w:p w14:paraId="42B87838" w14:textId="77777777" w:rsidR="00324BF2" w:rsidRDefault="00324BF2" w:rsidP="00476E34">
            <w:pPr>
              <w:spacing w:line="240" w:lineRule="auto"/>
              <w:ind w:firstLine="420"/>
              <w:rPr>
                <w:rFonts w:ascii="仿宋" w:eastAsia="仿宋" w:hAnsi="仿宋"/>
                <w:sz w:val="21"/>
                <w:szCs w:val="21"/>
              </w:rPr>
            </w:pPr>
            <w:r w:rsidRPr="001E7CBA">
              <w:rPr>
                <w:rFonts w:ascii="仿宋" w:eastAsia="仿宋" w:hAnsi="仿宋" w:hint="eastAsia"/>
                <w:sz w:val="21"/>
                <w:szCs w:val="21"/>
              </w:rPr>
              <w:t>时代导航，生涯筑梦</w:t>
            </w:r>
          </w:p>
        </w:tc>
        <w:tc>
          <w:tcPr>
            <w:tcW w:w="992" w:type="dxa"/>
            <w:vAlign w:val="center"/>
          </w:tcPr>
          <w:p w14:paraId="39E8D057"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4学时</w:t>
            </w:r>
          </w:p>
        </w:tc>
        <w:tc>
          <w:tcPr>
            <w:tcW w:w="822" w:type="dxa"/>
            <w:vMerge w:val="restart"/>
            <w:vAlign w:val="center"/>
          </w:tcPr>
          <w:p w14:paraId="45EE1EFA" w14:textId="77777777" w:rsidR="00476E34" w:rsidRDefault="00324BF2" w:rsidP="00476E34">
            <w:pPr>
              <w:rPr>
                <w:rFonts w:ascii="仿宋" w:eastAsia="仿宋" w:hAnsi="仿宋"/>
                <w:sz w:val="21"/>
                <w:szCs w:val="21"/>
              </w:rPr>
            </w:pPr>
            <w:r>
              <w:rPr>
                <w:rFonts w:ascii="仿宋" w:eastAsia="仿宋" w:hAnsi="仿宋" w:hint="eastAsia"/>
                <w:sz w:val="21"/>
                <w:szCs w:val="21"/>
              </w:rPr>
              <w:t>36</w:t>
            </w:r>
          </w:p>
          <w:p w14:paraId="338D64D6" w14:textId="7348ABA7" w:rsidR="00324BF2" w:rsidRDefault="00324BF2" w:rsidP="00476E34">
            <w:pPr>
              <w:rPr>
                <w:rFonts w:ascii="仿宋" w:eastAsia="仿宋" w:hAnsi="仿宋"/>
                <w:sz w:val="21"/>
                <w:szCs w:val="21"/>
              </w:rPr>
            </w:pPr>
            <w:r>
              <w:rPr>
                <w:rFonts w:ascii="仿宋" w:eastAsia="仿宋" w:hAnsi="仿宋" w:hint="eastAsia"/>
                <w:sz w:val="21"/>
                <w:szCs w:val="21"/>
              </w:rPr>
              <w:lastRenderedPageBreak/>
              <w:t>学时</w:t>
            </w:r>
          </w:p>
        </w:tc>
      </w:tr>
      <w:tr w:rsidR="00324BF2" w14:paraId="33DB9056" w14:textId="77777777" w:rsidTr="00A62080">
        <w:tc>
          <w:tcPr>
            <w:tcW w:w="1555" w:type="dxa"/>
            <w:vMerge/>
            <w:vAlign w:val="center"/>
          </w:tcPr>
          <w:p w14:paraId="1A8AB2B4" w14:textId="77777777" w:rsidR="00324BF2" w:rsidRPr="00FA09E4" w:rsidRDefault="00324BF2" w:rsidP="00476E34">
            <w:pPr>
              <w:spacing w:line="240" w:lineRule="auto"/>
              <w:ind w:firstLine="420"/>
              <w:rPr>
                <w:rFonts w:ascii="仿宋" w:eastAsia="仿宋" w:hAnsi="仿宋"/>
                <w:sz w:val="21"/>
                <w:szCs w:val="21"/>
              </w:rPr>
            </w:pPr>
          </w:p>
        </w:tc>
        <w:tc>
          <w:tcPr>
            <w:tcW w:w="5670" w:type="dxa"/>
            <w:vAlign w:val="center"/>
          </w:tcPr>
          <w:p w14:paraId="55F67549" w14:textId="77777777" w:rsidR="00324BF2" w:rsidRDefault="00324BF2" w:rsidP="00476E34">
            <w:pPr>
              <w:spacing w:line="240" w:lineRule="auto"/>
              <w:ind w:firstLine="420"/>
              <w:rPr>
                <w:rFonts w:ascii="仿宋" w:eastAsia="仿宋" w:hAnsi="仿宋"/>
                <w:sz w:val="21"/>
                <w:szCs w:val="21"/>
              </w:rPr>
            </w:pPr>
            <w:r w:rsidRPr="001E7CBA">
              <w:rPr>
                <w:rFonts w:ascii="仿宋" w:eastAsia="仿宋" w:hAnsi="仿宋" w:hint="eastAsia"/>
                <w:sz w:val="21"/>
                <w:szCs w:val="21"/>
              </w:rPr>
              <w:t>认识自我，健康成长</w:t>
            </w:r>
          </w:p>
        </w:tc>
        <w:tc>
          <w:tcPr>
            <w:tcW w:w="992" w:type="dxa"/>
            <w:vAlign w:val="center"/>
          </w:tcPr>
          <w:p w14:paraId="6AFE5FD0"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8学时</w:t>
            </w:r>
          </w:p>
        </w:tc>
        <w:tc>
          <w:tcPr>
            <w:tcW w:w="822" w:type="dxa"/>
            <w:vMerge/>
            <w:vAlign w:val="center"/>
          </w:tcPr>
          <w:p w14:paraId="3BAE96CA" w14:textId="77777777" w:rsidR="00324BF2" w:rsidRDefault="00324BF2" w:rsidP="004D09EB">
            <w:pPr>
              <w:ind w:firstLine="420"/>
              <w:rPr>
                <w:rFonts w:ascii="仿宋" w:eastAsia="仿宋" w:hAnsi="仿宋"/>
                <w:sz w:val="21"/>
                <w:szCs w:val="21"/>
              </w:rPr>
            </w:pPr>
          </w:p>
        </w:tc>
      </w:tr>
      <w:tr w:rsidR="00324BF2" w14:paraId="582B6AF1" w14:textId="77777777" w:rsidTr="00A62080">
        <w:tc>
          <w:tcPr>
            <w:tcW w:w="1555" w:type="dxa"/>
            <w:vMerge/>
            <w:vAlign w:val="center"/>
          </w:tcPr>
          <w:p w14:paraId="093CFBA0" w14:textId="77777777" w:rsidR="00324BF2" w:rsidRPr="00FA09E4" w:rsidRDefault="00324BF2" w:rsidP="00476E34">
            <w:pPr>
              <w:spacing w:line="240" w:lineRule="auto"/>
              <w:ind w:firstLine="420"/>
              <w:rPr>
                <w:rFonts w:ascii="仿宋" w:eastAsia="仿宋" w:hAnsi="仿宋"/>
                <w:sz w:val="21"/>
                <w:szCs w:val="21"/>
              </w:rPr>
            </w:pPr>
          </w:p>
        </w:tc>
        <w:tc>
          <w:tcPr>
            <w:tcW w:w="5670" w:type="dxa"/>
            <w:vAlign w:val="center"/>
          </w:tcPr>
          <w:p w14:paraId="038DEE70" w14:textId="77777777" w:rsidR="00324BF2" w:rsidRDefault="00324BF2" w:rsidP="00476E34">
            <w:pPr>
              <w:spacing w:line="240" w:lineRule="auto"/>
              <w:ind w:firstLine="420"/>
              <w:rPr>
                <w:rFonts w:ascii="仿宋" w:eastAsia="仿宋" w:hAnsi="仿宋"/>
                <w:sz w:val="21"/>
                <w:szCs w:val="21"/>
              </w:rPr>
            </w:pPr>
            <w:r w:rsidRPr="001E7CBA">
              <w:rPr>
                <w:rFonts w:ascii="仿宋" w:eastAsia="仿宋" w:hAnsi="仿宋" w:hint="eastAsia"/>
                <w:sz w:val="21"/>
                <w:szCs w:val="21"/>
              </w:rPr>
              <w:t>立足专业，谋划发展</w:t>
            </w:r>
          </w:p>
        </w:tc>
        <w:tc>
          <w:tcPr>
            <w:tcW w:w="992" w:type="dxa"/>
            <w:vAlign w:val="center"/>
          </w:tcPr>
          <w:p w14:paraId="7700F2D6"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4学时</w:t>
            </w:r>
          </w:p>
        </w:tc>
        <w:tc>
          <w:tcPr>
            <w:tcW w:w="822" w:type="dxa"/>
            <w:vMerge/>
            <w:vAlign w:val="center"/>
          </w:tcPr>
          <w:p w14:paraId="7A70E5C3" w14:textId="77777777" w:rsidR="00324BF2" w:rsidRDefault="00324BF2" w:rsidP="004D09EB">
            <w:pPr>
              <w:ind w:firstLine="420"/>
              <w:rPr>
                <w:rFonts w:ascii="仿宋" w:eastAsia="仿宋" w:hAnsi="仿宋"/>
                <w:sz w:val="21"/>
                <w:szCs w:val="21"/>
              </w:rPr>
            </w:pPr>
          </w:p>
        </w:tc>
      </w:tr>
      <w:tr w:rsidR="00324BF2" w14:paraId="29532F70" w14:textId="77777777" w:rsidTr="00A62080">
        <w:tc>
          <w:tcPr>
            <w:tcW w:w="1555" w:type="dxa"/>
            <w:vMerge/>
            <w:vAlign w:val="center"/>
          </w:tcPr>
          <w:p w14:paraId="14B27832" w14:textId="77777777" w:rsidR="00324BF2" w:rsidRPr="00FA09E4" w:rsidRDefault="00324BF2" w:rsidP="00476E34">
            <w:pPr>
              <w:spacing w:line="240" w:lineRule="auto"/>
              <w:ind w:firstLine="420"/>
              <w:rPr>
                <w:rFonts w:ascii="仿宋" w:eastAsia="仿宋" w:hAnsi="仿宋"/>
                <w:sz w:val="21"/>
                <w:szCs w:val="21"/>
              </w:rPr>
            </w:pPr>
          </w:p>
        </w:tc>
        <w:tc>
          <w:tcPr>
            <w:tcW w:w="5670" w:type="dxa"/>
            <w:vAlign w:val="center"/>
          </w:tcPr>
          <w:p w14:paraId="1DB9C512" w14:textId="77777777" w:rsidR="00324BF2" w:rsidRDefault="00324BF2" w:rsidP="00476E34">
            <w:pPr>
              <w:spacing w:line="240" w:lineRule="auto"/>
              <w:ind w:firstLine="420"/>
              <w:rPr>
                <w:rFonts w:ascii="仿宋" w:eastAsia="仿宋" w:hAnsi="仿宋"/>
                <w:sz w:val="21"/>
                <w:szCs w:val="21"/>
              </w:rPr>
            </w:pPr>
            <w:r w:rsidRPr="001E7CBA">
              <w:rPr>
                <w:rFonts w:ascii="仿宋" w:eastAsia="仿宋" w:hAnsi="仿宋" w:hint="eastAsia"/>
                <w:sz w:val="21"/>
                <w:szCs w:val="21"/>
              </w:rPr>
              <w:t>和谐交往，快乐生活</w:t>
            </w:r>
          </w:p>
        </w:tc>
        <w:tc>
          <w:tcPr>
            <w:tcW w:w="992" w:type="dxa"/>
            <w:vAlign w:val="center"/>
          </w:tcPr>
          <w:p w14:paraId="7ACA1223"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8学时</w:t>
            </w:r>
          </w:p>
        </w:tc>
        <w:tc>
          <w:tcPr>
            <w:tcW w:w="822" w:type="dxa"/>
            <w:vMerge/>
            <w:vAlign w:val="center"/>
          </w:tcPr>
          <w:p w14:paraId="3526B74F" w14:textId="77777777" w:rsidR="00324BF2" w:rsidRDefault="00324BF2" w:rsidP="004D09EB">
            <w:pPr>
              <w:ind w:firstLine="420"/>
              <w:rPr>
                <w:rFonts w:ascii="仿宋" w:eastAsia="仿宋" w:hAnsi="仿宋"/>
                <w:sz w:val="21"/>
                <w:szCs w:val="21"/>
              </w:rPr>
            </w:pPr>
          </w:p>
        </w:tc>
      </w:tr>
      <w:tr w:rsidR="00324BF2" w14:paraId="782C9CC9" w14:textId="77777777" w:rsidTr="00A62080">
        <w:tc>
          <w:tcPr>
            <w:tcW w:w="1555" w:type="dxa"/>
            <w:vMerge/>
            <w:vAlign w:val="center"/>
          </w:tcPr>
          <w:p w14:paraId="774F9814" w14:textId="77777777" w:rsidR="00324BF2" w:rsidRPr="00FA09E4" w:rsidRDefault="00324BF2" w:rsidP="00476E34">
            <w:pPr>
              <w:spacing w:line="240" w:lineRule="auto"/>
              <w:ind w:firstLine="420"/>
              <w:rPr>
                <w:rFonts w:ascii="仿宋" w:eastAsia="仿宋" w:hAnsi="仿宋"/>
                <w:sz w:val="21"/>
                <w:szCs w:val="21"/>
              </w:rPr>
            </w:pPr>
          </w:p>
        </w:tc>
        <w:tc>
          <w:tcPr>
            <w:tcW w:w="5670" w:type="dxa"/>
            <w:vAlign w:val="center"/>
          </w:tcPr>
          <w:p w14:paraId="438A208A" w14:textId="77777777" w:rsidR="00324BF2" w:rsidRDefault="00324BF2" w:rsidP="00476E34">
            <w:pPr>
              <w:spacing w:line="240" w:lineRule="auto"/>
              <w:ind w:firstLine="420"/>
              <w:rPr>
                <w:rFonts w:ascii="仿宋" w:eastAsia="仿宋" w:hAnsi="仿宋"/>
                <w:sz w:val="21"/>
                <w:szCs w:val="21"/>
              </w:rPr>
            </w:pPr>
            <w:r w:rsidRPr="001E7CBA">
              <w:rPr>
                <w:rFonts w:ascii="仿宋" w:eastAsia="仿宋" w:hAnsi="仿宋" w:hint="eastAsia"/>
                <w:sz w:val="21"/>
                <w:szCs w:val="21"/>
              </w:rPr>
              <w:t>学会学习，终身受益</w:t>
            </w:r>
          </w:p>
        </w:tc>
        <w:tc>
          <w:tcPr>
            <w:tcW w:w="992" w:type="dxa"/>
            <w:vAlign w:val="center"/>
          </w:tcPr>
          <w:p w14:paraId="250F2FEB"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6学时</w:t>
            </w:r>
          </w:p>
        </w:tc>
        <w:tc>
          <w:tcPr>
            <w:tcW w:w="822" w:type="dxa"/>
            <w:vMerge/>
            <w:vAlign w:val="center"/>
          </w:tcPr>
          <w:p w14:paraId="52ADFF6B" w14:textId="77777777" w:rsidR="00324BF2" w:rsidRDefault="00324BF2" w:rsidP="004D09EB">
            <w:pPr>
              <w:ind w:firstLine="420"/>
              <w:rPr>
                <w:rFonts w:ascii="仿宋" w:eastAsia="仿宋" w:hAnsi="仿宋"/>
                <w:sz w:val="21"/>
                <w:szCs w:val="21"/>
              </w:rPr>
            </w:pPr>
          </w:p>
        </w:tc>
      </w:tr>
      <w:tr w:rsidR="00324BF2" w14:paraId="0A1A8617" w14:textId="77777777" w:rsidTr="00A62080">
        <w:tc>
          <w:tcPr>
            <w:tcW w:w="1555" w:type="dxa"/>
            <w:vMerge/>
            <w:vAlign w:val="center"/>
          </w:tcPr>
          <w:p w14:paraId="6287C0F4" w14:textId="77777777" w:rsidR="00324BF2" w:rsidRPr="00FA09E4" w:rsidRDefault="00324BF2" w:rsidP="00476E34">
            <w:pPr>
              <w:spacing w:line="240" w:lineRule="auto"/>
              <w:ind w:firstLine="420"/>
              <w:rPr>
                <w:rFonts w:ascii="仿宋" w:eastAsia="仿宋" w:hAnsi="仿宋"/>
                <w:sz w:val="21"/>
                <w:szCs w:val="21"/>
              </w:rPr>
            </w:pPr>
          </w:p>
        </w:tc>
        <w:tc>
          <w:tcPr>
            <w:tcW w:w="5670" w:type="dxa"/>
            <w:vAlign w:val="center"/>
          </w:tcPr>
          <w:p w14:paraId="0D024D40" w14:textId="77777777" w:rsidR="00324BF2" w:rsidRDefault="00324BF2" w:rsidP="00476E34">
            <w:pPr>
              <w:spacing w:line="240" w:lineRule="auto"/>
              <w:ind w:firstLine="420"/>
              <w:rPr>
                <w:rFonts w:ascii="仿宋" w:eastAsia="仿宋" w:hAnsi="仿宋"/>
                <w:sz w:val="21"/>
                <w:szCs w:val="21"/>
              </w:rPr>
            </w:pPr>
            <w:r w:rsidRPr="001E7CBA">
              <w:rPr>
                <w:rFonts w:ascii="仿宋" w:eastAsia="仿宋" w:hAnsi="仿宋" w:hint="eastAsia"/>
                <w:sz w:val="21"/>
                <w:szCs w:val="21"/>
              </w:rPr>
              <w:t>规划生涯，放飞理想</w:t>
            </w:r>
          </w:p>
        </w:tc>
        <w:tc>
          <w:tcPr>
            <w:tcW w:w="992" w:type="dxa"/>
            <w:vAlign w:val="center"/>
          </w:tcPr>
          <w:p w14:paraId="2C5A465A"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6学时</w:t>
            </w:r>
          </w:p>
        </w:tc>
        <w:tc>
          <w:tcPr>
            <w:tcW w:w="822" w:type="dxa"/>
            <w:vMerge/>
            <w:vAlign w:val="center"/>
          </w:tcPr>
          <w:p w14:paraId="1E49A3B8" w14:textId="77777777" w:rsidR="00324BF2" w:rsidRDefault="00324BF2" w:rsidP="004D09EB">
            <w:pPr>
              <w:ind w:firstLine="420"/>
              <w:rPr>
                <w:rFonts w:ascii="仿宋" w:eastAsia="仿宋" w:hAnsi="仿宋"/>
                <w:sz w:val="21"/>
                <w:szCs w:val="21"/>
              </w:rPr>
            </w:pPr>
          </w:p>
        </w:tc>
      </w:tr>
      <w:tr w:rsidR="00324BF2" w:rsidRPr="00EA2897" w14:paraId="73F2CB22" w14:textId="77777777" w:rsidTr="00A62080">
        <w:tc>
          <w:tcPr>
            <w:tcW w:w="1555" w:type="dxa"/>
            <w:vAlign w:val="center"/>
          </w:tcPr>
          <w:p w14:paraId="3696D555" w14:textId="77777777" w:rsidR="00324BF2" w:rsidRPr="00FA09E4" w:rsidRDefault="00324BF2" w:rsidP="00A62080">
            <w:pPr>
              <w:spacing w:line="240" w:lineRule="auto"/>
              <w:rPr>
                <w:rFonts w:ascii="仿宋" w:eastAsia="仿宋" w:hAnsi="仿宋"/>
                <w:sz w:val="21"/>
                <w:szCs w:val="21"/>
              </w:rPr>
            </w:pPr>
            <w:r w:rsidRPr="00FA09E4">
              <w:rPr>
                <w:rFonts w:ascii="仿宋" w:eastAsia="仿宋" w:hAnsi="仿宋" w:hint="eastAsia"/>
                <w:sz w:val="21"/>
                <w:szCs w:val="21"/>
              </w:rPr>
              <w:t>课程教学要求</w:t>
            </w:r>
          </w:p>
        </w:tc>
        <w:tc>
          <w:tcPr>
            <w:tcW w:w="7484" w:type="dxa"/>
            <w:gridSpan w:val="3"/>
            <w:vAlign w:val="center"/>
          </w:tcPr>
          <w:p w14:paraId="5382E177" w14:textId="77777777" w:rsidR="00324BF2" w:rsidRDefault="00324BF2" w:rsidP="00324BF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1.坚持正确育人导向，强化价值引领；</w:t>
            </w:r>
          </w:p>
          <w:p w14:paraId="5F1065EC" w14:textId="77777777" w:rsidR="00324BF2" w:rsidRPr="001E7CBA" w:rsidRDefault="00324BF2" w:rsidP="00324BF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2.准确理解学科核心素养，科学制定教学目标；</w:t>
            </w:r>
          </w:p>
          <w:p w14:paraId="13230AD2" w14:textId="77777777" w:rsidR="00324BF2" w:rsidRDefault="00324BF2" w:rsidP="00324BF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3.围绕议题设计活动，注重探讨式和体验性学习；</w:t>
            </w:r>
          </w:p>
          <w:p w14:paraId="4262C5F9" w14:textId="77777777" w:rsidR="00324BF2" w:rsidRDefault="00324BF2" w:rsidP="00324BF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4.加强社会实践活动，打造培育学科核心素养的社会大课堂；</w:t>
            </w:r>
          </w:p>
          <w:p w14:paraId="6251B753" w14:textId="77777777" w:rsidR="00324BF2" w:rsidRDefault="00324BF2" w:rsidP="00324BF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5.运用现代信息技术，提高教学效率。</w:t>
            </w:r>
          </w:p>
        </w:tc>
      </w:tr>
    </w:tbl>
    <w:p w14:paraId="4467CB57" w14:textId="77777777" w:rsidR="00324BF2" w:rsidRPr="001E7CBA" w:rsidRDefault="00324BF2" w:rsidP="00324BF2">
      <w:pPr>
        <w:rPr>
          <w:rFonts w:ascii="仿宋" w:eastAsia="仿宋" w:hAnsi="仿宋"/>
          <w:sz w:val="21"/>
          <w:szCs w:val="21"/>
        </w:rPr>
      </w:pPr>
    </w:p>
    <w:p w14:paraId="5CF0A956" w14:textId="77777777" w:rsidR="00324BF2" w:rsidRPr="001E7CBA" w:rsidRDefault="00324BF2" w:rsidP="00324BF2">
      <w:pPr>
        <w:rPr>
          <w:rFonts w:ascii="仿宋" w:eastAsia="仿宋" w:hAnsi="仿宋"/>
          <w:sz w:val="21"/>
          <w:szCs w:val="21"/>
        </w:rPr>
      </w:pPr>
      <w:r w:rsidRPr="001E7CBA">
        <w:rPr>
          <w:rFonts w:ascii="仿宋" w:eastAsia="仿宋" w:hAnsi="仿宋" w:hint="eastAsia"/>
          <w:sz w:val="21"/>
          <w:szCs w:val="21"/>
        </w:rPr>
        <w:t>（3）哲学与人生</w:t>
      </w:r>
    </w:p>
    <w:tbl>
      <w:tblPr>
        <w:tblStyle w:val="a7"/>
        <w:tblW w:w="8897" w:type="dxa"/>
        <w:tblLook w:val="04A0" w:firstRow="1" w:lastRow="0" w:firstColumn="1" w:lastColumn="0" w:noHBand="0" w:noVBand="1"/>
      </w:tblPr>
      <w:tblGrid>
        <w:gridCol w:w="1555"/>
        <w:gridCol w:w="4365"/>
        <w:gridCol w:w="1701"/>
        <w:gridCol w:w="1276"/>
      </w:tblGrid>
      <w:tr w:rsidR="00324BF2" w:rsidRPr="00EA2897" w14:paraId="112C4A7C" w14:textId="77777777" w:rsidTr="00A62080">
        <w:tc>
          <w:tcPr>
            <w:tcW w:w="1555" w:type="dxa"/>
            <w:vAlign w:val="center"/>
          </w:tcPr>
          <w:p w14:paraId="179D3531" w14:textId="77777777" w:rsidR="00324BF2" w:rsidRDefault="00324BF2" w:rsidP="00476E34">
            <w:pPr>
              <w:spacing w:line="240" w:lineRule="auto"/>
              <w:rPr>
                <w:rFonts w:ascii="仿宋" w:eastAsia="仿宋" w:hAnsi="仿宋"/>
                <w:sz w:val="21"/>
                <w:szCs w:val="21"/>
              </w:rPr>
            </w:pPr>
            <w:r w:rsidRPr="00FA09E4">
              <w:rPr>
                <w:rFonts w:ascii="仿宋" w:eastAsia="仿宋" w:hAnsi="仿宋" w:hint="eastAsia"/>
                <w:sz w:val="21"/>
                <w:szCs w:val="21"/>
              </w:rPr>
              <w:t>核心素养</w:t>
            </w:r>
          </w:p>
        </w:tc>
        <w:tc>
          <w:tcPr>
            <w:tcW w:w="7342" w:type="dxa"/>
            <w:gridSpan w:val="3"/>
            <w:vAlign w:val="center"/>
          </w:tcPr>
          <w:p w14:paraId="050E5054" w14:textId="77777777" w:rsidR="00324BF2" w:rsidRDefault="00324BF2" w:rsidP="00476E34">
            <w:pPr>
              <w:spacing w:line="240" w:lineRule="auto"/>
              <w:rPr>
                <w:rFonts w:ascii="仿宋" w:eastAsia="仿宋" w:hAnsi="仿宋"/>
                <w:sz w:val="21"/>
                <w:szCs w:val="21"/>
              </w:rPr>
            </w:pPr>
            <w:r w:rsidRPr="00ED3A78">
              <w:rPr>
                <w:rFonts w:ascii="仿宋" w:eastAsia="仿宋" w:hAnsi="仿宋" w:hint="eastAsia"/>
                <w:sz w:val="21"/>
                <w:szCs w:val="21"/>
              </w:rPr>
              <w:t>政治认同</w:t>
            </w:r>
            <w:r>
              <w:rPr>
                <w:rFonts w:ascii="仿宋" w:eastAsia="仿宋" w:hAnsi="仿宋" w:hint="eastAsia"/>
                <w:sz w:val="21"/>
                <w:szCs w:val="21"/>
              </w:rPr>
              <w:t>、</w:t>
            </w:r>
            <w:r w:rsidRPr="00ED3A78">
              <w:rPr>
                <w:rFonts w:ascii="仿宋" w:eastAsia="仿宋" w:hAnsi="仿宋" w:hint="eastAsia"/>
                <w:sz w:val="21"/>
                <w:szCs w:val="21"/>
              </w:rPr>
              <w:t>职业精神</w:t>
            </w:r>
            <w:r>
              <w:rPr>
                <w:rFonts w:ascii="仿宋" w:eastAsia="仿宋" w:hAnsi="仿宋" w:hint="eastAsia"/>
                <w:sz w:val="21"/>
                <w:szCs w:val="21"/>
              </w:rPr>
              <w:t>、</w:t>
            </w:r>
            <w:r w:rsidRPr="00ED3A78">
              <w:rPr>
                <w:rFonts w:ascii="仿宋" w:eastAsia="仿宋" w:hAnsi="仿宋" w:hint="eastAsia"/>
                <w:sz w:val="21"/>
                <w:szCs w:val="21"/>
              </w:rPr>
              <w:t>法治意识</w:t>
            </w:r>
            <w:r>
              <w:rPr>
                <w:rFonts w:ascii="仿宋" w:eastAsia="仿宋" w:hAnsi="仿宋" w:hint="eastAsia"/>
                <w:sz w:val="21"/>
                <w:szCs w:val="21"/>
              </w:rPr>
              <w:t>、</w:t>
            </w:r>
            <w:r w:rsidRPr="00ED3A78">
              <w:rPr>
                <w:rFonts w:ascii="仿宋" w:eastAsia="仿宋" w:hAnsi="仿宋" w:hint="eastAsia"/>
                <w:sz w:val="21"/>
                <w:szCs w:val="21"/>
              </w:rPr>
              <w:t>健全人格</w:t>
            </w:r>
            <w:r>
              <w:rPr>
                <w:rFonts w:ascii="仿宋" w:eastAsia="仿宋" w:hAnsi="仿宋" w:hint="eastAsia"/>
                <w:sz w:val="21"/>
                <w:szCs w:val="21"/>
              </w:rPr>
              <w:t>、</w:t>
            </w:r>
            <w:r w:rsidRPr="00ED3A78">
              <w:rPr>
                <w:rFonts w:ascii="仿宋" w:eastAsia="仿宋" w:hAnsi="仿宋" w:hint="eastAsia"/>
                <w:sz w:val="21"/>
                <w:szCs w:val="21"/>
              </w:rPr>
              <w:t>公共参与。</w:t>
            </w:r>
          </w:p>
        </w:tc>
      </w:tr>
      <w:tr w:rsidR="00324BF2" w:rsidRPr="00EA2897" w14:paraId="5005672C" w14:textId="77777777" w:rsidTr="00A62080">
        <w:tc>
          <w:tcPr>
            <w:tcW w:w="1555" w:type="dxa"/>
            <w:vAlign w:val="center"/>
          </w:tcPr>
          <w:p w14:paraId="6B3231B7" w14:textId="77777777" w:rsidR="00324BF2" w:rsidRPr="00FA09E4" w:rsidRDefault="00324BF2" w:rsidP="00476E34">
            <w:pPr>
              <w:spacing w:line="240" w:lineRule="auto"/>
              <w:jc w:val="center"/>
              <w:rPr>
                <w:rFonts w:ascii="仿宋" w:eastAsia="仿宋" w:hAnsi="仿宋"/>
                <w:sz w:val="21"/>
                <w:szCs w:val="21"/>
              </w:rPr>
            </w:pPr>
            <w:r w:rsidRPr="00FA09E4">
              <w:rPr>
                <w:rFonts w:ascii="仿宋" w:eastAsia="仿宋" w:hAnsi="仿宋" w:hint="eastAsia"/>
                <w:sz w:val="21"/>
                <w:szCs w:val="21"/>
              </w:rPr>
              <w:t>课程目标</w:t>
            </w:r>
          </w:p>
        </w:tc>
        <w:tc>
          <w:tcPr>
            <w:tcW w:w="7342" w:type="dxa"/>
            <w:gridSpan w:val="3"/>
            <w:vAlign w:val="center"/>
          </w:tcPr>
          <w:p w14:paraId="7FAA1BEF" w14:textId="77777777" w:rsidR="00324BF2" w:rsidRPr="001E7CBA" w:rsidRDefault="00324BF2" w:rsidP="00C94D8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1.具有自立自强</w:t>
            </w:r>
            <w:r>
              <w:rPr>
                <w:rFonts w:ascii="仿宋" w:eastAsia="仿宋" w:hAnsi="仿宋" w:hint="eastAsia"/>
                <w:sz w:val="21"/>
                <w:szCs w:val="21"/>
              </w:rPr>
              <w:t>、</w:t>
            </w:r>
            <w:r w:rsidRPr="001E7CBA">
              <w:rPr>
                <w:rFonts w:ascii="仿宋" w:eastAsia="仿宋" w:hAnsi="仿宋" w:hint="eastAsia"/>
                <w:sz w:val="21"/>
                <w:szCs w:val="21"/>
              </w:rPr>
              <w:t>敬业乐群的心理品质和自尊自信</w:t>
            </w:r>
            <w:r>
              <w:rPr>
                <w:rFonts w:ascii="仿宋" w:eastAsia="仿宋" w:hAnsi="仿宋" w:hint="eastAsia"/>
                <w:sz w:val="21"/>
                <w:szCs w:val="21"/>
              </w:rPr>
              <w:t>、</w:t>
            </w:r>
            <w:r w:rsidRPr="001E7CBA">
              <w:rPr>
                <w:rFonts w:ascii="仿宋" w:eastAsia="仿宋" w:hAnsi="仿宋" w:hint="eastAsia"/>
                <w:sz w:val="21"/>
                <w:szCs w:val="21"/>
              </w:rPr>
              <w:t>理性平和</w:t>
            </w:r>
            <w:r>
              <w:rPr>
                <w:rFonts w:ascii="仿宋" w:eastAsia="仿宋" w:hAnsi="仿宋" w:hint="eastAsia"/>
                <w:sz w:val="21"/>
                <w:szCs w:val="21"/>
              </w:rPr>
              <w:t>、</w:t>
            </w:r>
            <w:r w:rsidRPr="001E7CBA">
              <w:rPr>
                <w:rFonts w:ascii="仿宋" w:eastAsia="仿宋" w:hAnsi="仿宋" w:hint="eastAsia"/>
                <w:sz w:val="21"/>
                <w:szCs w:val="21"/>
              </w:rPr>
              <w:t>积极向上的良好心态；</w:t>
            </w:r>
          </w:p>
          <w:p w14:paraId="3BFE93BD" w14:textId="77777777" w:rsidR="00324BF2" w:rsidRDefault="00324BF2" w:rsidP="00C94D8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2.能够正确认识自我</w:t>
            </w:r>
            <w:r>
              <w:rPr>
                <w:rFonts w:ascii="仿宋" w:eastAsia="仿宋" w:hAnsi="仿宋" w:hint="eastAsia"/>
                <w:sz w:val="21"/>
                <w:szCs w:val="21"/>
              </w:rPr>
              <w:t>，</w:t>
            </w:r>
            <w:r w:rsidRPr="001E7CBA">
              <w:rPr>
                <w:rFonts w:ascii="仿宋" w:eastAsia="仿宋" w:hAnsi="仿宋" w:hint="eastAsia"/>
                <w:sz w:val="21"/>
                <w:szCs w:val="21"/>
              </w:rPr>
              <w:t>正确处理个人与他人</w:t>
            </w:r>
            <w:r>
              <w:rPr>
                <w:rFonts w:ascii="仿宋" w:eastAsia="仿宋" w:hAnsi="仿宋" w:hint="eastAsia"/>
                <w:sz w:val="21"/>
                <w:szCs w:val="21"/>
              </w:rPr>
              <w:t>、</w:t>
            </w:r>
            <w:r w:rsidRPr="001E7CBA">
              <w:rPr>
                <w:rFonts w:ascii="仿宋" w:eastAsia="仿宋" w:hAnsi="仿宋" w:hint="eastAsia"/>
                <w:sz w:val="21"/>
                <w:szCs w:val="21"/>
              </w:rPr>
              <w:t>个人与社会的关系，确立符合社会需要和自身实际的积极生活目标</w:t>
            </w:r>
            <w:r>
              <w:rPr>
                <w:rFonts w:ascii="仿宋" w:eastAsia="仿宋" w:hAnsi="仿宋" w:hint="eastAsia"/>
                <w:sz w:val="21"/>
                <w:szCs w:val="21"/>
              </w:rPr>
              <w:t>，</w:t>
            </w:r>
            <w:r w:rsidRPr="001E7CBA">
              <w:rPr>
                <w:rFonts w:ascii="仿宋" w:eastAsia="仿宋" w:hAnsi="仿宋" w:hint="eastAsia"/>
                <w:sz w:val="21"/>
                <w:szCs w:val="21"/>
              </w:rPr>
              <w:t>选择正确的人生发展道路；</w:t>
            </w:r>
          </w:p>
          <w:p w14:paraId="30769380" w14:textId="77777777" w:rsidR="00324BF2" w:rsidRDefault="00324BF2" w:rsidP="00C94D8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3.能够适应环境</w:t>
            </w:r>
            <w:r>
              <w:rPr>
                <w:rFonts w:ascii="仿宋" w:eastAsia="仿宋" w:hAnsi="仿宋" w:hint="eastAsia"/>
                <w:sz w:val="21"/>
                <w:szCs w:val="21"/>
              </w:rPr>
              <w:t>、</w:t>
            </w:r>
            <w:r w:rsidRPr="001E7CBA">
              <w:rPr>
                <w:rFonts w:ascii="仿宋" w:eastAsia="仿宋" w:hAnsi="仿宋" w:hint="eastAsia"/>
                <w:sz w:val="21"/>
                <w:szCs w:val="21"/>
              </w:rPr>
              <w:t>应对挫折</w:t>
            </w:r>
            <w:r>
              <w:rPr>
                <w:rFonts w:ascii="仿宋" w:eastAsia="仿宋" w:hAnsi="仿宋" w:hint="eastAsia"/>
                <w:sz w:val="21"/>
                <w:szCs w:val="21"/>
              </w:rPr>
              <w:t>、</w:t>
            </w:r>
            <w:r w:rsidRPr="001E7CBA">
              <w:rPr>
                <w:rFonts w:ascii="仿宋" w:eastAsia="仿宋" w:hAnsi="仿宋" w:hint="eastAsia"/>
                <w:sz w:val="21"/>
                <w:szCs w:val="21"/>
              </w:rPr>
              <w:t>把握机遇</w:t>
            </w:r>
            <w:r>
              <w:rPr>
                <w:rFonts w:ascii="仿宋" w:eastAsia="仿宋" w:hAnsi="仿宋" w:hint="eastAsia"/>
                <w:sz w:val="21"/>
                <w:szCs w:val="21"/>
              </w:rPr>
              <w:t>、</w:t>
            </w:r>
            <w:r w:rsidRPr="001E7CBA">
              <w:rPr>
                <w:rFonts w:ascii="仿宋" w:eastAsia="仿宋" w:hAnsi="仿宋" w:hint="eastAsia"/>
                <w:sz w:val="21"/>
                <w:szCs w:val="21"/>
              </w:rPr>
              <w:t>勇于创新</w:t>
            </w:r>
            <w:r>
              <w:rPr>
                <w:rFonts w:ascii="仿宋" w:eastAsia="仿宋" w:hAnsi="仿宋" w:hint="eastAsia"/>
                <w:sz w:val="21"/>
                <w:szCs w:val="21"/>
              </w:rPr>
              <w:t>，</w:t>
            </w:r>
            <w:r w:rsidRPr="001E7CBA">
              <w:rPr>
                <w:rFonts w:ascii="仿宋" w:eastAsia="仿宋" w:hAnsi="仿宋" w:hint="eastAsia"/>
                <w:sz w:val="21"/>
                <w:szCs w:val="21"/>
              </w:rPr>
              <w:t>正确处理在生活</w:t>
            </w:r>
            <w:r>
              <w:rPr>
                <w:rFonts w:ascii="仿宋" w:eastAsia="仿宋" w:hAnsi="仿宋" w:hint="eastAsia"/>
                <w:sz w:val="21"/>
                <w:szCs w:val="21"/>
              </w:rPr>
              <w:t>、</w:t>
            </w:r>
            <w:r w:rsidRPr="001E7CBA">
              <w:rPr>
                <w:rFonts w:ascii="仿宋" w:eastAsia="仿宋" w:hAnsi="仿宋" w:hint="eastAsia"/>
                <w:sz w:val="21"/>
                <w:szCs w:val="21"/>
              </w:rPr>
              <w:t>成长</w:t>
            </w:r>
            <w:r>
              <w:rPr>
                <w:rFonts w:ascii="仿宋" w:eastAsia="仿宋" w:hAnsi="仿宋" w:hint="eastAsia"/>
                <w:sz w:val="21"/>
                <w:szCs w:val="21"/>
              </w:rPr>
              <w:t>、</w:t>
            </w:r>
            <w:r w:rsidRPr="001E7CBA">
              <w:rPr>
                <w:rFonts w:ascii="仿宋" w:eastAsia="仿宋" w:hAnsi="仿宋" w:hint="eastAsia"/>
                <w:sz w:val="21"/>
                <w:szCs w:val="21"/>
              </w:rPr>
              <w:t>学习和求职就业过程中出现的心理和行为问题</w:t>
            </w:r>
            <w:r>
              <w:rPr>
                <w:rFonts w:ascii="仿宋" w:eastAsia="仿宋" w:hAnsi="仿宋" w:hint="eastAsia"/>
                <w:sz w:val="21"/>
                <w:szCs w:val="21"/>
              </w:rPr>
              <w:t>，</w:t>
            </w:r>
            <w:r w:rsidRPr="001E7CBA">
              <w:rPr>
                <w:rFonts w:ascii="仿宋" w:eastAsia="仿宋" w:hAnsi="仿宋" w:hint="eastAsia"/>
                <w:sz w:val="21"/>
                <w:szCs w:val="21"/>
              </w:rPr>
              <w:t>增强调控情绪</w:t>
            </w:r>
            <w:r>
              <w:rPr>
                <w:rFonts w:ascii="仿宋" w:eastAsia="仿宋" w:hAnsi="仿宋" w:hint="eastAsia"/>
                <w:sz w:val="21"/>
                <w:szCs w:val="21"/>
              </w:rPr>
              <w:t>、</w:t>
            </w:r>
            <w:r w:rsidRPr="001E7CBA">
              <w:rPr>
                <w:rFonts w:ascii="仿宋" w:eastAsia="仿宋" w:hAnsi="仿宋" w:hint="eastAsia"/>
                <w:sz w:val="21"/>
                <w:szCs w:val="21"/>
              </w:rPr>
              <w:t>自主自助和积极适应社会发展变化的能力。</w:t>
            </w:r>
          </w:p>
        </w:tc>
      </w:tr>
      <w:tr w:rsidR="00324BF2" w:rsidRPr="00EA2897" w14:paraId="60C24F9D" w14:textId="77777777" w:rsidTr="00476E34">
        <w:tc>
          <w:tcPr>
            <w:tcW w:w="1555" w:type="dxa"/>
            <w:vMerge w:val="restart"/>
            <w:vAlign w:val="center"/>
          </w:tcPr>
          <w:p w14:paraId="7A53DC5F" w14:textId="77777777" w:rsidR="00324BF2" w:rsidRPr="00FA09E4" w:rsidRDefault="00324BF2" w:rsidP="00476E34">
            <w:pPr>
              <w:spacing w:line="240" w:lineRule="auto"/>
              <w:rPr>
                <w:rFonts w:ascii="仿宋" w:eastAsia="仿宋" w:hAnsi="仿宋"/>
                <w:sz w:val="21"/>
                <w:szCs w:val="21"/>
              </w:rPr>
            </w:pPr>
            <w:r w:rsidRPr="00FA09E4">
              <w:rPr>
                <w:rFonts w:ascii="仿宋" w:eastAsia="仿宋" w:hAnsi="仿宋" w:hint="eastAsia"/>
                <w:sz w:val="21"/>
                <w:szCs w:val="21"/>
              </w:rPr>
              <w:t>课程主要内容</w:t>
            </w:r>
          </w:p>
        </w:tc>
        <w:tc>
          <w:tcPr>
            <w:tcW w:w="4365" w:type="dxa"/>
          </w:tcPr>
          <w:p w14:paraId="7E3A1D19" w14:textId="77777777" w:rsidR="00324BF2" w:rsidRDefault="00324BF2" w:rsidP="00476E34">
            <w:pPr>
              <w:spacing w:line="240" w:lineRule="auto"/>
              <w:rPr>
                <w:rFonts w:ascii="仿宋" w:eastAsia="仿宋" w:hAnsi="仿宋"/>
                <w:sz w:val="21"/>
                <w:szCs w:val="21"/>
              </w:rPr>
            </w:pPr>
            <w:r w:rsidRPr="001E7CBA">
              <w:rPr>
                <w:rFonts w:ascii="仿宋" w:eastAsia="仿宋" w:hAnsi="仿宋" w:hint="eastAsia"/>
                <w:sz w:val="21"/>
                <w:szCs w:val="21"/>
              </w:rPr>
              <w:t>立足客观实际</w:t>
            </w:r>
            <w:r>
              <w:rPr>
                <w:rFonts w:ascii="仿宋" w:eastAsia="仿宋" w:hAnsi="仿宋" w:hint="eastAsia"/>
                <w:sz w:val="21"/>
                <w:szCs w:val="21"/>
              </w:rPr>
              <w:t>，</w:t>
            </w:r>
            <w:r w:rsidRPr="001E7CBA">
              <w:rPr>
                <w:rFonts w:ascii="仿宋" w:eastAsia="仿宋" w:hAnsi="仿宋" w:hint="eastAsia"/>
                <w:sz w:val="21"/>
                <w:szCs w:val="21"/>
              </w:rPr>
              <w:t>树立人生理想</w:t>
            </w:r>
          </w:p>
        </w:tc>
        <w:tc>
          <w:tcPr>
            <w:tcW w:w="1701" w:type="dxa"/>
            <w:vAlign w:val="center"/>
          </w:tcPr>
          <w:p w14:paraId="167B3A33"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8学时</w:t>
            </w:r>
          </w:p>
        </w:tc>
        <w:tc>
          <w:tcPr>
            <w:tcW w:w="1276" w:type="dxa"/>
            <w:vMerge w:val="restart"/>
            <w:vAlign w:val="center"/>
          </w:tcPr>
          <w:p w14:paraId="10748295"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36学时</w:t>
            </w:r>
          </w:p>
        </w:tc>
      </w:tr>
      <w:tr w:rsidR="00324BF2" w:rsidRPr="00EA2897" w14:paraId="6E6D6501" w14:textId="77777777" w:rsidTr="00476E34">
        <w:tc>
          <w:tcPr>
            <w:tcW w:w="1555" w:type="dxa"/>
            <w:vMerge/>
            <w:vAlign w:val="center"/>
          </w:tcPr>
          <w:p w14:paraId="197530CD" w14:textId="77777777" w:rsidR="00324BF2" w:rsidRPr="00FA09E4" w:rsidRDefault="00324BF2" w:rsidP="00476E34">
            <w:pPr>
              <w:spacing w:line="240" w:lineRule="auto"/>
              <w:rPr>
                <w:rFonts w:ascii="仿宋" w:eastAsia="仿宋" w:hAnsi="仿宋"/>
                <w:sz w:val="21"/>
                <w:szCs w:val="21"/>
              </w:rPr>
            </w:pPr>
          </w:p>
        </w:tc>
        <w:tc>
          <w:tcPr>
            <w:tcW w:w="4365" w:type="dxa"/>
          </w:tcPr>
          <w:p w14:paraId="3FDDD821" w14:textId="77777777" w:rsidR="00324BF2" w:rsidRDefault="00324BF2" w:rsidP="00476E34">
            <w:pPr>
              <w:spacing w:line="240" w:lineRule="auto"/>
              <w:rPr>
                <w:rFonts w:ascii="仿宋" w:eastAsia="仿宋" w:hAnsi="仿宋"/>
                <w:sz w:val="21"/>
                <w:szCs w:val="21"/>
              </w:rPr>
            </w:pPr>
            <w:r w:rsidRPr="001E7CBA">
              <w:rPr>
                <w:rFonts w:ascii="仿宋" w:eastAsia="仿宋" w:hAnsi="仿宋" w:hint="eastAsia"/>
                <w:sz w:val="21"/>
                <w:szCs w:val="21"/>
              </w:rPr>
              <w:t>辩证看问题</w:t>
            </w:r>
            <w:r>
              <w:rPr>
                <w:rFonts w:ascii="仿宋" w:eastAsia="仿宋" w:hAnsi="仿宋" w:hint="eastAsia"/>
                <w:sz w:val="21"/>
                <w:szCs w:val="21"/>
              </w:rPr>
              <w:t>，</w:t>
            </w:r>
            <w:r w:rsidRPr="001E7CBA">
              <w:rPr>
                <w:rFonts w:ascii="仿宋" w:eastAsia="仿宋" w:hAnsi="仿宋" w:hint="eastAsia"/>
                <w:sz w:val="21"/>
                <w:szCs w:val="21"/>
              </w:rPr>
              <w:t>走好人生路</w:t>
            </w:r>
          </w:p>
        </w:tc>
        <w:tc>
          <w:tcPr>
            <w:tcW w:w="1701" w:type="dxa"/>
            <w:vAlign w:val="center"/>
          </w:tcPr>
          <w:p w14:paraId="3CB9318C"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10学时</w:t>
            </w:r>
          </w:p>
        </w:tc>
        <w:tc>
          <w:tcPr>
            <w:tcW w:w="1276" w:type="dxa"/>
            <w:vMerge/>
            <w:vAlign w:val="center"/>
          </w:tcPr>
          <w:p w14:paraId="27AE8D3F" w14:textId="77777777" w:rsidR="00324BF2" w:rsidRDefault="00324BF2" w:rsidP="00476E34">
            <w:pPr>
              <w:spacing w:line="240" w:lineRule="auto"/>
              <w:rPr>
                <w:rFonts w:ascii="仿宋" w:eastAsia="仿宋" w:hAnsi="仿宋"/>
                <w:sz w:val="21"/>
                <w:szCs w:val="21"/>
              </w:rPr>
            </w:pPr>
          </w:p>
        </w:tc>
      </w:tr>
      <w:tr w:rsidR="00324BF2" w:rsidRPr="00EA2897" w14:paraId="4266C273" w14:textId="77777777" w:rsidTr="00476E34">
        <w:tc>
          <w:tcPr>
            <w:tcW w:w="1555" w:type="dxa"/>
            <w:vMerge/>
            <w:vAlign w:val="center"/>
          </w:tcPr>
          <w:p w14:paraId="75C8BD43" w14:textId="77777777" w:rsidR="00324BF2" w:rsidRPr="00FA09E4" w:rsidRDefault="00324BF2" w:rsidP="00476E34">
            <w:pPr>
              <w:spacing w:line="240" w:lineRule="auto"/>
              <w:rPr>
                <w:rFonts w:ascii="仿宋" w:eastAsia="仿宋" w:hAnsi="仿宋"/>
                <w:sz w:val="21"/>
                <w:szCs w:val="21"/>
              </w:rPr>
            </w:pPr>
          </w:p>
        </w:tc>
        <w:tc>
          <w:tcPr>
            <w:tcW w:w="4365" w:type="dxa"/>
          </w:tcPr>
          <w:p w14:paraId="3111B4BE" w14:textId="77777777" w:rsidR="00324BF2" w:rsidRDefault="00324BF2" w:rsidP="00476E34">
            <w:pPr>
              <w:spacing w:line="240" w:lineRule="auto"/>
              <w:rPr>
                <w:rFonts w:ascii="仿宋" w:eastAsia="仿宋" w:hAnsi="仿宋"/>
                <w:sz w:val="21"/>
                <w:szCs w:val="21"/>
              </w:rPr>
            </w:pPr>
            <w:r w:rsidRPr="001E7CBA">
              <w:rPr>
                <w:rFonts w:ascii="仿宋" w:eastAsia="仿宋" w:hAnsi="仿宋" w:hint="eastAsia"/>
                <w:sz w:val="21"/>
                <w:szCs w:val="21"/>
              </w:rPr>
              <w:t>实践出真知</w:t>
            </w:r>
            <w:r>
              <w:rPr>
                <w:rFonts w:ascii="仿宋" w:eastAsia="仿宋" w:hAnsi="仿宋" w:hint="eastAsia"/>
                <w:sz w:val="21"/>
                <w:szCs w:val="21"/>
              </w:rPr>
              <w:t>，</w:t>
            </w:r>
            <w:r w:rsidRPr="001E7CBA">
              <w:rPr>
                <w:rFonts w:ascii="仿宋" w:eastAsia="仿宋" w:hAnsi="仿宋" w:hint="eastAsia"/>
                <w:sz w:val="21"/>
                <w:szCs w:val="21"/>
              </w:rPr>
              <w:t>创新增才干</w:t>
            </w:r>
          </w:p>
        </w:tc>
        <w:tc>
          <w:tcPr>
            <w:tcW w:w="1701" w:type="dxa"/>
            <w:vAlign w:val="center"/>
          </w:tcPr>
          <w:p w14:paraId="0F4FAB2D"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8学时</w:t>
            </w:r>
          </w:p>
        </w:tc>
        <w:tc>
          <w:tcPr>
            <w:tcW w:w="1276" w:type="dxa"/>
            <w:vMerge/>
            <w:vAlign w:val="center"/>
          </w:tcPr>
          <w:p w14:paraId="7E66A221" w14:textId="77777777" w:rsidR="00324BF2" w:rsidRDefault="00324BF2" w:rsidP="00476E34">
            <w:pPr>
              <w:spacing w:line="240" w:lineRule="auto"/>
              <w:rPr>
                <w:rFonts w:ascii="仿宋" w:eastAsia="仿宋" w:hAnsi="仿宋"/>
                <w:sz w:val="21"/>
                <w:szCs w:val="21"/>
              </w:rPr>
            </w:pPr>
          </w:p>
        </w:tc>
      </w:tr>
      <w:tr w:rsidR="00324BF2" w:rsidRPr="00EA2897" w14:paraId="517BD7E6" w14:textId="77777777" w:rsidTr="00476E34">
        <w:tc>
          <w:tcPr>
            <w:tcW w:w="1555" w:type="dxa"/>
            <w:vMerge/>
            <w:vAlign w:val="center"/>
          </w:tcPr>
          <w:p w14:paraId="7B3E965B" w14:textId="77777777" w:rsidR="00324BF2" w:rsidRPr="00FA09E4" w:rsidRDefault="00324BF2" w:rsidP="00476E34">
            <w:pPr>
              <w:spacing w:line="240" w:lineRule="auto"/>
              <w:rPr>
                <w:rFonts w:ascii="仿宋" w:eastAsia="仿宋" w:hAnsi="仿宋"/>
                <w:sz w:val="21"/>
                <w:szCs w:val="21"/>
              </w:rPr>
            </w:pPr>
          </w:p>
        </w:tc>
        <w:tc>
          <w:tcPr>
            <w:tcW w:w="4365" w:type="dxa"/>
          </w:tcPr>
          <w:p w14:paraId="2B1B266F" w14:textId="77777777" w:rsidR="00324BF2" w:rsidRDefault="00324BF2" w:rsidP="00476E34">
            <w:pPr>
              <w:spacing w:line="240" w:lineRule="auto"/>
              <w:rPr>
                <w:rFonts w:ascii="仿宋" w:eastAsia="仿宋" w:hAnsi="仿宋"/>
                <w:sz w:val="21"/>
                <w:szCs w:val="21"/>
              </w:rPr>
            </w:pPr>
            <w:r w:rsidRPr="001E7CBA">
              <w:rPr>
                <w:rFonts w:ascii="仿宋" w:eastAsia="仿宋" w:hAnsi="仿宋" w:hint="eastAsia"/>
                <w:sz w:val="21"/>
                <w:szCs w:val="21"/>
              </w:rPr>
              <w:t>坚持唯物史观</w:t>
            </w:r>
            <w:r>
              <w:rPr>
                <w:rFonts w:ascii="仿宋" w:eastAsia="仿宋" w:hAnsi="仿宋" w:hint="eastAsia"/>
                <w:sz w:val="21"/>
                <w:szCs w:val="21"/>
              </w:rPr>
              <w:t>，</w:t>
            </w:r>
            <w:r w:rsidRPr="001E7CBA">
              <w:rPr>
                <w:rFonts w:ascii="仿宋" w:eastAsia="仿宋" w:hAnsi="仿宋" w:hint="eastAsia"/>
                <w:sz w:val="21"/>
                <w:szCs w:val="21"/>
              </w:rPr>
              <w:t>在奉献中实现人生价值</w:t>
            </w:r>
          </w:p>
        </w:tc>
        <w:tc>
          <w:tcPr>
            <w:tcW w:w="1701" w:type="dxa"/>
            <w:vAlign w:val="center"/>
          </w:tcPr>
          <w:p w14:paraId="4B9E3016"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10学时</w:t>
            </w:r>
          </w:p>
        </w:tc>
        <w:tc>
          <w:tcPr>
            <w:tcW w:w="1276" w:type="dxa"/>
            <w:vMerge/>
            <w:vAlign w:val="center"/>
          </w:tcPr>
          <w:p w14:paraId="0EA7ABF0" w14:textId="77777777" w:rsidR="00324BF2" w:rsidRDefault="00324BF2" w:rsidP="00476E34">
            <w:pPr>
              <w:spacing w:line="240" w:lineRule="auto"/>
              <w:rPr>
                <w:rFonts w:ascii="仿宋" w:eastAsia="仿宋" w:hAnsi="仿宋"/>
                <w:sz w:val="21"/>
                <w:szCs w:val="21"/>
              </w:rPr>
            </w:pPr>
          </w:p>
        </w:tc>
      </w:tr>
      <w:tr w:rsidR="00324BF2" w:rsidRPr="00EA2897" w14:paraId="00F585BF" w14:textId="77777777" w:rsidTr="00A62080">
        <w:tc>
          <w:tcPr>
            <w:tcW w:w="1555" w:type="dxa"/>
            <w:vAlign w:val="center"/>
          </w:tcPr>
          <w:p w14:paraId="171677DC" w14:textId="77777777" w:rsidR="00324BF2" w:rsidRPr="00FA09E4" w:rsidRDefault="00324BF2" w:rsidP="00476E34">
            <w:pPr>
              <w:spacing w:line="240" w:lineRule="auto"/>
              <w:rPr>
                <w:rFonts w:ascii="仿宋" w:eastAsia="仿宋" w:hAnsi="仿宋"/>
                <w:sz w:val="21"/>
                <w:szCs w:val="21"/>
              </w:rPr>
            </w:pPr>
            <w:r w:rsidRPr="00FA09E4">
              <w:rPr>
                <w:rFonts w:ascii="仿宋" w:eastAsia="仿宋" w:hAnsi="仿宋" w:hint="eastAsia"/>
                <w:sz w:val="21"/>
                <w:szCs w:val="21"/>
              </w:rPr>
              <w:t>课程教学要求</w:t>
            </w:r>
          </w:p>
        </w:tc>
        <w:tc>
          <w:tcPr>
            <w:tcW w:w="7342" w:type="dxa"/>
            <w:gridSpan w:val="3"/>
            <w:vAlign w:val="center"/>
          </w:tcPr>
          <w:p w14:paraId="5400FC93" w14:textId="77777777" w:rsidR="00324BF2" w:rsidRDefault="00324BF2" w:rsidP="00C94D8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1.坚持正确育人导向</w:t>
            </w:r>
            <w:r>
              <w:rPr>
                <w:rFonts w:ascii="仿宋" w:eastAsia="仿宋" w:hAnsi="仿宋" w:hint="eastAsia"/>
                <w:sz w:val="21"/>
                <w:szCs w:val="21"/>
              </w:rPr>
              <w:t>，</w:t>
            </w:r>
            <w:r w:rsidRPr="001E7CBA">
              <w:rPr>
                <w:rFonts w:ascii="仿宋" w:eastAsia="仿宋" w:hAnsi="仿宋" w:hint="eastAsia"/>
                <w:sz w:val="21"/>
                <w:szCs w:val="21"/>
              </w:rPr>
              <w:t>强化价值引领；</w:t>
            </w:r>
          </w:p>
          <w:p w14:paraId="44E68272" w14:textId="77777777" w:rsidR="00324BF2" w:rsidRPr="001E7CBA" w:rsidRDefault="00324BF2" w:rsidP="00C94D8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2.准确理解学科核心素养</w:t>
            </w:r>
            <w:r>
              <w:rPr>
                <w:rFonts w:ascii="仿宋" w:eastAsia="仿宋" w:hAnsi="仿宋" w:hint="eastAsia"/>
                <w:sz w:val="21"/>
                <w:szCs w:val="21"/>
              </w:rPr>
              <w:t>，</w:t>
            </w:r>
            <w:r w:rsidRPr="001E7CBA">
              <w:rPr>
                <w:rFonts w:ascii="仿宋" w:eastAsia="仿宋" w:hAnsi="仿宋" w:hint="eastAsia"/>
                <w:sz w:val="21"/>
                <w:szCs w:val="21"/>
              </w:rPr>
              <w:t>科学制定教学目标；</w:t>
            </w:r>
          </w:p>
          <w:p w14:paraId="5A273098" w14:textId="77777777" w:rsidR="00324BF2" w:rsidRDefault="00324BF2" w:rsidP="00C94D8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3.围绕议题设计活动</w:t>
            </w:r>
            <w:r>
              <w:rPr>
                <w:rFonts w:ascii="仿宋" w:eastAsia="仿宋" w:hAnsi="仿宋" w:hint="eastAsia"/>
                <w:sz w:val="21"/>
                <w:szCs w:val="21"/>
              </w:rPr>
              <w:t>，</w:t>
            </w:r>
            <w:r w:rsidRPr="001E7CBA">
              <w:rPr>
                <w:rFonts w:ascii="仿宋" w:eastAsia="仿宋" w:hAnsi="仿宋" w:hint="eastAsia"/>
                <w:sz w:val="21"/>
                <w:szCs w:val="21"/>
              </w:rPr>
              <w:t>注重探讨式和体验性学习；</w:t>
            </w:r>
          </w:p>
          <w:p w14:paraId="2C80279D" w14:textId="77777777" w:rsidR="00324BF2" w:rsidRDefault="00324BF2" w:rsidP="00C94D8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4.加强社会实践活动</w:t>
            </w:r>
            <w:r>
              <w:rPr>
                <w:rFonts w:ascii="仿宋" w:eastAsia="仿宋" w:hAnsi="仿宋" w:hint="eastAsia"/>
                <w:sz w:val="21"/>
                <w:szCs w:val="21"/>
              </w:rPr>
              <w:t>，</w:t>
            </w:r>
            <w:r w:rsidRPr="001E7CBA">
              <w:rPr>
                <w:rFonts w:ascii="仿宋" w:eastAsia="仿宋" w:hAnsi="仿宋" w:hint="eastAsia"/>
                <w:sz w:val="21"/>
                <w:szCs w:val="21"/>
              </w:rPr>
              <w:t>打造培育学科核心素养的社会大课堂；</w:t>
            </w:r>
          </w:p>
          <w:p w14:paraId="4B7C7732" w14:textId="77777777" w:rsidR="00324BF2" w:rsidRDefault="00324BF2" w:rsidP="00C94D82">
            <w:pPr>
              <w:spacing w:line="240" w:lineRule="auto"/>
              <w:ind w:firstLineChars="200" w:firstLine="420"/>
              <w:rPr>
                <w:rFonts w:ascii="仿宋" w:eastAsia="仿宋" w:hAnsi="仿宋"/>
                <w:sz w:val="21"/>
                <w:szCs w:val="21"/>
              </w:rPr>
            </w:pPr>
            <w:r w:rsidRPr="001E7CBA">
              <w:rPr>
                <w:rFonts w:ascii="仿宋" w:eastAsia="仿宋" w:hAnsi="仿宋" w:hint="eastAsia"/>
                <w:sz w:val="21"/>
                <w:szCs w:val="21"/>
              </w:rPr>
              <w:t>5.运用现代信息技术</w:t>
            </w:r>
            <w:r>
              <w:rPr>
                <w:rFonts w:ascii="仿宋" w:eastAsia="仿宋" w:hAnsi="仿宋" w:hint="eastAsia"/>
                <w:sz w:val="21"/>
                <w:szCs w:val="21"/>
              </w:rPr>
              <w:t>，</w:t>
            </w:r>
            <w:r w:rsidRPr="001E7CBA">
              <w:rPr>
                <w:rFonts w:ascii="仿宋" w:eastAsia="仿宋" w:hAnsi="仿宋" w:hint="eastAsia"/>
                <w:sz w:val="21"/>
                <w:szCs w:val="21"/>
              </w:rPr>
              <w:t>提高教学效率。</w:t>
            </w:r>
          </w:p>
        </w:tc>
      </w:tr>
    </w:tbl>
    <w:p w14:paraId="661895EC" w14:textId="77777777" w:rsidR="00324BF2" w:rsidRPr="001E7CBA" w:rsidRDefault="00324BF2" w:rsidP="00324BF2">
      <w:pPr>
        <w:rPr>
          <w:rFonts w:ascii="仿宋" w:eastAsia="仿宋" w:hAnsi="仿宋"/>
          <w:sz w:val="21"/>
          <w:szCs w:val="21"/>
        </w:rPr>
      </w:pPr>
    </w:p>
    <w:p w14:paraId="583C7F03" w14:textId="77777777" w:rsidR="00324BF2" w:rsidRDefault="00324BF2" w:rsidP="00324BF2">
      <w:pPr>
        <w:rPr>
          <w:rFonts w:ascii="仿宋" w:eastAsia="仿宋" w:hAnsi="仿宋"/>
          <w:sz w:val="21"/>
          <w:szCs w:val="21"/>
        </w:rPr>
      </w:pPr>
      <w:r w:rsidRPr="001E7CBA">
        <w:rPr>
          <w:rFonts w:ascii="仿宋" w:eastAsia="仿宋" w:hAnsi="仿宋" w:hint="eastAsia"/>
          <w:sz w:val="21"/>
          <w:szCs w:val="21"/>
        </w:rPr>
        <w:t>（4）职业道德与法治</w:t>
      </w:r>
    </w:p>
    <w:tbl>
      <w:tblPr>
        <w:tblStyle w:val="a7"/>
        <w:tblW w:w="8755" w:type="dxa"/>
        <w:tblLook w:val="04A0" w:firstRow="1" w:lastRow="0" w:firstColumn="1" w:lastColumn="0" w:noHBand="0" w:noVBand="1"/>
      </w:tblPr>
      <w:tblGrid>
        <w:gridCol w:w="1555"/>
        <w:gridCol w:w="3798"/>
        <w:gridCol w:w="1985"/>
        <w:gridCol w:w="1417"/>
      </w:tblGrid>
      <w:tr w:rsidR="00324BF2" w:rsidRPr="00EA2897" w14:paraId="1DB8CFC4" w14:textId="77777777" w:rsidTr="00621E33">
        <w:tc>
          <w:tcPr>
            <w:tcW w:w="1555" w:type="dxa"/>
            <w:vAlign w:val="center"/>
          </w:tcPr>
          <w:p w14:paraId="23E17A32"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核心素养</w:t>
            </w:r>
          </w:p>
        </w:tc>
        <w:tc>
          <w:tcPr>
            <w:tcW w:w="7200" w:type="dxa"/>
            <w:gridSpan w:val="3"/>
            <w:vAlign w:val="center"/>
          </w:tcPr>
          <w:p w14:paraId="1C199D6B" w14:textId="77777777" w:rsidR="00324BF2" w:rsidRPr="00F039F1" w:rsidRDefault="00324BF2" w:rsidP="00476E34">
            <w:pPr>
              <w:spacing w:line="240" w:lineRule="auto"/>
              <w:rPr>
                <w:rFonts w:ascii="仿宋" w:eastAsia="仿宋" w:hAnsi="仿宋"/>
                <w:sz w:val="21"/>
                <w:szCs w:val="21"/>
              </w:rPr>
            </w:pPr>
            <w:r w:rsidRPr="00ED3A78">
              <w:rPr>
                <w:rFonts w:ascii="仿宋" w:eastAsia="仿宋" w:hAnsi="仿宋" w:hint="eastAsia"/>
                <w:sz w:val="21"/>
                <w:szCs w:val="21"/>
              </w:rPr>
              <w:t>政治认同</w:t>
            </w:r>
            <w:r>
              <w:rPr>
                <w:rFonts w:ascii="仿宋" w:eastAsia="仿宋" w:hAnsi="仿宋" w:hint="eastAsia"/>
                <w:sz w:val="21"/>
                <w:szCs w:val="21"/>
              </w:rPr>
              <w:t>、</w:t>
            </w:r>
            <w:r w:rsidRPr="00ED3A78">
              <w:rPr>
                <w:rFonts w:ascii="仿宋" w:eastAsia="仿宋" w:hAnsi="仿宋" w:hint="eastAsia"/>
                <w:sz w:val="21"/>
                <w:szCs w:val="21"/>
              </w:rPr>
              <w:t>职业精神</w:t>
            </w:r>
            <w:r>
              <w:rPr>
                <w:rFonts w:ascii="仿宋" w:eastAsia="仿宋" w:hAnsi="仿宋" w:hint="eastAsia"/>
                <w:sz w:val="21"/>
                <w:szCs w:val="21"/>
              </w:rPr>
              <w:t>、</w:t>
            </w:r>
            <w:r w:rsidRPr="00ED3A78">
              <w:rPr>
                <w:rFonts w:ascii="仿宋" w:eastAsia="仿宋" w:hAnsi="仿宋" w:hint="eastAsia"/>
                <w:sz w:val="21"/>
                <w:szCs w:val="21"/>
              </w:rPr>
              <w:t>法治意识</w:t>
            </w:r>
            <w:r>
              <w:rPr>
                <w:rFonts w:ascii="仿宋" w:eastAsia="仿宋" w:hAnsi="仿宋" w:hint="eastAsia"/>
                <w:sz w:val="21"/>
                <w:szCs w:val="21"/>
              </w:rPr>
              <w:t>、</w:t>
            </w:r>
            <w:r w:rsidRPr="00ED3A78">
              <w:rPr>
                <w:rFonts w:ascii="仿宋" w:eastAsia="仿宋" w:hAnsi="仿宋" w:hint="eastAsia"/>
                <w:sz w:val="21"/>
                <w:szCs w:val="21"/>
              </w:rPr>
              <w:t>健全人格</w:t>
            </w:r>
            <w:r>
              <w:rPr>
                <w:rFonts w:ascii="仿宋" w:eastAsia="仿宋" w:hAnsi="仿宋" w:hint="eastAsia"/>
                <w:sz w:val="21"/>
                <w:szCs w:val="21"/>
              </w:rPr>
              <w:t>、</w:t>
            </w:r>
            <w:r w:rsidRPr="00ED3A78">
              <w:rPr>
                <w:rFonts w:ascii="仿宋" w:eastAsia="仿宋" w:hAnsi="仿宋" w:hint="eastAsia"/>
                <w:sz w:val="21"/>
                <w:szCs w:val="21"/>
              </w:rPr>
              <w:t>公共参与。</w:t>
            </w:r>
          </w:p>
        </w:tc>
      </w:tr>
      <w:tr w:rsidR="00324BF2" w:rsidRPr="00EA2897" w14:paraId="68FE5D4C" w14:textId="77777777" w:rsidTr="00621E33">
        <w:tc>
          <w:tcPr>
            <w:tcW w:w="1555" w:type="dxa"/>
            <w:vAlign w:val="center"/>
          </w:tcPr>
          <w:p w14:paraId="56074707"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200" w:type="dxa"/>
            <w:gridSpan w:val="3"/>
            <w:vAlign w:val="center"/>
          </w:tcPr>
          <w:p w14:paraId="703CB38D" w14:textId="77777777" w:rsidR="00324BF2"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1.了解与日常生活和职业活动密切相关的法律知识</w:t>
            </w:r>
            <w:r>
              <w:rPr>
                <w:rFonts w:ascii="仿宋" w:eastAsia="仿宋" w:hAnsi="仿宋" w:hint="eastAsia"/>
                <w:sz w:val="21"/>
                <w:szCs w:val="21"/>
              </w:rPr>
              <w:t>，</w:t>
            </w:r>
            <w:r w:rsidRPr="00F039F1">
              <w:rPr>
                <w:rFonts w:ascii="仿宋" w:eastAsia="仿宋" w:hAnsi="仿宋" w:hint="eastAsia"/>
                <w:sz w:val="21"/>
                <w:szCs w:val="21"/>
              </w:rPr>
              <w:t>理解法治是党领导人民治理国家的基本方式</w:t>
            </w:r>
            <w:r>
              <w:rPr>
                <w:rFonts w:ascii="仿宋" w:eastAsia="仿宋" w:hAnsi="仿宋" w:hint="eastAsia"/>
                <w:sz w:val="21"/>
                <w:szCs w:val="21"/>
              </w:rPr>
              <w:t>，</w:t>
            </w:r>
            <w:r w:rsidRPr="00F039F1">
              <w:rPr>
                <w:rFonts w:ascii="仿宋" w:eastAsia="仿宋" w:hAnsi="仿宋" w:hint="eastAsia"/>
                <w:sz w:val="21"/>
                <w:szCs w:val="21"/>
              </w:rPr>
              <w:t>明确建设社会主义法治国家的战略目标；</w:t>
            </w:r>
          </w:p>
          <w:p w14:paraId="63C12A85" w14:textId="77777777" w:rsidR="00324BF2"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2.树立宪法法律至上</w:t>
            </w:r>
            <w:r>
              <w:rPr>
                <w:rFonts w:ascii="仿宋" w:eastAsia="仿宋" w:hAnsi="仿宋" w:hint="eastAsia"/>
                <w:sz w:val="21"/>
                <w:szCs w:val="21"/>
              </w:rPr>
              <w:t>、</w:t>
            </w:r>
            <w:r w:rsidRPr="00F039F1">
              <w:rPr>
                <w:rFonts w:ascii="仿宋" w:eastAsia="仿宋" w:hAnsi="仿宋" w:hint="eastAsia"/>
                <w:sz w:val="21"/>
                <w:szCs w:val="21"/>
              </w:rPr>
              <w:t>法律面前人人平等的法治理念</w:t>
            </w:r>
            <w:r>
              <w:rPr>
                <w:rFonts w:ascii="仿宋" w:eastAsia="仿宋" w:hAnsi="仿宋" w:hint="eastAsia"/>
                <w:sz w:val="21"/>
                <w:szCs w:val="21"/>
              </w:rPr>
              <w:t>，</w:t>
            </w:r>
            <w:r w:rsidRPr="00F039F1">
              <w:rPr>
                <w:rFonts w:ascii="仿宋" w:eastAsia="仿宋" w:hAnsi="仿宋" w:hint="eastAsia"/>
                <w:sz w:val="21"/>
                <w:szCs w:val="21"/>
              </w:rPr>
              <w:t>形成法治让社会更和谐</w:t>
            </w:r>
            <w:r>
              <w:rPr>
                <w:rFonts w:ascii="仿宋" w:eastAsia="仿宋" w:hAnsi="仿宋" w:hint="eastAsia"/>
                <w:sz w:val="21"/>
                <w:szCs w:val="21"/>
              </w:rPr>
              <w:t>、</w:t>
            </w:r>
            <w:r w:rsidRPr="00F039F1">
              <w:rPr>
                <w:rFonts w:ascii="仿宋" w:eastAsia="仿宋" w:hAnsi="仿宋" w:hint="eastAsia"/>
                <w:sz w:val="21"/>
                <w:szCs w:val="21"/>
              </w:rPr>
              <w:t>生活更美好的认知和情感；</w:t>
            </w:r>
          </w:p>
          <w:p w14:paraId="04892BBA" w14:textId="77777777" w:rsidR="00324BF2"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3.学会从法的角度去认识和理解社会</w:t>
            </w:r>
            <w:r>
              <w:rPr>
                <w:rFonts w:ascii="仿宋" w:eastAsia="仿宋" w:hAnsi="仿宋" w:hint="eastAsia"/>
                <w:sz w:val="21"/>
                <w:szCs w:val="21"/>
              </w:rPr>
              <w:t>，</w:t>
            </w:r>
            <w:r w:rsidRPr="00F039F1">
              <w:rPr>
                <w:rFonts w:ascii="仿宋" w:eastAsia="仿宋" w:hAnsi="仿宋" w:hint="eastAsia"/>
                <w:sz w:val="21"/>
                <w:szCs w:val="21"/>
              </w:rPr>
              <w:t>养成依法行使权利</w:t>
            </w:r>
            <w:r>
              <w:rPr>
                <w:rFonts w:ascii="仿宋" w:eastAsia="仿宋" w:hAnsi="仿宋" w:hint="eastAsia"/>
                <w:sz w:val="21"/>
                <w:szCs w:val="21"/>
              </w:rPr>
              <w:t>、</w:t>
            </w:r>
            <w:r w:rsidRPr="00F039F1">
              <w:rPr>
                <w:rFonts w:ascii="仿宋" w:eastAsia="仿宋" w:hAnsi="仿宋" w:hint="eastAsia"/>
                <w:sz w:val="21"/>
                <w:szCs w:val="21"/>
              </w:rPr>
              <w:t>履行法定义务的思维方式和行为习惯；</w:t>
            </w:r>
          </w:p>
          <w:p w14:paraId="1D5F3844"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4.正确行使公民权利</w:t>
            </w:r>
            <w:r>
              <w:rPr>
                <w:rFonts w:ascii="仿宋" w:eastAsia="仿宋" w:hAnsi="仿宋" w:hint="eastAsia"/>
                <w:sz w:val="21"/>
                <w:szCs w:val="21"/>
              </w:rPr>
              <w:t>，</w:t>
            </w:r>
            <w:r w:rsidRPr="00F039F1">
              <w:rPr>
                <w:rFonts w:ascii="仿宋" w:eastAsia="仿宋" w:hAnsi="仿宋" w:hint="eastAsia"/>
                <w:sz w:val="21"/>
                <w:szCs w:val="21"/>
              </w:rPr>
              <w:t>自觉履行公民义务</w:t>
            </w:r>
            <w:r>
              <w:rPr>
                <w:rFonts w:ascii="仿宋" w:eastAsia="仿宋" w:hAnsi="仿宋" w:hint="eastAsia"/>
                <w:sz w:val="21"/>
                <w:szCs w:val="21"/>
              </w:rPr>
              <w:t>，</w:t>
            </w:r>
            <w:r w:rsidRPr="00F039F1">
              <w:rPr>
                <w:rFonts w:ascii="仿宋" w:eastAsia="仿宋" w:hAnsi="仿宋" w:hint="eastAsia"/>
                <w:sz w:val="21"/>
                <w:szCs w:val="21"/>
              </w:rPr>
              <w:t>热心公益事业</w:t>
            </w:r>
            <w:r>
              <w:rPr>
                <w:rFonts w:ascii="仿宋" w:eastAsia="仿宋" w:hAnsi="仿宋" w:hint="eastAsia"/>
                <w:sz w:val="21"/>
                <w:szCs w:val="21"/>
              </w:rPr>
              <w:t>，</w:t>
            </w:r>
            <w:r w:rsidRPr="00F039F1">
              <w:rPr>
                <w:rFonts w:ascii="仿宋" w:eastAsia="仿宋" w:hAnsi="仿宋" w:hint="eastAsia"/>
                <w:sz w:val="21"/>
                <w:szCs w:val="21"/>
              </w:rPr>
              <w:t>弘扬集体主义精神。</w:t>
            </w:r>
          </w:p>
        </w:tc>
      </w:tr>
      <w:tr w:rsidR="00324BF2" w:rsidRPr="00EA2897" w14:paraId="5C78347F" w14:textId="77777777" w:rsidTr="00621E33">
        <w:tc>
          <w:tcPr>
            <w:tcW w:w="1555" w:type="dxa"/>
            <w:vMerge w:val="restart"/>
            <w:vAlign w:val="center"/>
          </w:tcPr>
          <w:p w14:paraId="014E093A"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p>
        </w:tc>
        <w:tc>
          <w:tcPr>
            <w:tcW w:w="3798" w:type="dxa"/>
          </w:tcPr>
          <w:p w14:paraId="29C496AA"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感悟道德力量</w:t>
            </w:r>
          </w:p>
        </w:tc>
        <w:tc>
          <w:tcPr>
            <w:tcW w:w="1985" w:type="dxa"/>
            <w:vAlign w:val="center"/>
          </w:tcPr>
          <w:p w14:paraId="75D4D21F"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6</w:t>
            </w:r>
            <w:r>
              <w:rPr>
                <w:rFonts w:ascii="仿宋" w:eastAsia="仿宋" w:hAnsi="仿宋" w:hint="eastAsia"/>
                <w:sz w:val="21"/>
                <w:szCs w:val="21"/>
              </w:rPr>
              <w:t>学时</w:t>
            </w:r>
          </w:p>
        </w:tc>
        <w:tc>
          <w:tcPr>
            <w:tcW w:w="1417" w:type="dxa"/>
            <w:vMerge w:val="restart"/>
            <w:vAlign w:val="center"/>
          </w:tcPr>
          <w:p w14:paraId="008DD6DB"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36</w:t>
            </w:r>
            <w:r>
              <w:rPr>
                <w:rFonts w:ascii="仿宋" w:eastAsia="仿宋" w:hAnsi="仿宋" w:hint="eastAsia"/>
                <w:sz w:val="21"/>
                <w:szCs w:val="21"/>
              </w:rPr>
              <w:t>学时</w:t>
            </w:r>
          </w:p>
        </w:tc>
      </w:tr>
      <w:tr w:rsidR="00324BF2" w:rsidRPr="00EA2897" w14:paraId="3E27DB83" w14:textId="77777777" w:rsidTr="00621E33">
        <w:tc>
          <w:tcPr>
            <w:tcW w:w="1555" w:type="dxa"/>
            <w:vMerge/>
            <w:vAlign w:val="center"/>
          </w:tcPr>
          <w:p w14:paraId="0A82DB09" w14:textId="77777777" w:rsidR="00324BF2" w:rsidRPr="00F039F1" w:rsidRDefault="00324BF2" w:rsidP="00476E34">
            <w:pPr>
              <w:spacing w:line="240" w:lineRule="auto"/>
              <w:rPr>
                <w:rFonts w:ascii="仿宋" w:eastAsia="仿宋" w:hAnsi="仿宋"/>
                <w:sz w:val="21"/>
                <w:szCs w:val="21"/>
              </w:rPr>
            </w:pPr>
          </w:p>
        </w:tc>
        <w:tc>
          <w:tcPr>
            <w:tcW w:w="3798" w:type="dxa"/>
          </w:tcPr>
          <w:p w14:paraId="5919A09D"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践行职业道德基本规范</w:t>
            </w:r>
          </w:p>
        </w:tc>
        <w:tc>
          <w:tcPr>
            <w:tcW w:w="1985" w:type="dxa"/>
            <w:vAlign w:val="center"/>
          </w:tcPr>
          <w:p w14:paraId="473397A7"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8</w:t>
            </w:r>
            <w:r>
              <w:rPr>
                <w:rFonts w:ascii="仿宋" w:eastAsia="仿宋" w:hAnsi="仿宋" w:hint="eastAsia"/>
                <w:sz w:val="21"/>
                <w:szCs w:val="21"/>
              </w:rPr>
              <w:t>学时</w:t>
            </w:r>
          </w:p>
        </w:tc>
        <w:tc>
          <w:tcPr>
            <w:tcW w:w="1417" w:type="dxa"/>
            <w:vMerge/>
            <w:vAlign w:val="center"/>
          </w:tcPr>
          <w:p w14:paraId="214DBBBC" w14:textId="77777777" w:rsidR="00324BF2" w:rsidRPr="00F039F1" w:rsidRDefault="00324BF2" w:rsidP="00476E34">
            <w:pPr>
              <w:spacing w:line="240" w:lineRule="auto"/>
              <w:rPr>
                <w:rFonts w:ascii="仿宋" w:eastAsia="仿宋" w:hAnsi="仿宋"/>
                <w:sz w:val="21"/>
                <w:szCs w:val="21"/>
              </w:rPr>
            </w:pPr>
          </w:p>
        </w:tc>
      </w:tr>
      <w:tr w:rsidR="00324BF2" w:rsidRPr="00EA2897" w14:paraId="088C3868" w14:textId="77777777" w:rsidTr="00621E33">
        <w:tc>
          <w:tcPr>
            <w:tcW w:w="1555" w:type="dxa"/>
            <w:vMerge/>
            <w:vAlign w:val="center"/>
          </w:tcPr>
          <w:p w14:paraId="1A1CFD9E" w14:textId="77777777" w:rsidR="00324BF2" w:rsidRPr="00F039F1" w:rsidRDefault="00324BF2" w:rsidP="00476E34">
            <w:pPr>
              <w:spacing w:line="240" w:lineRule="auto"/>
              <w:rPr>
                <w:rFonts w:ascii="仿宋" w:eastAsia="仿宋" w:hAnsi="仿宋"/>
                <w:sz w:val="21"/>
                <w:szCs w:val="21"/>
              </w:rPr>
            </w:pPr>
          </w:p>
        </w:tc>
        <w:tc>
          <w:tcPr>
            <w:tcW w:w="3798" w:type="dxa"/>
          </w:tcPr>
          <w:p w14:paraId="653A65BF"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提升职业道德境界</w:t>
            </w:r>
          </w:p>
        </w:tc>
        <w:tc>
          <w:tcPr>
            <w:tcW w:w="1985" w:type="dxa"/>
            <w:vAlign w:val="center"/>
          </w:tcPr>
          <w:p w14:paraId="0C5E37F1"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4</w:t>
            </w:r>
            <w:r>
              <w:rPr>
                <w:rFonts w:ascii="仿宋" w:eastAsia="仿宋" w:hAnsi="仿宋" w:hint="eastAsia"/>
                <w:sz w:val="21"/>
                <w:szCs w:val="21"/>
              </w:rPr>
              <w:t>学时</w:t>
            </w:r>
          </w:p>
        </w:tc>
        <w:tc>
          <w:tcPr>
            <w:tcW w:w="1417" w:type="dxa"/>
            <w:vMerge/>
            <w:vAlign w:val="center"/>
          </w:tcPr>
          <w:p w14:paraId="1594CD14" w14:textId="77777777" w:rsidR="00324BF2" w:rsidRPr="00F039F1" w:rsidRDefault="00324BF2" w:rsidP="00476E34">
            <w:pPr>
              <w:spacing w:line="240" w:lineRule="auto"/>
              <w:rPr>
                <w:rFonts w:ascii="仿宋" w:eastAsia="仿宋" w:hAnsi="仿宋"/>
                <w:sz w:val="21"/>
                <w:szCs w:val="21"/>
              </w:rPr>
            </w:pPr>
          </w:p>
        </w:tc>
      </w:tr>
      <w:tr w:rsidR="00324BF2" w:rsidRPr="00EA2897" w14:paraId="7BE62717" w14:textId="77777777" w:rsidTr="00621E33">
        <w:tc>
          <w:tcPr>
            <w:tcW w:w="1555" w:type="dxa"/>
            <w:vMerge/>
            <w:vAlign w:val="center"/>
          </w:tcPr>
          <w:p w14:paraId="065CB3D8" w14:textId="77777777" w:rsidR="00324BF2" w:rsidRPr="00F039F1" w:rsidRDefault="00324BF2" w:rsidP="00476E34">
            <w:pPr>
              <w:spacing w:line="240" w:lineRule="auto"/>
              <w:rPr>
                <w:rFonts w:ascii="仿宋" w:eastAsia="仿宋" w:hAnsi="仿宋"/>
                <w:sz w:val="21"/>
                <w:szCs w:val="21"/>
              </w:rPr>
            </w:pPr>
          </w:p>
        </w:tc>
        <w:tc>
          <w:tcPr>
            <w:tcW w:w="3798" w:type="dxa"/>
          </w:tcPr>
          <w:p w14:paraId="2D6C1294"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坚持全面依法治国</w:t>
            </w:r>
          </w:p>
        </w:tc>
        <w:tc>
          <w:tcPr>
            <w:tcW w:w="1985" w:type="dxa"/>
            <w:vAlign w:val="center"/>
          </w:tcPr>
          <w:p w14:paraId="26117895"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4</w:t>
            </w:r>
            <w:r>
              <w:rPr>
                <w:rFonts w:ascii="仿宋" w:eastAsia="仿宋" w:hAnsi="仿宋" w:hint="eastAsia"/>
                <w:sz w:val="21"/>
                <w:szCs w:val="21"/>
              </w:rPr>
              <w:t>学时</w:t>
            </w:r>
          </w:p>
        </w:tc>
        <w:tc>
          <w:tcPr>
            <w:tcW w:w="1417" w:type="dxa"/>
            <w:vMerge/>
            <w:vAlign w:val="center"/>
          </w:tcPr>
          <w:p w14:paraId="074BA42E" w14:textId="77777777" w:rsidR="00324BF2" w:rsidRPr="00F039F1" w:rsidRDefault="00324BF2" w:rsidP="00476E34">
            <w:pPr>
              <w:spacing w:line="240" w:lineRule="auto"/>
              <w:rPr>
                <w:rFonts w:ascii="仿宋" w:eastAsia="仿宋" w:hAnsi="仿宋"/>
                <w:sz w:val="21"/>
                <w:szCs w:val="21"/>
              </w:rPr>
            </w:pPr>
          </w:p>
        </w:tc>
      </w:tr>
      <w:tr w:rsidR="00324BF2" w:rsidRPr="00EA2897" w14:paraId="1DF4F836" w14:textId="77777777" w:rsidTr="00621E33">
        <w:tc>
          <w:tcPr>
            <w:tcW w:w="1555" w:type="dxa"/>
            <w:vMerge/>
            <w:vAlign w:val="center"/>
          </w:tcPr>
          <w:p w14:paraId="477687E7" w14:textId="77777777" w:rsidR="00324BF2" w:rsidRPr="00F039F1" w:rsidRDefault="00324BF2" w:rsidP="00476E34">
            <w:pPr>
              <w:spacing w:line="240" w:lineRule="auto"/>
              <w:rPr>
                <w:rFonts w:ascii="仿宋" w:eastAsia="仿宋" w:hAnsi="仿宋"/>
                <w:sz w:val="21"/>
                <w:szCs w:val="21"/>
              </w:rPr>
            </w:pPr>
          </w:p>
        </w:tc>
        <w:tc>
          <w:tcPr>
            <w:tcW w:w="3798" w:type="dxa"/>
          </w:tcPr>
          <w:p w14:paraId="29488E26"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维护宪法尊严</w:t>
            </w:r>
          </w:p>
        </w:tc>
        <w:tc>
          <w:tcPr>
            <w:tcW w:w="1985" w:type="dxa"/>
            <w:vAlign w:val="center"/>
          </w:tcPr>
          <w:p w14:paraId="5F820A7D"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4</w:t>
            </w:r>
            <w:r>
              <w:rPr>
                <w:rFonts w:ascii="仿宋" w:eastAsia="仿宋" w:hAnsi="仿宋" w:hint="eastAsia"/>
                <w:sz w:val="21"/>
                <w:szCs w:val="21"/>
              </w:rPr>
              <w:t>学时</w:t>
            </w:r>
          </w:p>
        </w:tc>
        <w:tc>
          <w:tcPr>
            <w:tcW w:w="1417" w:type="dxa"/>
            <w:vMerge/>
            <w:vAlign w:val="center"/>
          </w:tcPr>
          <w:p w14:paraId="1AD95094" w14:textId="77777777" w:rsidR="00324BF2" w:rsidRPr="00F039F1" w:rsidRDefault="00324BF2" w:rsidP="00476E34">
            <w:pPr>
              <w:spacing w:line="240" w:lineRule="auto"/>
              <w:rPr>
                <w:rFonts w:ascii="仿宋" w:eastAsia="仿宋" w:hAnsi="仿宋"/>
                <w:sz w:val="21"/>
                <w:szCs w:val="21"/>
              </w:rPr>
            </w:pPr>
          </w:p>
        </w:tc>
      </w:tr>
      <w:tr w:rsidR="00324BF2" w:rsidRPr="00EA2897" w14:paraId="7D960192" w14:textId="77777777" w:rsidTr="00621E33">
        <w:tc>
          <w:tcPr>
            <w:tcW w:w="1555" w:type="dxa"/>
            <w:vMerge/>
            <w:vAlign w:val="center"/>
          </w:tcPr>
          <w:p w14:paraId="59E2FD2B" w14:textId="77777777" w:rsidR="00324BF2" w:rsidRPr="00F039F1" w:rsidRDefault="00324BF2" w:rsidP="004D09EB">
            <w:pPr>
              <w:rPr>
                <w:rFonts w:ascii="仿宋" w:eastAsia="仿宋" w:hAnsi="仿宋"/>
                <w:sz w:val="21"/>
                <w:szCs w:val="21"/>
              </w:rPr>
            </w:pPr>
          </w:p>
        </w:tc>
        <w:tc>
          <w:tcPr>
            <w:tcW w:w="3798" w:type="dxa"/>
          </w:tcPr>
          <w:p w14:paraId="74173462" w14:textId="77777777" w:rsidR="00324BF2" w:rsidRPr="00F039F1" w:rsidRDefault="00324BF2" w:rsidP="004D09EB">
            <w:pPr>
              <w:rPr>
                <w:rFonts w:ascii="仿宋" w:eastAsia="仿宋" w:hAnsi="仿宋"/>
                <w:sz w:val="21"/>
                <w:szCs w:val="21"/>
              </w:rPr>
            </w:pPr>
            <w:r w:rsidRPr="00F039F1">
              <w:rPr>
                <w:rFonts w:ascii="仿宋" w:eastAsia="仿宋" w:hAnsi="仿宋" w:hint="eastAsia"/>
                <w:sz w:val="21"/>
                <w:szCs w:val="21"/>
              </w:rPr>
              <w:t>遵循法律规范</w:t>
            </w:r>
          </w:p>
        </w:tc>
        <w:tc>
          <w:tcPr>
            <w:tcW w:w="1985" w:type="dxa"/>
            <w:vAlign w:val="center"/>
          </w:tcPr>
          <w:p w14:paraId="394184AB" w14:textId="77777777" w:rsidR="00324BF2" w:rsidRPr="00F039F1" w:rsidRDefault="00324BF2" w:rsidP="004D09EB">
            <w:pPr>
              <w:rPr>
                <w:rFonts w:ascii="仿宋" w:eastAsia="仿宋" w:hAnsi="仿宋"/>
                <w:sz w:val="21"/>
                <w:szCs w:val="21"/>
              </w:rPr>
            </w:pPr>
            <w:r w:rsidRPr="00F039F1">
              <w:rPr>
                <w:rFonts w:ascii="仿宋" w:eastAsia="仿宋" w:hAnsi="仿宋" w:hint="eastAsia"/>
                <w:sz w:val="21"/>
                <w:szCs w:val="21"/>
              </w:rPr>
              <w:t>10</w:t>
            </w:r>
            <w:r>
              <w:rPr>
                <w:rFonts w:ascii="仿宋" w:eastAsia="仿宋" w:hAnsi="仿宋" w:hint="eastAsia"/>
                <w:sz w:val="21"/>
                <w:szCs w:val="21"/>
              </w:rPr>
              <w:t>学时</w:t>
            </w:r>
          </w:p>
        </w:tc>
        <w:tc>
          <w:tcPr>
            <w:tcW w:w="1417" w:type="dxa"/>
            <w:vMerge/>
            <w:vAlign w:val="center"/>
          </w:tcPr>
          <w:p w14:paraId="218B71B5" w14:textId="77777777" w:rsidR="00324BF2" w:rsidRPr="00F039F1" w:rsidRDefault="00324BF2" w:rsidP="004D09EB">
            <w:pPr>
              <w:rPr>
                <w:rFonts w:ascii="仿宋" w:eastAsia="仿宋" w:hAnsi="仿宋"/>
                <w:sz w:val="21"/>
                <w:szCs w:val="21"/>
              </w:rPr>
            </w:pPr>
          </w:p>
        </w:tc>
      </w:tr>
      <w:tr w:rsidR="00324BF2" w:rsidRPr="00EA2897" w14:paraId="4134784D" w14:textId="77777777" w:rsidTr="00621E33">
        <w:tc>
          <w:tcPr>
            <w:tcW w:w="1555" w:type="dxa"/>
            <w:vAlign w:val="center"/>
          </w:tcPr>
          <w:p w14:paraId="7EC72F8D"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课程教学要求</w:t>
            </w:r>
          </w:p>
        </w:tc>
        <w:tc>
          <w:tcPr>
            <w:tcW w:w="7200" w:type="dxa"/>
            <w:gridSpan w:val="3"/>
            <w:vAlign w:val="center"/>
          </w:tcPr>
          <w:p w14:paraId="3A783B9E" w14:textId="77777777" w:rsidR="00324BF2"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1.坚持正确育人导向</w:t>
            </w:r>
            <w:r>
              <w:rPr>
                <w:rFonts w:ascii="仿宋" w:eastAsia="仿宋" w:hAnsi="仿宋" w:hint="eastAsia"/>
                <w:sz w:val="21"/>
                <w:szCs w:val="21"/>
              </w:rPr>
              <w:t>，</w:t>
            </w:r>
            <w:r w:rsidRPr="00F039F1">
              <w:rPr>
                <w:rFonts w:ascii="仿宋" w:eastAsia="仿宋" w:hAnsi="仿宋" w:hint="eastAsia"/>
                <w:sz w:val="21"/>
                <w:szCs w:val="21"/>
              </w:rPr>
              <w:t>强化价值引领；</w:t>
            </w:r>
          </w:p>
          <w:p w14:paraId="3193FEEE"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2.准确理解学科核心素养</w:t>
            </w:r>
            <w:r>
              <w:rPr>
                <w:rFonts w:ascii="仿宋" w:eastAsia="仿宋" w:hAnsi="仿宋" w:hint="eastAsia"/>
                <w:sz w:val="21"/>
                <w:szCs w:val="21"/>
              </w:rPr>
              <w:t>，</w:t>
            </w:r>
            <w:r w:rsidRPr="00F039F1">
              <w:rPr>
                <w:rFonts w:ascii="仿宋" w:eastAsia="仿宋" w:hAnsi="仿宋" w:hint="eastAsia"/>
                <w:sz w:val="21"/>
                <w:szCs w:val="21"/>
              </w:rPr>
              <w:t>科学制定教学目标；</w:t>
            </w:r>
          </w:p>
          <w:p w14:paraId="15A7C4D5" w14:textId="77777777" w:rsidR="00324BF2"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lastRenderedPageBreak/>
              <w:t>3.围绕议题设计活动</w:t>
            </w:r>
            <w:r>
              <w:rPr>
                <w:rFonts w:ascii="仿宋" w:eastAsia="仿宋" w:hAnsi="仿宋" w:hint="eastAsia"/>
                <w:sz w:val="21"/>
                <w:szCs w:val="21"/>
              </w:rPr>
              <w:t>，</w:t>
            </w:r>
            <w:r w:rsidRPr="00F039F1">
              <w:rPr>
                <w:rFonts w:ascii="仿宋" w:eastAsia="仿宋" w:hAnsi="仿宋" w:hint="eastAsia"/>
                <w:sz w:val="21"/>
                <w:szCs w:val="21"/>
              </w:rPr>
              <w:t>注重探讨式和体验性学习；</w:t>
            </w:r>
          </w:p>
          <w:p w14:paraId="6036E715" w14:textId="77777777" w:rsidR="00324BF2"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4.加强社会实践活动</w:t>
            </w:r>
            <w:r>
              <w:rPr>
                <w:rFonts w:ascii="仿宋" w:eastAsia="仿宋" w:hAnsi="仿宋" w:hint="eastAsia"/>
                <w:sz w:val="21"/>
                <w:szCs w:val="21"/>
              </w:rPr>
              <w:t>，</w:t>
            </w:r>
            <w:r w:rsidRPr="00F039F1">
              <w:rPr>
                <w:rFonts w:ascii="仿宋" w:eastAsia="仿宋" w:hAnsi="仿宋" w:hint="eastAsia"/>
                <w:sz w:val="21"/>
                <w:szCs w:val="21"/>
              </w:rPr>
              <w:t>打造培育学科核心素养的社会大课堂；</w:t>
            </w:r>
          </w:p>
          <w:p w14:paraId="354C0A50"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5.运用现代信息技术</w:t>
            </w:r>
            <w:r>
              <w:rPr>
                <w:rFonts w:ascii="仿宋" w:eastAsia="仿宋" w:hAnsi="仿宋" w:hint="eastAsia"/>
                <w:sz w:val="21"/>
                <w:szCs w:val="21"/>
              </w:rPr>
              <w:t>，</w:t>
            </w:r>
            <w:r w:rsidRPr="00F039F1">
              <w:rPr>
                <w:rFonts w:ascii="仿宋" w:eastAsia="仿宋" w:hAnsi="仿宋" w:hint="eastAsia"/>
                <w:sz w:val="21"/>
                <w:szCs w:val="21"/>
              </w:rPr>
              <w:t>提高教学效率。</w:t>
            </w:r>
          </w:p>
        </w:tc>
      </w:tr>
    </w:tbl>
    <w:p w14:paraId="14F808A1" w14:textId="77777777" w:rsidR="00324BF2" w:rsidRDefault="00324BF2" w:rsidP="00324BF2">
      <w:pPr>
        <w:ind w:firstLine="420"/>
        <w:rPr>
          <w:rFonts w:ascii="仿宋" w:eastAsia="仿宋" w:hAnsi="仿宋"/>
          <w:sz w:val="21"/>
          <w:szCs w:val="21"/>
        </w:rPr>
      </w:pPr>
    </w:p>
    <w:p w14:paraId="0A6FB620" w14:textId="77777777" w:rsidR="00324BF2" w:rsidRDefault="00324BF2" w:rsidP="00324BF2">
      <w:pPr>
        <w:ind w:firstLine="420"/>
        <w:rPr>
          <w:rFonts w:ascii="仿宋" w:eastAsia="仿宋" w:hAnsi="仿宋"/>
          <w:sz w:val="21"/>
          <w:szCs w:val="21"/>
        </w:rPr>
      </w:pPr>
      <w:r w:rsidRPr="001E7CBA">
        <w:rPr>
          <w:rFonts w:ascii="仿宋" w:eastAsia="仿宋" w:hAnsi="仿宋" w:hint="eastAsia"/>
          <w:sz w:val="21"/>
          <w:szCs w:val="21"/>
        </w:rPr>
        <w:t>2语文</w:t>
      </w:r>
    </w:p>
    <w:tbl>
      <w:tblPr>
        <w:tblStyle w:val="a7"/>
        <w:tblW w:w="8613" w:type="dxa"/>
        <w:tblLook w:val="04A0" w:firstRow="1" w:lastRow="0" w:firstColumn="1" w:lastColumn="0" w:noHBand="0" w:noVBand="1"/>
      </w:tblPr>
      <w:tblGrid>
        <w:gridCol w:w="1504"/>
        <w:gridCol w:w="1778"/>
        <w:gridCol w:w="3674"/>
        <w:gridCol w:w="966"/>
        <w:gridCol w:w="691"/>
      </w:tblGrid>
      <w:tr w:rsidR="00324BF2" w:rsidRPr="00F039F1" w14:paraId="54896FAF" w14:textId="77777777" w:rsidTr="00621E33">
        <w:tc>
          <w:tcPr>
            <w:tcW w:w="1504" w:type="dxa"/>
            <w:vAlign w:val="center"/>
          </w:tcPr>
          <w:p w14:paraId="7AAA8E7D"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核心素养</w:t>
            </w:r>
          </w:p>
        </w:tc>
        <w:tc>
          <w:tcPr>
            <w:tcW w:w="7109" w:type="dxa"/>
            <w:gridSpan w:val="4"/>
            <w:vAlign w:val="center"/>
          </w:tcPr>
          <w:p w14:paraId="7C293955"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语言理解与运用</w:t>
            </w:r>
            <w:r>
              <w:rPr>
                <w:rFonts w:ascii="仿宋" w:eastAsia="仿宋" w:hAnsi="仿宋" w:hint="eastAsia"/>
                <w:sz w:val="21"/>
                <w:szCs w:val="21"/>
              </w:rPr>
              <w:t>、</w:t>
            </w:r>
            <w:r w:rsidRPr="00F039F1">
              <w:rPr>
                <w:rFonts w:ascii="仿宋" w:eastAsia="仿宋" w:hAnsi="仿宋" w:hint="eastAsia"/>
                <w:sz w:val="21"/>
                <w:szCs w:val="21"/>
              </w:rPr>
              <w:t>思维发展与提升</w:t>
            </w:r>
            <w:r>
              <w:rPr>
                <w:rFonts w:ascii="仿宋" w:eastAsia="仿宋" w:hAnsi="仿宋" w:hint="eastAsia"/>
                <w:sz w:val="21"/>
                <w:szCs w:val="21"/>
              </w:rPr>
              <w:t>、</w:t>
            </w:r>
            <w:r w:rsidRPr="00F039F1">
              <w:rPr>
                <w:rFonts w:ascii="仿宋" w:eastAsia="仿宋" w:hAnsi="仿宋" w:hint="eastAsia"/>
                <w:sz w:val="21"/>
                <w:szCs w:val="21"/>
              </w:rPr>
              <w:t>审美发现与鉴赏</w:t>
            </w:r>
            <w:r>
              <w:rPr>
                <w:rFonts w:ascii="仿宋" w:eastAsia="仿宋" w:hAnsi="仿宋" w:hint="eastAsia"/>
                <w:sz w:val="21"/>
                <w:szCs w:val="21"/>
              </w:rPr>
              <w:t>、</w:t>
            </w:r>
            <w:r w:rsidRPr="00F039F1">
              <w:rPr>
                <w:rFonts w:ascii="仿宋" w:eastAsia="仿宋" w:hAnsi="仿宋" w:hint="eastAsia"/>
                <w:sz w:val="21"/>
                <w:szCs w:val="21"/>
              </w:rPr>
              <w:t>文化传承与参与。</w:t>
            </w:r>
          </w:p>
        </w:tc>
      </w:tr>
      <w:tr w:rsidR="00324BF2" w:rsidRPr="00F039F1" w14:paraId="54D744AA" w14:textId="77777777" w:rsidTr="00621E33">
        <w:tc>
          <w:tcPr>
            <w:tcW w:w="1504" w:type="dxa"/>
            <w:vAlign w:val="center"/>
          </w:tcPr>
          <w:p w14:paraId="378E6584"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109" w:type="dxa"/>
            <w:gridSpan w:val="4"/>
            <w:vAlign w:val="center"/>
          </w:tcPr>
          <w:p w14:paraId="6CD943BB"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1.语言认知与积累。加强语言的感知</w:t>
            </w:r>
            <w:r>
              <w:rPr>
                <w:rFonts w:ascii="仿宋" w:eastAsia="仿宋" w:hAnsi="仿宋" w:hint="eastAsia"/>
                <w:sz w:val="21"/>
                <w:szCs w:val="21"/>
              </w:rPr>
              <w:t>。</w:t>
            </w:r>
            <w:r w:rsidRPr="00F039F1">
              <w:rPr>
                <w:rFonts w:ascii="仿宋" w:eastAsia="仿宋" w:hAnsi="仿宋" w:hint="eastAsia"/>
                <w:sz w:val="21"/>
                <w:szCs w:val="21"/>
              </w:rPr>
              <w:t>领会和情感体验</w:t>
            </w:r>
            <w:r>
              <w:rPr>
                <w:rFonts w:ascii="仿宋" w:eastAsia="仿宋" w:hAnsi="仿宋" w:hint="eastAsia"/>
                <w:sz w:val="21"/>
                <w:szCs w:val="21"/>
              </w:rPr>
              <w:t>，</w:t>
            </w:r>
            <w:r w:rsidRPr="00F039F1">
              <w:rPr>
                <w:rFonts w:ascii="仿宋" w:eastAsia="仿宋" w:hAnsi="仿宋" w:hint="eastAsia"/>
                <w:sz w:val="21"/>
                <w:szCs w:val="21"/>
              </w:rPr>
              <w:t>注重语言习得和感悟</w:t>
            </w:r>
            <w:r>
              <w:rPr>
                <w:rFonts w:ascii="仿宋" w:eastAsia="仿宋" w:hAnsi="仿宋" w:hint="eastAsia"/>
                <w:sz w:val="21"/>
                <w:szCs w:val="21"/>
              </w:rPr>
              <w:t>，</w:t>
            </w:r>
            <w:r w:rsidRPr="00F039F1">
              <w:rPr>
                <w:rFonts w:ascii="仿宋" w:eastAsia="仿宋" w:hAnsi="仿宋" w:hint="eastAsia"/>
                <w:sz w:val="21"/>
                <w:szCs w:val="21"/>
              </w:rPr>
              <w:t>掌握必要的语文基础知识和基本技能；积累较为丰富的语言材料和言语活动经验</w:t>
            </w:r>
            <w:r>
              <w:rPr>
                <w:rFonts w:ascii="仿宋" w:eastAsia="仿宋" w:hAnsi="仿宋" w:hint="eastAsia"/>
                <w:sz w:val="21"/>
                <w:szCs w:val="21"/>
              </w:rPr>
              <w:t>，</w:t>
            </w:r>
            <w:r w:rsidRPr="00F039F1">
              <w:rPr>
                <w:rFonts w:ascii="仿宋" w:eastAsia="仿宋" w:hAnsi="仿宋" w:hint="eastAsia"/>
                <w:sz w:val="21"/>
                <w:szCs w:val="21"/>
              </w:rPr>
              <w:t>形成良好的语感；掌握语文学习的基本方法</w:t>
            </w:r>
            <w:r>
              <w:rPr>
                <w:rFonts w:ascii="仿宋" w:eastAsia="仿宋" w:hAnsi="仿宋" w:hint="eastAsia"/>
                <w:sz w:val="21"/>
                <w:szCs w:val="21"/>
              </w:rPr>
              <w:t>，</w:t>
            </w:r>
            <w:r w:rsidRPr="00F039F1">
              <w:rPr>
                <w:rFonts w:ascii="仿宋" w:eastAsia="仿宋" w:hAnsi="仿宋" w:hint="eastAsia"/>
                <w:sz w:val="21"/>
                <w:szCs w:val="21"/>
              </w:rPr>
              <w:t>在积极的言语实践活动中</w:t>
            </w:r>
            <w:r>
              <w:rPr>
                <w:rFonts w:ascii="仿宋" w:eastAsia="仿宋" w:hAnsi="仿宋" w:hint="eastAsia"/>
                <w:sz w:val="21"/>
                <w:szCs w:val="21"/>
              </w:rPr>
              <w:t>，</w:t>
            </w:r>
            <w:r w:rsidRPr="00F039F1">
              <w:rPr>
                <w:rFonts w:ascii="仿宋" w:eastAsia="仿宋" w:hAnsi="仿宋" w:hint="eastAsia"/>
                <w:sz w:val="21"/>
                <w:szCs w:val="21"/>
              </w:rPr>
              <w:t>逐步认识和掌握祖国语言文字运用的基本规律</w:t>
            </w:r>
            <w:r>
              <w:rPr>
                <w:rFonts w:ascii="仿宋" w:eastAsia="仿宋" w:hAnsi="仿宋" w:hint="eastAsia"/>
                <w:sz w:val="21"/>
                <w:szCs w:val="21"/>
              </w:rPr>
              <w:t>，</w:t>
            </w:r>
            <w:r w:rsidRPr="00F039F1">
              <w:rPr>
                <w:rFonts w:ascii="仿宋" w:eastAsia="仿宋" w:hAnsi="仿宋" w:hint="eastAsia"/>
                <w:sz w:val="21"/>
                <w:szCs w:val="21"/>
              </w:rPr>
              <w:t>并运用到专业学习和社会生活中。</w:t>
            </w:r>
          </w:p>
          <w:p w14:paraId="66084169"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2.语言表达与交流。凭借语感和对语言运用规律的把握</w:t>
            </w:r>
            <w:r>
              <w:rPr>
                <w:rFonts w:ascii="仿宋" w:eastAsia="仿宋" w:hAnsi="仿宋" w:hint="eastAsia"/>
                <w:sz w:val="21"/>
                <w:szCs w:val="21"/>
              </w:rPr>
              <w:t>，</w:t>
            </w:r>
            <w:r w:rsidRPr="00F039F1">
              <w:rPr>
                <w:rFonts w:ascii="仿宋" w:eastAsia="仿宋" w:hAnsi="仿宋" w:hint="eastAsia"/>
                <w:sz w:val="21"/>
                <w:szCs w:val="21"/>
              </w:rPr>
              <w:t>在真实的生活和职业情境中</w:t>
            </w:r>
            <w:r>
              <w:rPr>
                <w:rFonts w:ascii="仿宋" w:eastAsia="仿宋" w:hAnsi="仿宋" w:hint="eastAsia"/>
                <w:sz w:val="21"/>
                <w:szCs w:val="21"/>
              </w:rPr>
              <w:t>，</w:t>
            </w:r>
            <w:r w:rsidRPr="00F039F1">
              <w:rPr>
                <w:rFonts w:ascii="仿宋" w:eastAsia="仿宋" w:hAnsi="仿宋" w:hint="eastAsia"/>
                <w:sz w:val="21"/>
                <w:szCs w:val="21"/>
              </w:rPr>
              <w:t>根据不同的交际对象和具体的语言运用情境，正确运用口语和书面语进行有效的表达与交流</w:t>
            </w:r>
            <w:r>
              <w:rPr>
                <w:rFonts w:ascii="仿宋" w:eastAsia="仿宋" w:hAnsi="仿宋" w:hint="eastAsia"/>
                <w:sz w:val="21"/>
                <w:szCs w:val="21"/>
              </w:rPr>
              <w:t>，</w:t>
            </w:r>
            <w:r w:rsidRPr="00F039F1">
              <w:rPr>
                <w:rFonts w:ascii="仿宋" w:eastAsia="仿宋" w:hAnsi="仿宋" w:hint="eastAsia"/>
                <w:sz w:val="21"/>
                <w:szCs w:val="21"/>
              </w:rPr>
              <w:t>具备适应学习与生活需要的语言文字运用能力</w:t>
            </w:r>
            <w:r>
              <w:rPr>
                <w:rFonts w:ascii="仿宋" w:eastAsia="仿宋" w:hAnsi="仿宋" w:hint="eastAsia"/>
                <w:sz w:val="21"/>
                <w:szCs w:val="21"/>
              </w:rPr>
              <w:t>，</w:t>
            </w:r>
            <w:r w:rsidRPr="00F039F1">
              <w:rPr>
                <w:rFonts w:ascii="仿宋" w:eastAsia="仿宋" w:hAnsi="仿宋" w:hint="eastAsia"/>
                <w:sz w:val="21"/>
                <w:szCs w:val="21"/>
              </w:rPr>
              <w:t>养成自主学习和规范运用语言文字的良好习惯</w:t>
            </w:r>
            <w:r>
              <w:rPr>
                <w:rFonts w:ascii="仿宋" w:eastAsia="仿宋" w:hAnsi="仿宋" w:hint="eastAsia"/>
                <w:sz w:val="21"/>
                <w:szCs w:val="21"/>
              </w:rPr>
              <w:t>，</w:t>
            </w:r>
            <w:r w:rsidRPr="00F039F1">
              <w:rPr>
                <w:rFonts w:ascii="仿宋" w:eastAsia="仿宋" w:hAnsi="仿宋" w:hint="eastAsia"/>
                <w:sz w:val="21"/>
                <w:szCs w:val="21"/>
              </w:rPr>
              <w:t>进一步提高口语交际和文字写作素养。</w:t>
            </w:r>
          </w:p>
          <w:p w14:paraId="65C2494F"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3.发展思维能力。运用联想和想象</w:t>
            </w:r>
            <w:r>
              <w:rPr>
                <w:rFonts w:ascii="仿宋" w:eastAsia="仿宋" w:hAnsi="仿宋" w:hint="eastAsia"/>
                <w:sz w:val="21"/>
                <w:szCs w:val="21"/>
              </w:rPr>
              <w:t>，</w:t>
            </w:r>
            <w:r w:rsidRPr="00F039F1">
              <w:rPr>
                <w:rFonts w:ascii="仿宋" w:eastAsia="仿宋" w:hAnsi="仿宋" w:hint="eastAsia"/>
                <w:sz w:val="21"/>
                <w:szCs w:val="21"/>
              </w:rPr>
              <w:t>获得对语言和文学形象的直觉体验</w:t>
            </w:r>
            <w:r>
              <w:rPr>
                <w:rFonts w:ascii="仿宋" w:eastAsia="仿宋" w:hAnsi="仿宋" w:hint="eastAsia"/>
                <w:sz w:val="21"/>
                <w:szCs w:val="21"/>
              </w:rPr>
              <w:t>，</w:t>
            </w:r>
            <w:r w:rsidRPr="00F039F1">
              <w:rPr>
                <w:rFonts w:ascii="仿宋" w:eastAsia="仿宋" w:hAnsi="仿宋" w:hint="eastAsia"/>
                <w:sz w:val="21"/>
                <w:szCs w:val="21"/>
              </w:rPr>
              <w:t>丰富自己的感受与理解</w:t>
            </w:r>
            <w:r>
              <w:rPr>
                <w:rFonts w:ascii="仿宋" w:eastAsia="仿宋" w:hAnsi="仿宋" w:hint="eastAsia"/>
                <w:sz w:val="21"/>
                <w:szCs w:val="21"/>
              </w:rPr>
              <w:t>，</w:t>
            </w:r>
            <w:r w:rsidRPr="00F039F1">
              <w:rPr>
                <w:rFonts w:ascii="仿宋" w:eastAsia="仿宋" w:hAnsi="仿宋" w:hint="eastAsia"/>
                <w:sz w:val="21"/>
                <w:szCs w:val="21"/>
              </w:rPr>
              <w:t>发展形象思维能力；比较</w:t>
            </w:r>
            <w:r>
              <w:rPr>
                <w:rFonts w:ascii="仿宋" w:eastAsia="仿宋" w:hAnsi="仿宋" w:hint="eastAsia"/>
                <w:sz w:val="21"/>
                <w:szCs w:val="21"/>
              </w:rPr>
              <w:t>、</w:t>
            </w:r>
            <w:r w:rsidRPr="00F039F1">
              <w:rPr>
                <w:rFonts w:ascii="仿宋" w:eastAsia="仿宋" w:hAnsi="仿宋" w:hint="eastAsia"/>
                <w:sz w:val="21"/>
                <w:szCs w:val="21"/>
              </w:rPr>
              <w:t>辨识</w:t>
            </w:r>
            <w:r>
              <w:rPr>
                <w:rFonts w:ascii="仿宋" w:eastAsia="仿宋" w:hAnsi="仿宋" w:hint="eastAsia"/>
                <w:sz w:val="21"/>
                <w:szCs w:val="21"/>
              </w:rPr>
              <w:t>、</w:t>
            </w:r>
            <w:r w:rsidRPr="00F039F1">
              <w:rPr>
                <w:rFonts w:ascii="仿宋" w:eastAsia="仿宋" w:hAnsi="仿宋" w:hint="eastAsia"/>
                <w:sz w:val="21"/>
                <w:szCs w:val="21"/>
              </w:rPr>
              <w:t>分析</w:t>
            </w:r>
            <w:r>
              <w:rPr>
                <w:rFonts w:ascii="仿宋" w:eastAsia="仿宋" w:hAnsi="仿宋" w:hint="eastAsia"/>
                <w:sz w:val="21"/>
                <w:szCs w:val="21"/>
              </w:rPr>
              <w:t>、</w:t>
            </w:r>
            <w:r w:rsidRPr="00F039F1">
              <w:rPr>
                <w:rFonts w:ascii="仿宋" w:eastAsia="仿宋" w:hAnsi="仿宋" w:hint="eastAsia"/>
                <w:sz w:val="21"/>
                <w:szCs w:val="21"/>
              </w:rPr>
              <w:t>归纳和概括基本的语言现象</w:t>
            </w:r>
            <w:r>
              <w:rPr>
                <w:rFonts w:ascii="仿宋" w:eastAsia="仿宋" w:hAnsi="仿宋" w:hint="eastAsia"/>
                <w:sz w:val="21"/>
                <w:szCs w:val="21"/>
              </w:rPr>
              <w:t>，</w:t>
            </w:r>
            <w:r w:rsidRPr="00F039F1">
              <w:rPr>
                <w:rFonts w:ascii="仿宋" w:eastAsia="仿宋" w:hAnsi="仿宋" w:hint="eastAsia"/>
                <w:sz w:val="21"/>
                <w:szCs w:val="21"/>
              </w:rPr>
              <w:t>具备独立思考</w:t>
            </w:r>
            <w:r>
              <w:rPr>
                <w:rFonts w:ascii="仿宋" w:eastAsia="仿宋" w:hAnsi="仿宋" w:hint="eastAsia"/>
                <w:sz w:val="21"/>
                <w:szCs w:val="21"/>
              </w:rPr>
              <w:t>、</w:t>
            </w:r>
            <w:r w:rsidRPr="00F039F1">
              <w:rPr>
                <w:rFonts w:ascii="仿宋" w:eastAsia="仿宋" w:hAnsi="仿宋" w:hint="eastAsia"/>
                <w:sz w:val="21"/>
                <w:szCs w:val="21"/>
              </w:rPr>
              <w:t>逻辑推理</w:t>
            </w:r>
            <w:r>
              <w:rPr>
                <w:rFonts w:ascii="仿宋" w:eastAsia="仿宋" w:hAnsi="仿宋" w:hint="eastAsia"/>
                <w:sz w:val="21"/>
                <w:szCs w:val="21"/>
              </w:rPr>
              <w:t>、</w:t>
            </w:r>
            <w:r w:rsidRPr="00F039F1">
              <w:rPr>
                <w:rFonts w:ascii="仿宋" w:eastAsia="仿宋" w:hAnsi="仿宋" w:hint="eastAsia"/>
                <w:sz w:val="21"/>
                <w:szCs w:val="21"/>
              </w:rPr>
              <w:t>信息加工的能力；运用基本的语言规律和逻辑规则</w:t>
            </w:r>
            <w:r>
              <w:rPr>
                <w:rFonts w:ascii="仿宋" w:eastAsia="仿宋" w:hAnsi="仿宋" w:hint="eastAsia"/>
                <w:sz w:val="21"/>
                <w:szCs w:val="21"/>
              </w:rPr>
              <w:t>，</w:t>
            </w:r>
            <w:r w:rsidRPr="00F039F1">
              <w:rPr>
                <w:rFonts w:ascii="仿宋" w:eastAsia="仿宋" w:hAnsi="仿宋" w:hint="eastAsia"/>
                <w:sz w:val="21"/>
                <w:szCs w:val="21"/>
              </w:rPr>
              <w:t>结合生活和职业情境</w:t>
            </w:r>
            <w:r>
              <w:rPr>
                <w:rFonts w:ascii="仿宋" w:eastAsia="仿宋" w:hAnsi="仿宋" w:hint="eastAsia"/>
                <w:sz w:val="21"/>
                <w:szCs w:val="21"/>
              </w:rPr>
              <w:t>，</w:t>
            </w:r>
            <w:r w:rsidRPr="00F039F1">
              <w:rPr>
                <w:rFonts w:ascii="仿宋" w:eastAsia="仿宋" w:hAnsi="仿宋" w:hint="eastAsia"/>
                <w:sz w:val="21"/>
                <w:szCs w:val="21"/>
              </w:rPr>
              <w:t>判别语言运用的正误与优劣</w:t>
            </w:r>
            <w:r>
              <w:rPr>
                <w:rFonts w:ascii="仿宋" w:eastAsia="仿宋" w:hAnsi="仿宋" w:hint="eastAsia"/>
                <w:sz w:val="21"/>
                <w:szCs w:val="21"/>
              </w:rPr>
              <w:t>，</w:t>
            </w:r>
            <w:r w:rsidRPr="00F039F1">
              <w:rPr>
                <w:rFonts w:ascii="仿宋" w:eastAsia="仿宋" w:hAnsi="仿宋" w:hint="eastAsia"/>
                <w:sz w:val="21"/>
                <w:szCs w:val="21"/>
              </w:rPr>
              <w:t>力求准确</w:t>
            </w:r>
            <w:r>
              <w:rPr>
                <w:rFonts w:ascii="仿宋" w:eastAsia="仿宋" w:hAnsi="仿宋" w:hint="eastAsia"/>
                <w:sz w:val="21"/>
                <w:szCs w:val="21"/>
              </w:rPr>
              <w:t>、</w:t>
            </w:r>
            <w:r w:rsidRPr="00F039F1">
              <w:rPr>
                <w:rFonts w:ascii="仿宋" w:eastAsia="仿宋" w:hAnsi="仿宋" w:hint="eastAsia"/>
                <w:sz w:val="21"/>
                <w:szCs w:val="21"/>
              </w:rPr>
              <w:t>生动</w:t>
            </w:r>
            <w:r>
              <w:rPr>
                <w:rFonts w:ascii="仿宋" w:eastAsia="仿宋" w:hAnsi="仿宋" w:hint="eastAsia"/>
                <w:sz w:val="21"/>
                <w:szCs w:val="21"/>
              </w:rPr>
              <w:t>、</w:t>
            </w:r>
            <w:r w:rsidRPr="00F039F1">
              <w:rPr>
                <w:rFonts w:ascii="仿宋" w:eastAsia="仿宋" w:hAnsi="仿宋" w:hint="eastAsia"/>
                <w:sz w:val="21"/>
                <w:szCs w:val="21"/>
              </w:rPr>
              <w:t>有逻辑地表达自己的认识</w:t>
            </w:r>
            <w:r>
              <w:rPr>
                <w:rFonts w:ascii="仿宋" w:eastAsia="仿宋" w:hAnsi="仿宋" w:hint="eastAsia"/>
                <w:sz w:val="21"/>
                <w:szCs w:val="21"/>
              </w:rPr>
              <w:t>，</w:t>
            </w:r>
            <w:r w:rsidRPr="00F039F1">
              <w:rPr>
                <w:rFonts w:ascii="仿宋" w:eastAsia="仿宋" w:hAnsi="仿宋" w:hint="eastAsia"/>
                <w:sz w:val="21"/>
                <w:szCs w:val="21"/>
              </w:rPr>
              <w:t>提高语言表达能力。</w:t>
            </w:r>
          </w:p>
          <w:p w14:paraId="698358AD"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4.提升思维品质。自觉分析和反思自己的言语实践活动经验</w:t>
            </w:r>
            <w:r>
              <w:rPr>
                <w:rFonts w:ascii="仿宋" w:eastAsia="仿宋" w:hAnsi="仿宋" w:hint="eastAsia"/>
                <w:sz w:val="21"/>
                <w:szCs w:val="21"/>
              </w:rPr>
              <w:t>，</w:t>
            </w:r>
            <w:r w:rsidRPr="00F039F1">
              <w:rPr>
                <w:rFonts w:ascii="仿宋" w:eastAsia="仿宋" w:hAnsi="仿宋" w:hint="eastAsia"/>
                <w:sz w:val="21"/>
                <w:szCs w:val="21"/>
              </w:rPr>
              <w:t>提高语言运用能力；在语文学习过程中</w:t>
            </w:r>
            <w:r>
              <w:rPr>
                <w:rFonts w:ascii="仿宋" w:eastAsia="仿宋" w:hAnsi="仿宋" w:hint="eastAsia"/>
                <w:sz w:val="21"/>
                <w:szCs w:val="21"/>
              </w:rPr>
              <w:t>，</w:t>
            </w:r>
            <w:r w:rsidRPr="00F039F1">
              <w:rPr>
                <w:rFonts w:ascii="仿宋" w:eastAsia="仿宋" w:hAnsi="仿宋" w:hint="eastAsia"/>
                <w:sz w:val="21"/>
                <w:szCs w:val="21"/>
              </w:rPr>
              <w:t>学习运用多种思维方式</w:t>
            </w:r>
            <w:r>
              <w:rPr>
                <w:rFonts w:ascii="仿宋" w:eastAsia="仿宋" w:hAnsi="仿宋" w:hint="eastAsia"/>
                <w:sz w:val="21"/>
                <w:szCs w:val="21"/>
              </w:rPr>
              <w:t>，</w:t>
            </w:r>
            <w:r w:rsidRPr="00F039F1">
              <w:rPr>
                <w:rFonts w:ascii="仿宋" w:eastAsia="仿宋" w:hAnsi="仿宋" w:hint="eastAsia"/>
                <w:sz w:val="21"/>
                <w:szCs w:val="21"/>
              </w:rPr>
              <w:t>如直觉思维与分析思维</w:t>
            </w:r>
            <w:r>
              <w:rPr>
                <w:rFonts w:ascii="仿宋" w:eastAsia="仿宋" w:hAnsi="仿宋" w:hint="eastAsia"/>
                <w:sz w:val="21"/>
                <w:szCs w:val="21"/>
              </w:rPr>
              <w:t>、</w:t>
            </w:r>
            <w:r w:rsidRPr="00F039F1">
              <w:rPr>
                <w:rFonts w:ascii="仿宋" w:eastAsia="仿宋" w:hAnsi="仿宋" w:hint="eastAsia"/>
                <w:sz w:val="21"/>
                <w:szCs w:val="21"/>
              </w:rPr>
              <w:t>形象思维与抽象思维</w:t>
            </w:r>
            <w:r>
              <w:rPr>
                <w:rFonts w:ascii="仿宋" w:eastAsia="仿宋" w:hAnsi="仿宋" w:hint="eastAsia"/>
                <w:sz w:val="21"/>
                <w:szCs w:val="21"/>
              </w:rPr>
              <w:t>、</w:t>
            </w:r>
            <w:r w:rsidRPr="00F039F1">
              <w:rPr>
                <w:rFonts w:ascii="仿宋" w:eastAsia="仿宋" w:hAnsi="仿宋" w:hint="eastAsia"/>
                <w:sz w:val="21"/>
                <w:szCs w:val="21"/>
              </w:rPr>
              <w:t>形式逻辑思维与辩证思维，以及批判性思维</w:t>
            </w:r>
            <w:r>
              <w:rPr>
                <w:rFonts w:ascii="仿宋" w:eastAsia="仿宋" w:hAnsi="仿宋" w:hint="eastAsia"/>
                <w:sz w:val="21"/>
                <w:szCs w:val="21"/>
              </w:rPr>
              <w:t>、</w:t>
            </w:r>
            <w:r w:rsidRPr="00F039F1">
              <w:rPr>
                <w:rFonts w:ascii="仿宋" w:eastAsia="仿宋" w:hAnsi="仿宋" w:hint="eastAsia"/>
                <w:sz w:val="21"/>
                <w:szCs w:val="21"/>
              </w:rPr>
              <w:t>创造性思维等</w:t>
            </w:r>
            <w:r>
              <w:rPr>
                <w:rFonts w:ascii="仿宋" w:eastAsia="仿宋" w:hAnsi="仿宋" w:hint="eastAsia"/>
                <w:sz w:val="21"/>
                <w:szCs w:val="21"/>
              </w:rPr>
              <w:t>，</w:t>
            </w:r>
            <w:r w:rsidRPr="00F039F1">
              <w:rPr>
                <w:rFonts w:ascii="仿宋" w:eastAsia="仿宋" w:hAnsi="仿宋" w:hint="eastAsia"/>
                <w:sz w:val="21"/>
                <w:szCs w:val="21"/>
              </w:rPr>
              <w:t>探究语言现象与文学形象</w:t>
            </w:r>
            <w:r>
              <w:rPr>
                <w:rFonts w:ascii="仿宋" w:eastAsia="仿宋" w:hAnsi="仿宋" w:hint="eastAsia"/>
                <w:sz w:val="21"/>
                <w:szCs w:val="21"/>
              </w:rPr>
              <w:t>，</w:t>
            </w:r>
            <w:r w:rsidRPr="00F039F1">
              <w:rPr>
                <w:rFonts w:ascii="仿宋" w:eastAsia="仿宋" w:hAnsi="仿宋" w:hint="eastAsia"/>
                <w:sz w:val="21"/>
                <w:szCs w:val="21"/>
              </w:rPr>
              <w:t>增强思维的深刻性</w:t>
            </w:r>
            <w:r>
              <w:rPr>
                <w:rFonts w:ascii="仿宋" w:eastAsia="仿宋" w:hAnsi="仿宋" w:hint="eastAsia"/>
                <w:sz w:val="21"/>
                <w:szCs w:val="21"/>
              </w:rPr>
              <w:t>、</w:t>
            </w:r>
            <w:r w:rsidRPr="00F039F1">
              <w:rPr>
                <w:rFonts w:ascii="仿宋" w:eastAsia="仿宋" w:hAnsi="仿宋" w:hint="eastAsia"/>
                <w:sz w:val="21"/>
                <w:szCs w:val="21"/>
              </w:rPr>
              <w:t>敏捷性</w:t>
            </w:r>
            <w:r>
              <w:rPr>
                <w:rFonts w:ascii="仿宋" w:eastAsia="仿宋" w:hAnsi="仿宋" w:hint="eastAsia"/>
                <w:sz w:val="21"/>
                <w:szCs w:val="21"/>
              </w:rPr>
              <w:t>、</w:t>
            </w:r>
            <w:r w:rsidRPr="00F039F1">
              <w:rPr>
                <w:rFonts w:ascii="仿宋" w:eastAsia="仿宋" w:hAnsi="仿宋" w:hint="eastAsia"/>
                <w:sz w:val="21"/>
                <w:szCs w:val="21"/>
              </w:rPr>
              <w:t>灵活性</w:t>
            </w:r>
            <w:r>
              <w:rPr>
                <w:rFonts w:ascii="仿宋" w:eastAsia="仿宋" w:hAnsi="仿宋" w:hint="eastAsia"/>
                <w:sz w:val="21"/>
                <w:szCs w:val="21"/>
              </w:rPr>
              <w:t>、</w:t>
            </w:r>
            <w:r w:rsidRPr="00F039F1">
              <w:rPr>
                <w:rFonts w:ascii="仿宋" w:eastAsia="仿宋" w:hAnsi="仿宋" w:hint="eastAsia"/>
                <w:sz w:val="21"/>
                <w:szCs w:val="21"/>
              </w:rPr>
              <w:t>批判性和创造性。</w:t>
            </w:r>
          </w:p>
          <w:p w14:paraId="6EEDE426"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5.审美发现与体验。通过语文课程的学习</w:t>
            </w:r>
            <w:r>
              <w:rPr>
                <w:rFonts w:ascii="仿宋" w:eastAsia="仿宋" w:hAnsi="仿宋" w:hint="eastAsia"/>
                <w:sz w:val="21"/>
                <w:szCs w:val="21"/>
              </w:rPr>
              <w:t>，</w:t>
            </w:r>
            <w:r w:rsidRPr="00F039F1">
              <w:rPr>
                <w:rFonts w:ascii="仿宋" w:eastAsia="仿宋" w:hAnsi="仿宋" w:hint="eastAsia"/>
                <w:sz w:val="21"/>
                <w:szCs w:val="21"/>
              </w:rPr>
              <w:t>感受祖国语言文字独特的美</w:t>
            </w:r>
            <w:r>
              <w:rPr>
                <w:rFonts w:ascii="仿宋" w:eastAsia="仿宋" w:hAnsi="仿宋" w:hint="eastAsia"/>
                <w:sz w:val="21"/>
                <w:szCs w:val="21"/>
              </w:rPr>
              <w:t>，</w:t>
            </w:r>
            <w:r w:rsidRPr="00F039F1">
              <w:rPr>
                <w:rFonts w:ascii="仿宋" w:eastAsia="仿宋" w:hAnsi="仿宋" w:hint="eastAsia"/>
                <w:sz w:val="21"/>
                <w:szCs w:val="21"/>
              </w:rPr>
              <w:t>增强对祖国语言文字的审美意识</w:t>
            </w:r>
            <w:r>
              <w:rPr>
                <w:rFonts w:ascii="仿宋" w:eastAsia="仿宋" w:hAnsi="仿宋" w:hint="eastAsia"/>
                <w:sz w:val="21"/>
                <w:szCs w:val="21"/>
              </w:rPr>
              <w:t>，</w:t>
            </w:r>
            <w:r w:rsidRPr="00F039F1">
              <w:rPr>
                <w:rFonts w:ascii="仿宋" w:eastAsia="仿宋" w:hAnsi="仿宋" w:hint="eastAsia"/>
                <w:sz w:val="21"/>
                <w:szCs w:val="21"/>
              </w:rPr>
              <w:t>加深热爱祖国语言文字的感情。阅读中外文学作品</w:t>
            </w:r>
            <w:r>
              <w:rPr>
                <w:rFonts w:ascii="仿宋" w:eastAsia="仿宋" w:hAnsi="仿宋" w:hint="eastAsia"/>
                <w:sz w:val="21"/>
                <w:szCs w:val="21"/>
              </w:rPr>
              <w:t>，</w:t>
            </w:r>
            <w:r w:rsidRPr="00F039F1">
              <w:rPr>
                <w:rFonts w:ascii="仿宋" w:eastAsia="仿宋" w:hAnsi="仿宋" w:hint="eastAsia"/>
                <w:sz w:val="21"/>
                <w:szCs w:val="21"/>
              </w:rPr>
              <w:t>注重阅读中的情感体验</w:t>
            </w:r>
            <w:r>
              <w:rPr>
                <w:rFonts w:ascii="仿宋" w:eastAsia="仿宋" w:hAnsi="仿宋" w:hint="eastAsia"/>
                <w:sz w:val="21"/>
                <w:szCs w:val="21"/>
              </w:rPr>
              <w:t>，</w:t>
            </w:r>
            <w:r w:rsidRPr="00F039F1">
              <w:rPr>
                <w:rFonts w:ascii="仿宋" w:eastAsia="仿宋" w:hAnsi="仿宋" w:hint="eastAsia"/>
                <w:sz w:val="21"/>
                <w:szCs w:val="21"/>
              </w:rPr>
              <w:t>品味语言艺术，获得审美发现</w:t>
            </w:r>
            <w:r>
              <w:rPr>
                <w:rFonts w:ascii="仿宋" w:eastAsia="仿宋" w:hAnsi="仿宋" w:hint="eastAsia"/>
                <w:sz w:val="21"/>
                <w:szCs w:val="21"/>
              </w:rPr>
              <w:t>，</w:t>
            </w:r>
            <w:r w:rsidRPr="00F039F1">
              <w:rPr>
                <w:rFonts w:ascii="仿宋" w:eastAsia="仿宋" w:hAnsi="仿宋" w:hint="eastAsia"/>
                <w:sz w:val="21"/>
                <w:szCs w:val="21"/>
              </w:rPr>
              <w:t>感受和体验作品的语言美</w:t>
            </w:r>
            <w:r>
              <w:rPr>
                <w:rFonts w:ascii="仿宋" w:eastAsia="仿宋" w:hAnsi="仿宋" w:hint="eastAsia"/>
                <w:sz w:val="21"/>
                <w:szCs w:val="21"/>
              </w:rPr>
              <w:t>、</w:t>
            </w:r>
            <w:r w:rsidRPr="00F039F1">
              <w:rPr>
                <w:rFonts w:ascii="仿宋" w:eastAsia="仿宋" w:hAnsi="仿宋" w:hint="eastAsia"/>
                <w:sz w:val="21"/>
                <w:szCs w:val="21"/>
              </w:rPr>
              <w:t>形象美和情感美</w:t>
            </w:r>
            <w:r>
              <w:rPr>
                <w:rFonts w:ascii="仿宋" w:eastAsia="仿宋" w:hAnsi="仿宋" w:hint="eastAsia"/>
                <w:sz w:val="21"/>
                <w:szCs w:val="21"/>
              </w:rPr>
              <w:t>，</w:t>
            </w:r>
            <w:r w:rsidRPr="00F039F1">
              <w:rPr>
                <w:rFonts w:ascii="仿宋" w:eastAsia="仿宋" w:hAnsi="仿宋" w:hint="eastAsia"/>
                <w:sz w:val="21"/>
                <w:szCs w:val="21"/>
              </w:rPr>
              <w:t>丰富审美体验</w:t>
            </w:r>
            <w:r>
              <w:rPr>
                <w:rFonts w:ascii="仿宋" w:eastAsia="仿宋" w:hAnsi="仿宋" w:hint="eastAsia"/>
                <w:sz w:val="21"/>
                <w:szCs w:val="21"/>
              </w:rPr>
              <w:t>，</w:t>
            </w:r>
            <w:r w:rsidRPr="00F039F1">
              <w:rPr>
                <w:rFonts w:ascii="仿宋" w:eastAsia="仿宋" w:hAnsi="仿宋" w:hint="eastAsia"/>
                <w:sz w:val="21"/>
                <w:szCs w:val="21"/>
              </w:rPr>
              <w:t>提升发现美</w:t>
            </w:r>
            <w:r>
              <w:rPr>
                <w:rFonts w:ascii="仿宋" w:eastAsia="仿宋" w:hAnsi="仿宋" w:hint="eastAsia"/>
                <w:sz w:val="21"/>
                <w:szCs w:val="21"/>
              </w:rPr>
              <w:t>、</w:t>
            </w:r>
            <w:r w:rsidRPr="00F039F1">
              <w:rPr>
                <w:rFonts w:ascii="仿宋" w:eastAsia="仿宋" w:hAnsi="仿宋" w:hint="eastAsia"/>
                <w:sz w:val="21"/>
                <w:szCs w:val="21"/>
              </w:rPr>
              <w:t>体验美的能力。</w:t>
            </w:r>
          </w:p>
          <w:p w14:paraId="375676F3" w14:textId="77777777" w:rsidR="00324BF2"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6.审美鉴赏与评价。阅读优秀文学作品</w:t>
            </w:r>
            <w:r>
              <w:rPr>
                <w:rFonts w:ascii="仿宋" w:eastAsia="仿宋" w:hAnsi="仿宋" w:hint="eastAsia"/>
                <w:sz w:val="21"/>
                <w:szCs w:val="21"/>
              </w:rPr>
              <w:t>，</w:t>
            </w:r>
            <w:r w:rsidRPr="00F039F1">
              <w:rPr>
                <w:rFonts w:ascii="仿宋" w:eastAsia="仿宋" w:hAnsi="仿宋" w:hint="eastAsia"/>
                <w:sz w:val="21"/>
                <w:szCs w:val="21"/>
              </w:rPr>
              <w:t>以及弘扬劳动精神和劳模精神</w:t>
            </w:r>
            <w:r>
              <w:rPr>
                <w:rFonts w:ascii="仿宋" w:eastAsia="仿宋" w:hAnsi="仿宋" w:hint="eastAsia"/>
                <w:sz w:val="21"/>
                <w:szCs w:val="21"/>
              </w:rPr>
              <w:t>、</w:t>
            </w:r>
            <w:r w:rsidRPr="00F039F1">
              <w:rPr>
                <w:rFonts w:ascii="仿宋" w:eastAsia="仿宋" w:hAnsi="仿宋" w:hint="eastAsia"/>
                <w:sz w:val="21"/>
                <w:szCs w:val="21"/>
              </w:rPr>
              <w:t>工匠精神的作品</w:t>
            </w:r>
            <w:r>
              <w:rPr>
                <w:rFonts w:ascii="仿宋" w:eastAsia="仿宋" w:hAnsi="仿宋" w:hint="eastAsia"/>
                <w:sz w:val="21"/>
                <w:szCs w:val="21"/>
              </w:rPr>
              <w:t>，</w:t>
            </w:r>
            <w:r w:rsidRPr="00F039F1">
              <w:rPr>
                <w:rFonts w:ascii="仿宋" w:eastAsia="仿宋" w:hAnsi="仿宋" w:hint="eastAsia"/>
                <w:sz w:val="21"/>
                <w:szCs w:val="21"/>
              </w:rPr>
              <w:t>在审美体验的基础上开展审美鉴赏活动。运用联想和想象</w:t>
            </w:r>
            <w:r>
              <w:rPr>
                <w:rFonts w:ascii="仿宋" w:eastAsia="仿宋" w:hAnsi="仿宋" w:hint="eastAsia"/>
                <w:sz w:val="21"/>
                <w:szCs w:val="21"/>
              </w:rPr>
              <w:t>，</w:t>
            </w:r>
            <w:r w:rsidRPr="00F039F1">
              <w:rPr>
                <w:rFonts w:ascii="仿宋" w:eastAsia="仿宋" w:hAnsi="仿宋" w:hint="eastAsia"/>
                <w:sz w:val="21"/>
                <w:szCs w:val="21"/>
              </w:rPr>
              <w:t>欣赏和评价不同时代</w:t>
            </w:r>
            <w:r>
              <w:rPr>
                <w:rFonts w:ascii="仿宋" w:eastAsia="仿宋" w:hAnsi="仿宋" w:hint="eastAsia"/>
                <w:sz w:val="21"/>
                <w:szCs w:val="21"/>
              </w:rPr>
              <w:t>、</w:t>
            </w:r>
            <w:r w:rsidRPr="00F039F1">
              <w:rPr>
                <w:rFonts w:ascii="仿宋" w:eastAsia="仿宋" w:hAnsi="仿宋" w:hint="eastAsia"/>
                <w:sz w:val="21"/>
                <w:szCs w:val="21"/>
              </w:rPr>
              <w:t>不同风格的作品</w:t>
            </w:r>
            <w:r>
              <w:rPr>
                <w:rFonts w:ascii="仿宋" w:eastAsia="仿宋" w:hAnsi="仿宋" w:hint="eastAsia"/>
                <w:sz w:val="21"/>
                <w:szCs w:val="21"/>
              </w:rPr>
              <w:t>，</w:t>
            </w:r>
            <w:r w:rsidRPr="00F039F1">
              <w:rPr>
                <w:rFonts w:ascii="仿宋" w:eastAsia="仿宋" w:hAnsi="仿宋" w:hint="eastAsia"/>
                <w:sz w:val="21"/>
                <w:szCs w:val="21"/>
              </w:rPr>
              <w:t>初步具有正确的审美观念</w:t>
            </w:r>
            <w:r>
              <w:rPr>
                <w:rFonts w:ascii="仿宋" w:eastAsia="仿宋" w:hAnsi="仿宋" w:hint="eastAsia"/>
                <w:sz w:val="21"/>
                <w:szCs w:val="21"/>
              </w:rPr>
              <w:t>、</w:t>
            </w:r>
            <w:r w:rsidRPr="00F039F1">
              <w:rPr>
                <w:rFonts w:ascii="仿宋" w:eastAsia="仿宋" w:hAnsi="仿宋" w:hint="eastAsia"/>
                <w:sz w:val="21"/>
                <w:szCs w:val="21"/>
              </w:rPr>
              <w:t>健康的审美情趣和鉴赏美</w:t>
            </w:r>
            <w:r>
              <w:rPr>
                <w:rFonts w:ascii="仿宋" w:eastAsia="仿宋" w:hAnsi="仿宋" w:hint="eastAsia"/>
                <w:sz w:val="21"/>
                <w:szCs w:val="21"/>
              </w:rPr>
              <w:t>、</w:t>
            </w:r>
            <w:r w:rsidRPr="00F039F1">
              <w:rPr>
                <w:rFonts w:ascii="仿宋" w:eastAsia="仿宋" w:hAnsi="仿宋" w:hint="eastAsia"/>
                <w:sz w:val="21"/>
                <w:szCs w:val="21"/>
              </w:rPr>
              <w:t>评价美的能力</w:t>
            </w:r>
            <w:r>
              <w:rPr>
                <w:rFonts w:ascii="仿宋" w:eastAsia="仿宋" w:hAnsi="仿宋" w:hint="eastAsia"/>
                <w:sz w:val="21"/>
                <w:szCs w:val="21"/>
              </w:rPr>
              <w:t>，</w:t>
            </w:r>
            <w:r w:rsidRPr="00F039F1">
              <w:rPr>
                <w:rFonts w:ascii="仿宋" w:eastAsia="仿宋" w:hAnsi="仿宋" w:hint="eastAsia"/>
                <w:sz w:val="21"/>
                <w:szCs w:val="21"/>
              </w:rPr>
              <w:t>崇尚真善美</w:t>
            </w:r>
            <w:r>
              <w:rPr>
                <w:rFonts w:ascii="仿宋" w:eastAsia="仿宋" w:hAnsi="仿宋" w:hint="eastAsia"/>
                <w:sz w:val="21"/>
                <w:szCs w:val="21"/>
              </w:rPr>
              <w:t>，</w:t>
            </w:r>
            <w:r w:rsidRPr="00F039F1">
              <w:rPr>
                <w:rFonts w:ascii="仿宋" w:eastAsia="仿宋" w:hAnsi="仿宋" w:hint="eastAsia"/>
                <w:sz w:val="21"/>
                <w:szCs w:val="21"/>
              </w:rPr>
              <w:t>摒弃假恶丑</w:t>
            </w:r>
            <w:r>
              <w:rPr>
                <w:rFonts w:ascii="仿宋" w:eastAsia="仿宋" w:hAnsi="仿宋" w:hint="eastAsia"/>
                <w:sz w:val="21"/>
                <w:szCs w:val="21"/>
              </w:rPr>
              <w:t>，</w:t>
            </w:r>
            <w:r w:rsidRPr="00F039F1">
              <w:rPr>
                <w:rFonts w:ascii="仿宋" w:eastAsia="仿宋" w:hAnsi="仿宋" w:hint="eastAsia"/>
                <w:sz w:val="21"/>
                <w:szCs w:val="21"/>
              </w:rPr>
              <w:t>自觉抵制庸俗</w:t>
            </w:r>
            <w:r>
              <w:rPr>
                <w:rFonts w:ascii="仿宋" w:eastAsia="仿宋" w:hAnsi="仿宋" w:hint="eastAsia"/>
                <w:sz w:val="21"/>
                <w:szCs w:val="21"/>
              </w:rPr>
              <w:t>、</w:t>
            </w:r>
            <w:r w:rsidRPr="00F039F1">
              <w:rPr>
                <w:rFonts w:ascii="仿宋" w:eastAsia="仿宋" w:hAnsi="仿宋" w:hint="eastAsia"/>
                <w:sz w:val="21"/>
                <w:szCs w:val="21"/>
              </w:rPr>
              <w:t>低俗</w:t>
            </w:r>
            <w:r>
              <w:rPr>
                <w:rFonts w:ascii="仿宋" w:eastAsia="仿宋" w:hAnsi="仿宋" w:hint="eastAsia"/>
                <w:sz w:val="21"/>
                <w:szCs w:val="21"/>
              </w:rPr>
              <w:t>、</w:t>
            </w:r>
            <w:r w:rsidRPr="00F039F1">
              <w:rPr>
                <w:rFonts w:ascii="仿宋" w:eastAsia="仿宋" w:hAnsi="仿宋" w:hint="eastAsia"/>
                <w:sz w:val="21"/>
                <w:szCs w:val="21"/>
              </w:rPr>
              <w:t>媚俗的语言文化</w:t>
            </w:r>
            <w:r>
              <w:rPr>
                <w:rFonts w:ascii="仿宋" w:eastAsia="仿宋" w:hAnsi="仿宋" w:hint="eastAsia"/>
                <w:sz w:val="21"/>
                <w:szCs w:val="21"/>
              </w:rPr>
              <w:t>，</w:t>
            </w:r>
            <w:r w:rsidRPr="00F039F1">
              <w:rPr>
                <w:rFonts w:ascii="仿宋" w:eastAsia="仿宋" w:hAnsi="仿宋" w:hint="eastAsia"/>
                <w:sz w:val="21"/>
                <w:szCs w:val="21"/>
              </w:rPr>
              <w:t>并能运用口语和书面语表达自己的审美体验</w:t>
            </w:r>
            <w:r>
              <w:rPr>
                <w:rFonts w:ascii="仿宋" w:eastAsia="仿宋" w:hAnsi="仿宋" w:hint="eastAsia"/>
                <w:sz w:val="21"/>
                <w:szCs w:val="21"/>
              </w:rPr>
              <w:t>，</w:t>
            </w:r>
            <w:r w:rsidRPr="00F039F1">
              <w:rPr>
                <w:rFonts w:ascii="仿宋" w:eastAsia="仿宋" w:hAnsi="仿宋" w:hint="eastAsia"/>
                <w:sz w:val="21"/>
                <w:szCs w:val="21"/>
              </w:rPr>
              <w:t>提高语言文字的表达效果和美感程度。</w:t>
            </w:r>
          </w:p>
          <w:p w14:paraId="0B1E068C"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7.传承中华优秀文化。</w:t>
            </w:r>
            <w:r>
              <w:rPr>
                <w:rFonts w:ascii="仿宋" w:eastAsia="仿宋" w:hAnsi="仿宋" w:hint="eastAsia"/>
                <w:sz w:val="21"/>
                <w:szCs w:val="21"/>
              </w:rPr>
              <w:t>认识</w:t>
            </w:r>
            <w:r w:rsidRPr="00F039F1">
              <w:rPr>
                <w:rFonts w:ascii="仿宋" w:eastAsia="仿宋" w:hAnsi="仿宋" w:hint="eastAsia"/>
                <w:sz w:val="21"/>
                <w:szCs w:val="21"/>
              </w:rPr>
              <w:t>中华优秀传统文化蕴含的思想理念</w:t>
            </w:r>
            <w:r>
              <w:rPr>
                <w:rFonts w:ascii="仿宋" w:eastAsia="仿宋" w:hAnsi="仿宋" w:hint="eastAsia"/>
                <w:sz w:val="21"/>
                <w:szCs w:val="21"/>
              </w:rPr>
              <w:t>、</w:t>
            </w:r>
            <w:r w:rsidRPr="00F039F1">
              <w:rPr>
                <w:rFonts w:ascii="仿宋" w:eastAsia="仿宋" w:hAnsi="仿宋" w:hint="eastAsia"/>
                <w:sz w:val="21"/>
                <w:szCs w:val="21"/>
              </w:rPr>
              <w:t>传统美德</w:t>
            </w:r>
            <w:r>
              <w:rPr>
                <w:rFonts w:ascii="仿宋" w:eastAsia="仿宋" w:hAnsi="仿宋" w:hint="eastAsia"/>
                <w:sz w:val="21"/>
                <w:szCs w:val="21"/>
              </w:rPr>
              <w:t>、</w:t>
            </w:r>
            <w:r w:rsidRPr="00F039F1">
              <w:rPr>
                <w:rFonts w:ascii="仿宋" w:eastAsia="仿宋" w:hAnsi="仿宋" w:hint="eastAsia"/>
                <w:sz w:val="21"/>
                <w:szCs w:val="21"/>
              </w:rPr>
              <w:t>人文精神</w:t>
            </w:r>
            <w:r>
              <w:rPr>
                <w:rFonts w:ascii="仿宋" w:eastAsia="仿宋" w:hAnsi="仿宋" w:hint="eastAsia"/>
                <w:sz w:val="21"/>
                <w:szCs w:val="21"/>
              </w:rPr>
              <w:t>，</w:t>
            </w:r>
            <w:r w:rsidRPr="00F039F1">
              <w:rPr>
                <w:rFonts w:ascii="仿宋" w:eastAsia="仿宋" w:hAnsi="仿宋" w:hint="eastAsia"/>
                <w:sz w:val="21"/>
                <w:szCs w:val="21"/>
              </w:rPr>
              <w:t>增强热爱中华文化的思想感情</w:t>
            </w:r>
            <w:r>
              <w:rPr>
                <w:rFonts w:ascii="仿宋" w:eastAsia="仿宋" w:hAnsi="仿宋" w:hint="eastAsia"/>
                <w:sz w:val="21"/>
                <w:szCs w:val="21"/>
              </w:rPr>
              <w:t>，</w:t>
            </w:r>
            <w:r w:rsidRPr="00F039F1">
              <w:rPr>
                <w:rFonts w:ascii="仿宋" w:eastAsia="仿宋" w:hAnsi="仿宋" w:hint="eastAsia"/>
                <w:sz w:val="21"/>
                <w:szCs w:val="21"/>
              </w:rPr>
              <w:t>继承</w:t>
            </w:r>
            <w:r>
              <w:rPr>
                <w:rFonts w:ascii="仿宋" w:eastAsia="仿宋" w:hAnsi="仿宋" w:hint="eastAsia"/>
                <w:sz w:val="21"/>
                <w:szCs w:val="21"/>
              </w:rPr>
              <w:t>、</w:t>
            </w:r>
            <w:r w:rsidRPr="00F039F1">
              <w:rPr>
                <w:rFonts w:ascii="仿宋" w:eastAsia="仿宋" w:hAnsi="仿宋" w:hint="eastAsia"/>
                <w:sz w:val="21"/>
                <w:szCs w:val="21"/>
              </w:rPr>
              <w:t>弘扬中华优秀传统文化和革命文化</w:t>
            </w:r>
            <w:r>
              <w:rPr>
                <w:rFonts w:ascii="仿宋" w:eastAsia="仿宋" w:hAnsi="仿宋" w:hint="eastAsia"/>
                <w:sz w:val="21"/>
                <w:szCs w:val="21"/>
              </w:rPr>
              <w:t>，</w:t>
            </w:r>
            <w:r w:rsidRPr="00F039F1">
              <w:rPr>
                <w:rFonts w:ascii="仿宋" w:eastAsia="仿宋" w:hAnsi="仿宋" w:hint="eastAsia"/>
                <w:sz w:val="21"/>
                <w:szCs w:val="21"/>
              </w:rPr>
              <w:t>抵制文化虚无主义错误观点</w:t>
            </w:r>
            <w:r>
              <w:rPr>
                <w:rFonts w:ascii="仿宋" w:eastAsia="仿宋" w:hAnsi="仿宋" w:hint="eastAsia"/>
                <w:sz w:val="21"/>
                <w:szCs w:val="21"/>
              </w:rPr>
              <w:t>，</w:t>
            </w:r>
            <w:r w:rsidRPr="00F039F1">
              <w:rPr>
                <w:rFonts w:ascii="仿宋" w:eastAsia="仿宋" w:hAnsi="仿宋" w:hint="eastAsia"/>
                <w:sz w:val="21"/>
                <w:szCs w:val="21"/>
              </w:rPr>
              <w:t>培育文化自信</w:t>
            </w:r>
            <w:r>
              <w:rPr>
                <w:rFonts w:ascii="仿宋" w:eastAsia="仿宋" w:hAnsi="仿宋" w:hint="eastAsia"/>
                <w:sz w:val="21"/>
                <w:szCs w:val="21"/>
              </w:rPr>
              <w:t>，</w:t>
            </w:r>
            <w:r w:rsidRPr="00F039F1">
              <w:rPr>
                <w:rFonts w:ascii="仿宋" w:eastAsia="仿宋" w:hAnsi="仿宋" w:hint="eastAsia"/>
                <w:sz w:val="21"/>
                <w:szCs w:val="21"/>
              </w:rPr>
              <w:t>不断完善道德品质和人格修养。</w:t>
            </w:r>
          </w:p>
          <w:p w14:paraId="19EDDA2A"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8.关注参与当代文化。弘扬社会主义先进文化</w:t>
            </w:r>
            <w:r>
              <w:rPr>
                <w:rFonts w:ascii="仿宋" w:eastAsia="仿宋" w:hAnsi="仿宋" w:hint="eastAsia"/>
                <w:sz w:val="21"/>
                <w:szCs w:val="21"/>
              </w:rPr>
              <w:t>，</w:t>
            </w:r>
            <w:r w:rsidRPr="00F039F1">
              <w:rPr>
                <w:rFonts w:ascii="仿宋" w:eastAsia="仿宋" w:hAnsi="仿宋" w:hint="eastAsia"/>
                <w:sz w:val="21"/>
                <w:szCs w:val="21"/>
              </w:rPr>
              <w:t>关注并积极参与当代文化传播与交流</w:t>
            </w:r>
            <w:r>
              <w:rPr>
                <w:rFonts w:ascii="仿宋" w:eastAsia="仿宋" w:hAnsi="仿宋" w:hint="eastAsia"/>
                <w:sz w:val="21"/>
                <w:szCs w:val="21"/>
              </w:rPr>
              <w:t>，</w:t>
            </w:r>
            <w:r w:rsidRPr="00F039F1">
              <w:rPr>
                <w:rFonts w:ascii="仿宋" w:eastAsia="仿宋" w:hAnsi="仿宋" w:hint="eastAsia"/>
                <w:sz w:val="21"/>
                <w:szCs w:val="21"/>
              </w:rPr>
              <w:t>感受现代产业文化</w:t>
            </w:r>
            <w:r>
              <w:rPr>
                <w:rFonts w:ascii="仿宋" w:eastAsia="仿宋" w:hAnsi="仿宋" w:hint="eastAsia"/>
                <w:sz w:val="21"/>
                <w:szCs w:val="21"/>
              </w:rPr>
              <w:t>，</w:t>
            </w:r>
            <w:r w:rsidRPr="00F039F1">
              <w:rPr>
                <w:rFonts w:ascii="仿宋" w:eastAsia="仿宋" w:hAnsi="仿宋" w:hint="eastAsia"/>
                <w:sz w:val="21"/>
                <w:szCs w:val="21"/>
              </w:rPr>
              <w:t>在运用祖国语言文字的过程中</w:t>
            </w:r>
            <w:r>
              <w:rPr>
                <w:rFonts w:ascii="仿宋" w:eastAsia="仿宋" w:hAnsi="仿宋" w:hint="eastAsia"/>
                <w:sz w:val="21"/>
                <w:szCs w:val="21"/>
              </w:rPr>
              <w:t>，</w:t>
            </w:r>
            <w:r w:rsidRPr="00F039F1">
              <w:rPr>
                <w:rFonts w:ascii="仿宋" w:eastAsia="仿宋" w:hAnsi="仿宋" w:hint="eastAsia"/>
                <w:sz w:val="21"/>
                <w:szCs w:val="21"/>
              </w:rPr>
              <w:t>增强为中华民族伟大复兴而奋斗的自豪感和使命感。拓展文化视野</w:t>
            </w:r>
            <w:r>
              <w:rPr>
                <w:rFonts w:ascii="仿宋" w:eastAsia="仿宋" w:hAnsi="仿宋" w:hint="eastAsia"/>
                <w:sz w:val="21"/>
                <w:szCs w:val="21"/>
              </w:rPr>
              <w:t>，</w:t>
            </w:r>
            <w:r w:rsidRPr="00F039F1">
              <w:rPr>
                <w:rFonts w:ascii="仿宋" w:eastAsia="仿宋" w:hAnsi="仿宋" w:hint="eastAsia"/>
                <w:sz w:val="21"/>
                <w:szCs w:val="21"/>
              </w:rPr>
              <w:t>理解文化的多样性</w:t>
            </w:r>
            <w:r>
              <w:rPr>
                <w:rFonts w:ascii="仿宋" w:eastAsia="仿宋" w:hAnsi="仿宋" w:hint="eastAsia"/>
                <w:sz w:val="21"/>
                <w:szCs w:val="21"/>
              </w:rPr>
              <w:t>，</w:t>
            </w:r>
            <w:r w:rsidRPr="00F039F1">
              <w:rPr>
                <w:rFonts w:ascii="仿宋" w:eastAsia="仿宋" w:hAnsi="仿宋" w:hint="eastAsia"/>
                <w:sz w:val="21"/>
                <w:szCs w:val="21"/>
              </w:rPr>
              <w:t>懂得尊重和包容</w:t>
            </w:r>
            <w:r>
              <w:rPr>
                <w:rFonts w:ascii="仿宋" w:eastAsia="仿宋" w:hAnsi="仿宋" w:hint="eastAsia"/>
                <w:sz w:val="21"/>
                <w:szCs w:val="21"/>
              </w:rPr>
              <w:t>，</w:t>
            </w:r>
            <w:r w:rsidRPr="00F039F1">
              <w:rPr>
                <w:rFonts w:ascii="仿宋" w:eastAsia="仿宋" w:hAnsi="仿宋" w:hint="eastAsia"/>
                <w:sz w:val="21"/>
                <w:szCs w:val="21"/>
              </w:rPr>
              <w:t>学习和借鉴不同民族</w:t>
            </w:r>
            <w:r>
              <w:rPr>
                <w:rFonts w:ascii="仿宋" w:eastAsia="仿宋" w:hAnsi="仿宋" w:hint="eastAsia"/>
                <w:sz w:val="21"/>
                <w:szCs w:val="21"/>
              </w:rPr>
              <w:t>、</w:t>
            </w:r>
            <w:r w:rsidRPr="00F039F1">
              <w:rPr>
                <w:rFonts w:ascii="仿宋" w:eastAsia="仿宋" w:hAnsi="仿宋" w:hint="eastAsia"/>
                <w:sz w:val="21"/>
                <w:szCs w:val="21"/>
              </w:rPr>
              <w:t>不同区域</w:t>
            </w:r>
            <w:r>
              <w:rPr>
                <w:rFonts w:ascii="仿宋" w:eastAsia="仿宋" w:hAnsi="仿宋" w:hint="eastAsia"/>
                <w:sz w:val="21"/>
                <w:szCs w:val="21"/>
              </w:rPr>
              <w:t>、</w:t>
            </w:r>
            <w:r w:rsidRPr="00F039F1">
              <w:rPr>
                <w:rFonts w:ascii="仿宋" w:eastAsia="仿宋" w:hAnsi="仿宋" w:hint="eastAsia"/>
                <w:sz w:val="21"/>
                <w:szCs w:val="21"/>
              </w:rPr>
              <w:t>不同国家的优秀文化</w:t>
            </w:r>
            <w:r>
              <w:rPr>
                <w:rFonts w:ascii="仿宋" w:eastAsia="仿宋" w:hAnsi="仿宋" w:hint="eastAsia"/>
                <w:sz w:val="21"/>
                <w:szCs w:val="21"/>
              </w:rPr>
              <w:t>，</w:t>
            </w:r>
            <w:r w:rsidRPr="00F039F1">
              <w:rPr>
                <w:rFonts w:ascii="仿宋" w:eastAsia="仿宋" w:hAnsi="仿宋" w:hint="eastAsia"/>
                <w:sz w:val="21"/>
                <w:szCs w:val="21"/>
              </w:rPr>
              <w:t>抵御外来不良文化</w:t>
            </w:r>
            <w:r>
              <w:rPr>
                <w:rFonts w:ascii="仿宋" w:eastAsia="仿宋" w:hAnsi="仿宋" w:hint="eastAsia"/>
                <w:sz w:val="21"/>
                <w:szCs w:val="21"/>
              </w:rPr>
              <w:t>，</w:t>
            </w:r>
            <w:r w:rsidRPr="00F039F1">
              <w:rPr>
                <w:rFonts w:ascii="仿宋" w:eastAsia="仿宋" w:hAnsi="仿宋" w:hint="eastAsia"/>
                <w:sz w:val="21"/>
                <w:szCs w:val="21"/>
              </w:rPr>
              <w:t>提高吸收人类文明优秀成果的能力。</w:t>
            </w:r>
          </w:p>
        </w:tc>
      </w:tr>
      <w:tr w:rsidR="00324BF2" w:rsidRPr="00F039F1" w14:paraId="2E3807A0" w14:textId="77777777" w:rsidTr="00621E33">
        <w:tc>
          <w:tcPr>
            <w:tcW w:w="1504" w:type="dxa"/>
            <w:vMerge w:val="restart"/>
            <w:vAlign w:val="center"/>
          </w:tcPr>
          <w:p w14:paraId="61720B91"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p>
        </w:tc>
        <w:tc>
          <w:tcPr>
            <w:tcW w:w="1778" w:type="dxa"/>
            <w:vMerge w:val="restart"/>
            <w:vAlign w:val="center"/>
          </w:tcPr>
          <w:p w14:paraId="6F32A366"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基础模块</w:t>
            </w:r>
          </w:p>
        </w:tc>
        <w:tc>
          <w:tcPr>
            <w:tcW w:w="3674" w:type="dxa"/>
          </w:tcPr>
          <w:p w14:paraId="04B36536"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专题1语感与语言习得</w:t>
            </w:r>
          </w:p>
        </w:tc>
        <w:tc>
          <w:tcPr>
            <w:tcW w:w="966" w:type="dxa"/>
            <w:vAlign w:val="center"/>
          </w:tcPr>
          <w:p w14:paraId="713E847B"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9学时</w:t>
            </w:r>
          </w:p>
        </w:tc>
        <w:tc>
          <w:tcPr>
            <w:tcW w:w="691" w:type="dxa"/>
            <w:vMerge w:val="restart"/>
            <w:vAlign w:val="center"/>
          </w:tcPr>
          <w:p w14:paraId="066D67E9"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198学时</w:t>
            </w:r>
          </w:p>
        </w:tc>
      </w:tr>
      <w:tr w:rsidR="00324BF2" w:rsidRPr="00F039F1" w14:paraId="0A311956" w14:textId="77777777" w:rsidTr="00621E33">
        <w:tc>
          <w:tcPr>
            <w:tcW w:w="1504" w:type="dxa"/>
            <w:vMerge/>
            <w:vAlign w:val="center"/>
          </w:tcPr>
          <w:p w14:paraId="36893E85" w14:textId="77777777" w:rsidR="00324BF2" w:rsidRPr="00F039F1" w:rsidRDefault="00324BF2" w:rsidP="00476E34">
            <w:pPr>
              <w:spacing w:line="240" w:lineRule="auto"/>
              <w:rPr>
                <w:rFonts w:ascii="仿宋" w:eastAsia="仿宋" w:hAnsi="仿宋"/>
                <w:sz w:val="21"/>
                <w:szCs w:val="21"/>
              </w:rPr>
            </w:pPr>
          </w:p>
        </w:tc>
        <w:tc>
          <w:tcPr>
            <w:tcW w:w="1778" w:type="dxa"/>
            <w:vMerge/>
          </w:tcPr>
          <w:p w14:paraId="4A305366" w14:textId="77777777" w:rsidR="00324BF2" w:rsidRPr="00F039F1" w:rsidRDefault="00324BF2" w:rsidP="00476E34">
            <w:pPr>
              <w:spacing w:line="240" w:lineRule="auto"/>
              <w:rPr>
                <w:rFonts w:ascii="仿宋" w:eastAsia="仿宋" w:hAnsi="仿宋"/>
                <w:sz w:val="21"/>
                <w:szCs w:val="21"/>
              </w:rPr>
            </w:pPr>
          </w:p>
        </w:tc>
        <w:tc>
          <w:tcPr>
            <w:tcW w:w="3674" w:type="dxa"/>
          </w:tcPr>
          <w:p w14:paraId="3AFC5D27"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专题2中外文学作品选读</w:t>
            </w:r>
          </w:p>
        </w:tc>
        <w:tc>
          <w:tcPr>
            <w:tcW w:w="966" w:type="dxa"/>
            <w:vAlign w:val="center"/>
          </w:tcPr>
          <w:p w14:paraId="7E8E669F"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w:t>
            </w:r>
            <w:r w:rsidRPr="00F039F1">
              <w:rPr>
                <w:rFonts w:ascii="仿宋" w:eastAsia="仿宋" w:hAnsi="仿宋" w:hint="eastAsia"/>
                <w:sz w:val="21"/>
                <w:szCs w:val="21"/>
              </w:rPr>
              <w:t>8</w:t>
            </w:r>
            <w:r>
              <w:rPr>
                <w:rFonts w:ascii="仿宋" w:eastAsia="仿宋" w:hAnsi="仿宋" w:hint="eastAsia"/>
                <w:sz w:val="21"/>
                <w:szCs w:val="21"/>
              </w:rPr>
              <w:t>学时</w:t>
            </w:r>
          </w:p>
        </w:tc>
        <w:tc>
          <w:tcPr>
            <w:tcW w:w="691" w:type="dxa"/>
            <w:vMerge/>
            <w:vAlign w:val="center"/>
          </w:tcPr>
          <w:p w14:paraId="3803F093" w14:textId="77777777" w:rsidR="00324BF2" w:rsidRPr="00F039F1" w:rsidRDefault="00324BF2" w:rsidP="00476E34">
            <w:pPr>
              <w:spacing w:line="240" w:lineRule="auto"/>
              <w:rPr>
                <w:rFonts w:ascii="仿宋" w:eastAsia="仿宋" w:hAnsi="仿宋"/>
                <w:sz w:val="21"/>
                <w:szCs w:val="21"/>
              </w:rPr>
            </w:pPr>
          </w:p>
        </w:tc>
      </w:tr>
      <w:tr w:rsidR="00324BF2" w:rsidRPr="00F039F1" w14:paraId="529727FB" w14:textId="77777777" w:rsidTr="00621E33">
        <w:tc>
          <w:tcPr>
            <w:tcW w:w="1504" w:type="dxa"/>
            <w:vMerge/>
            <w:vAlign w:val="center"/>
          </w:tcPr>
          <w:p w14:paraId="18A5BB3B" w14:textId="77777777" w:rsidR="00324BF2" w:rsidRPr="00F039F1" w:rsidRDefault="00324BF2" w:rsidP="00476E34">
            <w:pPr>
              <w:spacing w:line="240" w:lineRule="auto"/>
              <w:rPr>
                <w:rFonts w:ascii="仿宋" w:eastAsia="仿宋" w:hAnsi="仿宋"/>
                <w:sz w:val="21"/>
                <w:szCs w:val="21"/>
              </w:rPr>
            </w:pPr>
          </w:p>
        </w:tc>
        <w:tc>
          <w:tcPr>
            <w:tcW w:w="1778" w:type="dxa"/>
            <w:vMerge/>
          </w:tcPr>
          <w:p w14:paraId="290C88BF" w14:textId="77777777" w:rsidR="00324BF2" w:rsidRPr="00F039F1" w:rsidRDefault="00324BF2" w:rsidP="00476E34">
            <w:pPr>
              <w:spacing w:line="240" w:lineRule="auto"/>
              <w:rPr>
                <w:rFonts w:ascii="仿宋" w:eastAsia="仿宋" w:hAnsi="仿宋"/>
                <w:sz w:val="21"/>
                <w:szCs w:val="21"/>
              </w:rPr>
            </w:pPr>
          </w:p>
        </w:tc>
        <w:tc>
          <w:tcPr>
            <w:tcW w:w="3674" w:type="dxa"/>
          </w:tcPr>
          <w:p w14:paraId="60E6D7B5"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专题3实用性阅读与交流</w:t>
            </w:r>
          </w:p>
        </w:tc>
        <w:tc>
          <w:tcPr>
            <w:tcW w:w="966" w:type="dxa"/>
            <w:vAlign w:val="center"/>
          </w:tcPr>
          <w:p w14:paraId="12EE302B"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18学时</w:t>
            </w:r>
          </w:p>
        </w:tc>
        <w:tc>
          <w:tcPr>
            <w:tcW w:w="691" w:type="dxa"/>
            <w:vMerge/>
            <w:vAlign w:val="center"/>
          </w:tcPr>
          <w:p w14:paraId="56BAAD4C" w14:textId="77777777" w:rsidR="00324BF2" w:rsidRPr="00F039F1" w:rsidRDefault="00324BF2" w:rsidP="00476E34">
            <w:pPr>
              <w:spacing w:line="240" w:lineRule="auto"/>
              <w:rPr>
                <w:rFonts w:ascii="仿宋" w:eastAsia="仿宋" w:hAnsi="仿宋"/>
                <w:sz w:val="21"/>
                <w:szCs w:val="21"/>
              </w:rPr>
            </w:pPr>
          </w:p>
        </w:tc>
      </w:tr>
      <w:tr w:rsidR="00324BF2" w:rsidRPr="00F039F1" w14:paraId="4D884D9E" w14:textId="77777777" w:rsidTr="00621E33">
        <w:tc>
          <w:tcPr>
            <w:tcW w:w="1504" w:type="dxa"/>
            <w:vMerge/>
            <w:vAlign w:val="center"/>
          </w:tcPr>
          <w:p w14:paraId="0BE5AD31" w14:textId="77777777" w:rsidR="00324BF2" w:rsidRPr="00F039F1" w:rsidRDefault="00324BF2" w:rsidP="00476E34">
            <w:pPr>
              <w:spacing w:line="240" w:lineRule="auto"/>
              <w:rPr>
                <w:rFonts w:ascii="仿宋" w:eastAsia="仿宋" w:hAnsi="仿宋"/>
                <w:sz w:val="21"/>
                <w:szCs w:val="21"/>
              </w:rPr>
            </w:pPr>
          </w:p>
        </w:tc>
        <w:tc>
          <w:tcPr>
            <w:tcW w:w="1778" w:type="dxa"/>
            <w:vMerge/>
          </w:tcPr>
          <w:p w14:paraId="0531DE96" w14:textId="77777777" w:rsidR="00324BF2" w:rsidRPr="00F039F1" w:rsidRDefault="00324BF2" w:rsidP="00476E34">
            <w:pPr>
              <w:spacing w:line="240" w:lineRule="auto"/>
              <w:rPr>
                <w:rFonts w:ascii="仿宋" w:eastAsia="仿宋" w:hAnsi="仿宋"/>
                <w:sz w:val="21"/>
                <w:szCs w:val="21"/>
              </w:rPr>
            </w:pPr>
          </w:p>
        </w:tc>
        <w:tc>
          <w:tcPr>
            <w:tcW w:w="3674" w:type="dxa"/>
          </w:tcPr>
          <w:p w14:paraId="6534D34B"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专题4古代诗文选读</w:t>
            </w:r>
          </w:p>
        </w:tc>
        <w:tc>
          <w:tcPr>
            <w:tcW w:w="966" w:type="dxa"/>
            <w:vAlign w:val="center"/>
          </w:tcPr>
          <w:p w14:paraId="369AC3EE"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36学时</w:t>
            </w:r>
          </w:p>
        </w:tc>
        <w:tc>
          <w:tcPr>
            <w:tcW w:w="691" w:type="dxa"/>
            <w:vMerge/>
            <w:vAlign w:val="center"/>
          </w:tcPr>
          <w:p w14:paraId="6A5B5993" w14:textId="77777777" w:rsidR="00324BF2" w:rsidRPr="00F039F1" w:rsidRDefault="00324BF2" w:rsidP="00476E34">
            <w:pPr>
              <w:spacing w:line="240" w:lineRule="auto"/>
              <w:rPr>
                <w:rFonts w:ascii="仿宋" w:eastAsia="仿宋" w:hAnsi="仿宋"/>
                <w:sz w:val="21"/>
                <w:szCs w:val="21"/>
              </w:rPr>
            </w:pPr>
          </w:p>
        </w:tc>
      </w:tr>
      <w:tr w:rsidR="00324BF2" w:rsidRPr="00F039F1" w14:paraId="69C82DC3" w14:textId="77777777" w:rsidTr="00621E33">
        <w:tc>
          <w:tcPr>
            <w:tcW w:w="1504" w:type="dxa"/>
            <w:vMerge/>
            <w:vAlign w:val="center"/>
          </w:tcPr>
          <w:p w14:paraId="011691DA" w14:textId="77777777" w:rsidR="00324BF2" w:rsidRPr="00F039F1" w:rsidRDefault="00324BF2" w:rsidP="00476E34">
            <w:pPr>
              <w:spacing w:line="240" w:lineRule="auto"/>
              <w:rPr>
                <w:rFonts w:ascii="仿宋" w:eastAsia="仿宋" w:hAnsi="仿宋"/>
                <w:sz w:val="21"/>
                <w:szCs w:val="21"/>
              </w:rPr>
            </w:pPr>
          </w:p>
        </w:tc>
        <w:tc>
          <w:tcPr>
            <w:tcW w:w="1778" w:type="dxa"/>
            <w:vMerge/>
          </w:tcPr>
          <w:p w14:paraId="59E5F770" w14:textId="77777777" w:rsidR="00324BF2" w:rsidRPr="00F039F1" w:rsidRDefault="00324BF2" w:rsidP="00476E34">
            <w:pPr>
              <w:spacing w:line="240" w:lineRule="auto"/>
              <w:rPr>
                <w:rFonts w:ascii="仿宋" w:eastAsia="仿宋" w:hAnsi="仿宋"/>
                <w:sz w:val="21"/>
                <w:szCs w:val="21"/>
              </w:rPr>
            </w:pPr>
          </w:p>
        </w:tc>
        <w:tc>
          <w:tcPr>
            <w:tcW w:w="3674" w:type="dxa"/>
          </w:tcPr>
          <w:p w14:paraId="66527A13"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专题5中国革命传统作品选读</w:t>
            </w:r>
          </w:p>
        </w:tc>
        <w:tc>
          <w:tcPr>
            <w:tcW w:w="966" w:type="dxa"/>
            <w:vAlign w:val="center"/>
          </w:tcPr>
          <w:p w14:paraId="05220FE9"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18学时</w:t>
            </w:r>
          </w:p>
        </w:tc>
        <w:tc>
          <w:tcPr>
            <w:tcW w:w="691" w:type="dxa"/>
            <w:vMerge/>
            <w:vAlign w:val="center"/>
          </w:tcPr>
          <w:p w14:paraId="06C90B6E" w14:textId="77777777" w:rsidR="00324BF2" w:rsidRPr="00F039F1" w:rsidRDefault="00324BF2" w:rsidP="00476E34">
            <w:pPr>
              <w:spacing w:line="240" w:lineRule="auto"/>
              <w:rPr>
                <w:rFonts w:ascii="仿宋" w:eastAsia="仿宋" w:hAnsi="仿宋"/>
                <w:sz w:val="21"/>
                <w:szCs w:val="21"/>
              </w:rPr>
            </w:pPr>
          </w:p>
        </w:tc>
      </w:tr>
      <w:tr w:rsidR="00324BF2" w:rsidRPr="00F039F1" w14:paraId="328FCFCB" w14:textId="77777777" w:rsidTr="00621E33">
        <w:tc>
          <w:tcPr>
            <w:tcW w:w="1504" w:type="dxa"/>
            <w:vMerge/>
            <w:vAlign w:val="center"/>
          </w:tcPr>
          <w:p w14:paraId="3F907186" w14:textId="77777777" w:rsidR="00324BF2" w:rsidRPr="00F039F1" w:rsidRDefault="00324BF2" w:rsidP="00476E34">
            <w:pPr>
              <w:spacing w:line="240" w:lineRule="auto"/>
              <w:rPr>
                <w:rFonts w:ascii="仿宋" w:eastAsia="仿宋" w:hAnsi="仿宋"/>
                <w:sz w:val="21"/>
                <w:szCs w:val="21"/>
              </w:rPr>
            </w:pPr>
          </w:p>
        </w:tc>
        <w:tc>
          <w:tcPr>
            <w:tcW w:w="1778" w:type="dxa"/>
            <w:vMerge/>
          </w:tcPr>
          <w:p w14:paraId="235FF9CC" w14:textId="77777777" w:rsidR="00324BF2" w:rsidRPr="00F039F1" w:rsidRDefault="00324BF2" w:rsidP="00476E34">
            <w:pPr>
              <w:spacing w:line="240" w:lineRule="auto"/>
              <w:rPr>
                <w:rFonts w:ascii="仿宋" w:eastAsia="仿宋" w:hAnsi="仿宋"/>
                <w:sz w:val="21"/>
                <w:szCs w:val="21"/>
              </w:rPr>
            </w:pPr>
          </w:p>
        </w:tc>
        <w:tc>
          <w:tcPr>
            <w:tcW w:w="3674" w:type="dxa"/>
          </w:tcPr>
          <w:p w14:paraId="33FED1F7"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专题6社会主义先进文化作品选读</w:t>
            </w:r>
          </w:p>
        </w:tc>
        <w:tc>
          <w:tcPr>
            <w:tcW w:w="966" w:type="dxa"/>
            <w:vAlign w:val="center"/>
          </w:tcPr>
          <w:p w14:paraId="51C9B5D0"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18学时</w:t>
            </w:r>
          </w:p>
        </w:tc>
        <w:tc>
          <w:tcPr>
            <w:tcW w:w="691" w:type="dxa"/>
            <w:vMerge/>
            <w:vAlign w:val="center"/>
          </w:tcPr>
          <w:p w14:paraId="4250D889" w14:textId="77777777" w:rsidR="00324BF2" w:rsidRPr="00F039F1" w:rsidRDefault="00324BF2" w:rsidP="00476E34">
            <w:pPr>
              <w:spacing w:line="240" w:lineRule="auto"/>
              <w:rPr>
                <w:rFonts w:ascii="仿宋" w:eastAsia="仿宋" w:hAnsi="仿宋"/>
                <w:sz w:val="21"/>
                <w:szCs w:val="21"/>
              </w:rPr>
            </w:pPr>
          </w:p>
        </w:tc>
      </w:tr>
      <w:tr w:rsidR="00324BF2" w:rsidRPr="00F039F1" w14:paraId="5F1BB43F" w14:textId="77777777" w:rsidTr="00621E33">
        <w:tc>
          <w:tcPr>
            <w:tcW w:w="1504" w:type="dxa"/>
            <w:vMerge/>
            <w:vAlign w:val="center"/>
          </w:tcPr>
          <w:p w14:paraId="52237849" w14:textId="77777777" w:rsidR="00324BF2" w:rsidRPr="00F039F1" w:rsidRDefault="00324BF2" w:rsidP="00476E34">
            <w:pPr>
              <w:spacing w:line="240" w:lineRule="auto"/>
              <w:rPr>
                <w:rFonts w:ascii="仿宋" w:eastAsia="仿宋" w:hAnsi="仿宋"/>
                <w:sz w:val="21"/>
                <w:szCs w:val="21"/>
              </w:rPr>
            </w:pPr>
          </w:p>
        </w:tc>
        <w:tc>
          <w:tcPr>
            <w:tcW w:w="1778" w:type="dxa"/>
            <w:vMerge/>
          </w:tcPr>
          <w:p w14:paraId="35CA64AF" w14:textId="77777777" w:rsidR="00324BF2" w:rsidRPr="00F039F1" w:rsidRDefault="00324BF2" w:rsidP="00476E34">
            <w:pPr>
              <w:spacing w:line="240" w:lineRule="auto"/>
              <w:rPr>
                <w:rFonts w:ascii="仿宋" w:eastAsia="仿宋" w:hAnsi="仿宋"/>
                <w:sz w:val="21"/>
                <w:szCs w:val="21"/>
              </w:rPr>
            </w:pPr>
          </w:p>
        </w:tc>
        <w:tc>
          <w:tcPr>
            <w:tcW w:w="3674" w:type="dxa"/>
          </w:tcPr>
          <w:p w14:paraId="30855116"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专题7整本书阅读与研讨</w:t>
            </w:r>
          </w:p>
        </w:tc>
        <w:tc>
          <w:tcPr>
            <w:tcW w:w="966" w:type="dxa"/>
            <w:vAlign w:val="center"/>
          </w:tcPr>
          <w:p w14:paraId="058485B9"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18学时</w:t>
            </w:r>
          </w:p>
        </w:tc>
        <w:tc>
          <w:tcPr>
            <w:tcW w:w="691" w:type="dxa"/>
            <w:vMerge/>
            <w:vAlign w:val="center"/>
          </w:tcPr>
          <w:p w14:paraId="480ABDAF" w14:textId="77777777" w:rsidR="00324BF2" w:rsidRPr="00F039F1" w:rsidRDefault="00324BF2" w:rsidP="00476E34">
            <w:pPr>
              <w:spacing w:line="240" w:lineRule="auto"/>
              <w:rPr>
                <w:rFonts w:ascii="仿宋" w:eastAsia="仿宋" w:hAnsi="仿宋"/>
                <w:sz w:val="21"/>
                <w:szCs w:val="21"/>
              </w:rPr>
            </w:pPr>
          </w:p>
        </w:tc>
      </w:tr>
      <w:tr w:rsidR="00324BF2" w:rsidRPr="00F039F1" w14:paraId="71DABDC2" w14:textId="77777777" w:rsidTr="00621E33">
        <w:tc>
          <w:tcPr>
            <w:tcW w:w="1504" w:type="dxa"/>
            <w:vMerge/>
            <w:vAlign w:val="center"/>
          </w:tcPr>
          <w:p w14:paraId="44DEAE47" w14:textId="77777777" w:rsidR="00324BF2" w:rsidRPr="00F039F1" w:rsidRDefault="00324BF2" w:rsidP="00476E34">
            <w:pPr>
              <w:spacing w:line="240" w:lineRule="auto"/>
              <w:rPr>
                <w:rFonts w:ascii="仿宋" w:eastAsia="仿宋" w:hAnsi="仿宋"/>
                <w:sz w:val="21"/>
                <w:szCs w:val="21"/>
              </w:rPr>
            </w:pPr>
          </w:p>
        </w:tc>
        <w:tc>
          <w:tcPr>
            <w:tcW w:w="1778" w:type="dxa"/>
            <w:vMerge/>
          </w:tcPr>
          <w:p w14:paraId="2DD0A805" w14:textId="77777777" w:rsidR="00324BF2" w:rsidRPr="00F039F1" w:rsidRDefault="00324BF2" w:rsidP="00476E34">
            <w:pPr>
              <w:spacing w:line="240" w:lineRule="auto"/>
              <w:rPr>
                <w:rFonts w:ascii="仿宋" w:eastAsia="仿宋" w:hAnsi="仿宋"/>
                <w:sz w:val="21"/>
                <w:szCs w:val="21"/>
              </w:rPr>
            </w:pPr>
          </w:p>
        </w:tc>
        <w:tc>
          <w:tcPr>
            <w:tcW w:w="3674" w:type="dxa"/>
          </w:tcPr>
          <w:p w14:paraId="38CA9392"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专题8跨媒介阅读与交流</w:t>
            </w:r>
          </w:p>
        </w:tc>
        <w:tc>
          <w:tcPr>
            <w:tcW w:w="966" w:type="dxa"/>
            <w:vAlign w:val="center"/>
          </w:tcPr>
          <w:p w14:paraId="4E8C1404"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9学时</w:t>
            </w:r>
          </w:p>
        </w:tc>
        <w:tc>
          <w:tcPr>
            <w:tcW w:w="691" w:type="dxa"/>
            <w:vMerge/>
            <w:vAlign w:val="center"/>
          </w:tcPr>
          <w:p w14:paraId="6EE8BE55" w14:textId="77777777" w:rsidR="00324BF2" w:rsidRPr="00F039F1" w:rsidRDefault="00324BF2" w:rsidP="00476E34">
            <w:pPr>
              <w:spacing w:line="240" w:lineRule="auto"/>
              <w:rPr>
                <w:rFonts w:ascii="仿宋" w:eastAsia="仿宋" w:hAnsi="仿宋"/>
                <w:sz w:val="21"/>
                <w:szCs w:val="21"/>
              </w:rPr>
            </w:pPr>
          </w:p>
        </w:tc>
      </w:tr>
      <w:tr w:rsidR="00324BF2" w:rsidRPr="00F039F1" w14:paraId="05C601E8" w14:textId="77777777" w:rsidTr="00621E33">
        <w:tc>
          <w:tcPr>
            <w:tcW w:w="1504" w:type="dxa"/>
            <w:vMerge/>
            <w:vAlign w:val="center"/>
          </w:tcPr>
          <w:p w14:paraId="6FAEB77B" w14:textId="77777777" w:rsidR="00324BF2" w:rsidRPr="00F039F1" w:rsidRDefault="00324BF2" w:rsidP="00476E34">
            <w:pPr>
              <w:spacing w:line="240" w:lineRule="auto"/>
              <w:rPr>
                <w:rFonts w:ascii="仿宋" w:eastAsia="仿宋" w:hAnsi="仿宋"/>
                <w:sz w:val="21"/>
                <w:szCs w:val="21"/>
              </w:rPr>
            </w:pPr>
          </w:p>
        </w:tc>
        <w:tc>
          <w:tcPr>
            <w:tcW w:w="1778" w:type="dxa"/>
            <w:vMerge w:val="restart"/>
            <w:vAlign w:val="center"/>
          </w:tcPr>
          <w:p w14:paraId="1CC1DB34"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职业模块</w:t>
            </w:r>
          </w:p>
        </w:tc>
        <w:tc>
          <w:tcPr>
            <w:tcW w:w="3674" w:type="dxa"/>
          </w:tcPr>
          <w:p w14:paraId="5403148F"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专题1劳模精神工匠精神作品研读</w:t>
            </w:r>
          </w:p>
        </w:tc>
        <w:tc>
          <w:tcPr>
            <w:tcW w:w="966" w:type="dxa"/>
            <w:vAlign w:val="center"/>
          </w:tcPr>
          <w:p w14:paraId="15389468"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27学时</w:t>
            </w:r>
          </w:p>
        </w:tc>
        <w:tc>
          <w:tcPr>
            <w:tcW w:w="691" w:type="dxa"/>
            <w:vMerge/>
            <w:vAlign w:val="center"/>
          </w:tcPr>
          <w:p w14:paraId="36A2272F" w14:textId="77777777" w:rsidR="00324BF2" w:rsidRPr="00F039F1" w:rsidRDefault="00324BF2" w:rsidP="00476E34">
            <w:pPr>
              <w:spacing w:line="240" w:lineRule="auto"/>
              <w:rPr>
                <w:rFonts w:ascii="仿宋" w:eastAsia="仿宋" w:hAnsi="仿宋"/>
                <w:sz w:val="21"/>
                <w:szCs w:val="21"/>
              </w:rPr>
            </w:pPr>
          </w:p>
        </w:tc>
      </w:tr>
      <w:tr w:rsidR="00324BF2" w:rsidRPr="00F039F1" w14:paraId="6BC8C31A" w14:textId="77777777" w:rsidTr="00621E33">
        <w:tc>
          <w:tcPr>
            <w:tcW w:w="1504" w:type="dxa"/>
            <w:vMerge/>
            <w:vAlign w:val="center"/>
          </w:tcPr>
          <w:p w14:paraId="1843CDDE" w14:textId="77777777" w:rsidR="00324BF2" w:rsidRPr="00F039F1" w:rsidRDefault="00324BF2" w:rsidP="00476E34">
            <w:pPr>
              <w:spacing w:line="240" w:lineRule="auto"/>
              <w:rPr>
                <w:rFonts w:ascii="仿宋" w:eastAsia="仿宋" w:hAnsi="仿宋"/>
                <w:sz w:val="21"/>
                <w:szCs w:val="21"/>
              </w:rPr>
            </w:pPr>
          </w:p>
        </w:tc>
        <w:tc>
          <w:tcPr>
            <w:tcW w:w="1778" w:type="dxa"/>
            <w:vMerge/>
          </w:tcPr>
          <w:p w14:paraId="7C3D740B" w14:textId="77777777" w:rsidR="00324BF2" w:rsidRPr="00F039F1" w:rsidRDefault="00324BF2" w:rsidP="00476E34">
            <w:pPr>
              <w:spacing w:line="240" w:lineRule="auto"/>
              <w:rPr>
                <w:rFonts w:ascii="仿宋" w:eastAsia="仿宋" w:hAnsi="仿宋"/>
                <w:sz w:val="21"/>
                <w:szCs w:val="21"/>
              </w:rPr>
            </w:pPr>
          </w:p>
        </w:tc>
        <w:tc>
          <w:tcPr>
            <w:tcW w:w="3674" w:type="dxa"/>
          </w:tcPr>
          <w:p w14:paraId="5C99C540"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专题2职场应用写作与交流</w:t>
            </w:r>
          </w:p>
        </w:tc>
        <w:tc>
          <w:tcPr>
            <w:tcW w:w="966" w:type="dxa"/>
            <w:vAlign w:val="center"/>
          </w:tcPr>
          <w:p w14:paraId="123120D0"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18学时</w:t>
            </w:r>
          </w:p>
        </w:tc>
        <w:tc>
          <w:tcPr>
            <w:tcW w:w="691" w:type="dxa"/>
            <w:vMerge/>
            <w:vAlign w:val="center"/>
          </w:tcPr>
          <w:p w14:paraId="01C48902" w14:textId="77777777" w:rsidR="00324BF2" w:rsidRPr="00F039F1" w:rsidRDefault="00324BF2" w:rsidP="00476E34">
            <w:pPr>
              <w:spacing w:line="240" w:lineRule="auto"/>
              <w:rPr>
                <w:rFonts w:ascii="仿宋" w:eastAsia="仿宋" w:hAnsi="仿宋"/>
                <w:sz w:val="21"/>
                <w:szCs w:val="21"/>
              </w:rPr>
            </w:pPr>
          </w:p>
        </w:tc>
      </w:tr>
      <w:tr w:rsidR="00324BF2" w:rsidRPr="00F039F1" w14:paraId="39ED8399" w14:textId="77777777" w:rsidTr="00621E33">
        <w:tc>
          <w:tcPr>
            <w:tcW w:w="1504" w:type="dxa"/>
            <w:vMerge/>
            <w:vAlign w:val="center"/>
          </w:tcPr>
          <w:p w14:paraId="0FF1B130" w14:textId="77777777" w:rsidR="00324BF2" w:rsidRPr="00F039F1" w:rsidRDefault="00324BF2" w:rsidP="00476E34">
            <w:pPr>
              <w:spacing w:line="240" w:lineRule="auto"/>
              <w:rPr>
                <w:rFonts w:ascii="仿宋" w:eastAsia="仿宋" w:hAnsi="仿宋"/>
                <w:sz w:val="21"/>
                <w:szCs w:val="21"/>
              </w:rPr>
            </w:pPr>
          </w:p>
        </w:tc>
        <w:tc>
          <w:tcPr>
            <w:tcW w:w="1778" w:type="dxa"/>
            <w:vMerge/>
          </w:tcPr>
          <w:p w14:paraId="462748D7" w14:textId="77777777" w:rsidR="00324BF2" w:rsidRPr="00F039F1" w:rsidRDefault="00324BF2" w:rsidP="00476E34">
            <w:pPr>
              <w:spacing w:line="240" w:lineRule="auto"/>
              <w:rPr>
                <w:rFonts w:ascii="仿宋" w:eastAsia="仿宋" w:hAnsi="仿宋"/>
                <w:sz w:val="21"/>
                <w:szCs w:val="21"/>
              </w:rPr>
            </w:pPr>
          </w:p>
        </w:tc>
        <w:tc>
          <w:tcPr>
            <w:tcW w:w="3674" w:type="dxa"/>
          </w:tcPr>
          <w:p w14:paraId="6C22481B"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专题3微写作</w:t>
            </w:r>
          </w:p>
        </w:tc>
        <w:tc>
          <w:tcPr>
            <w:tcW w:w="966" w:type="dxa"/>
            <w:vAlign w:val="center"/>
          </w:tcPr>
          <w:p w14:paraId="7A351224"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9学时</w:t>
            </w:r>
          </w:p>
        </w:tc>
        <w:tc>
          <w:tcPr>
            <w:tcW w:w="691" w:type="dxa"/>
            <w:vMerge/>
            <w:vAlign w:val="center"/>
          </w:tcPr>
          <w:p w14:paraId="6105E34A" w14:textId="77777777" w:rsidR="00324BF2" w:rsidRPr="00F039F1" w:rsidRDefault="00324BF2" w:rsidP="00476E34">
            <w:pPr>
              <w:spacing w:line="240" w:lineRule="auto"/>
              <w:rPr>
                <w:rFonts w:ascii="仿宋" w:eastAsia="仿宋" w:hAnsi="仿宋"/>
                <w:sz w:val="21"/>
                <w:szCs w:val="21"/>
              </w:rPr>
            </w:pPr>
          </w:p>
        </w:tc>
      </w:tr>
      <w:tr w:rsidR="00324BF2" w:rsidRPr="00F039F1" w14:paraId="6DB30DF9" w14:textId="77777777" w:rsidTr="00621E33">
        <w:tc>
          <w:tcPr>
            <w:tcW w:w="1504" w:type="dxa"/>
            <w:vAlign w:val="center"/>
          </w:tcPr>
          <w:p w14:paraId="67DE45C4"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课程教学要求</w:t>
            </w:r>
          </w:p>
        </w:tc>
        <w:tc>
          <w:tcPr>
            <w:tcW w:w="7109" w:type="dxa"/>
            <w:gridSpan w:val="4"/>
            <w:vAlign w:val="center"/>
          </w:tcPr>
          <w:p w14:paraId="55277174"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1.坚持立德树人</w:t>
            </w:r>
            <w:r>
              <w:rPr>
                <w:rFonts w:ascii="仿宋" w:eastAsia="仿宋" w:hAnsi="仿宋" w:hint="eastAsia"/>
                <w:sz w:val="21"/>
                <w:szCs w:val="21"/>
              </w:rPr>
              <w:t>，</w:t>
            </w:r>
            <w:r w:rsidRPr="00F039F1">
              <w:rPr>
                <w:rFonts w:ascii="仿宋" w:eastAsia="仿宋" w:hAnsi="仿宋" w:hint="eastAsia"/>
                <w:sz w:val="21"/>
                <w:szCs w:val="21"/>
              </w:rPr>
              <w:t>发挥语文课程独特的育人功能；</w:t>
            </w:r>
          </w:p>
          <w:p w14:paraId="653855A4"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2.整体把握语文学科核心素养</w:t>
            </w:r>
            <w:r>
              <w:rPr>
                <w:rFonts w:ascii="仿宋" w:eastAsia="仿宋" w:hAnsi="仿宋" w:hint="eastAsia"/>
                <w:sz w:val="21"/>
                <w:szCs w:val="21"/>
              </w:rPr>
              <w:t>，</w:t>
            </w:r>
            <w:r w:rsidRPr="00F039F1">
              <w:rPr>
                <w:rFonts w:ascii="仿宋" w:eastAsia="仿宋" w:hAnsi="仿宋" w:hint="eastAsia"/>
                <w:sz w:val="21"/>
                <w:szCs w:val="21"/>
              </w:rPr>
              <w:t>合理设计教学活动；</w:t>
            </w:r>
          </w:p>
          <w:p w14:paraId="3D3A6100"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3.以学生发展为本</w:t>
            </w:r>
            <w:r>
              <w:rPr>
                <w:rFonts w:ascii="仿宋" w:eastAsia="仿宋" w:hAnsi="仿宋" w:hint="eastAsia"/>
                <w:sz w:val="21"/>
                <w:szCs w:val="21"/>
              </w:rPr>
              <w:t>，</w:t>
            </w:r>
            <w:r w:rsidRPr="00F039F1">
              <w:rPr>
                <w:rFonts w:ascii="仿宋" w:eastAsia="仿宋" w:hAnsi="仿宋" w:hint="eastAsia"/>
                <w:sz w:val="21"/>
                <w:szCs w:val="21"/>
              </w:rPr>
              <w:t>根据学生认知特点和能力水平组织教学；</w:t>
            </w:r>
          </w:p>
          <w:p w14:paraId="03A81079"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4.体现职业教育特点</w:t>
            </w:r>
            <w:r>
              <w:rPr>
                <w:rFonts w:ascii="仿宋" w:eastAsia="仿宋" w:hAnsi="仿宋" w:hint="eastAsia"/>
                <w:sz w:val="21"/>
                <w:szCs w:val="21"/>
              </w:rPr>
              <w:t>，</w:t>
            </w:r>
            <w:r w:rsidRPr="00F039F1">
              <w:rPr>
                <w:rFonts w:ascii="仿宋" w:eastAsia="仿宋" w:hAnsi="仿宋" w:hint="eastAsia"/>
                <w:sz w:val="21"/>
                <w:szCs w:val="21"/>
              </w:rPr>
              <w:t>加强实践与应用；</w:t>
            </w:r>
          </w:p>
          <w:p w14:paraId="618CB2C5" w14:textId="77777777" w:rsidR="00324BF2" w:rsidRPr="00F039F1" w:rsidRDefault="00324BF2" w:rsidP="00C94D82">
            <w:pPr>
              <w:spacing w:line="240" w:lineRule="auto"/>
              <w:ind w:firstLineChars="200" w:firstLine="420"/>
              <w:rPr>
                <w:rFonts w:ascii="仿宋" w:eastAsia="仿宋" w:hAnsi="仿宋"/>
                <w:sz w:val="21"/>
                <w:szCs w:val="21"/>
              </w:rPr>
            </w:pPr>
            <w:r w:rsidRPr="00F039F1">
              <w:rPr>
                <w:rFonts w:ascii="仿宋" w:eastAsia="仿宋" w:hAnsi="仿宋" w:hint="eastAsia"/>
                <w:sz w:val="21"/>
                <w:szCs w:val="21"/>
              </w:rPr>
              <w:t>5.提高信息素养</w:t>
            </w:r>
            <w:r>
              <w:rPr>
                <w:rFonts w:ascii="仿宋" w:eastAsia="仿宋" w:hAnsi="仿宋" w:hint="eastAsia"/>
                <w:sz w:val="21"/>
                <w:szCs w:val="21"/>
              </w:rPr>
              <w:t>，</w:t>
            </w:r>
            <w:r w:rsidRPr="00F039F1">
              <w:rPr>
                <w:rFonts w:ascii="仿宋" w:eastAsia="仿宋" w:hAnsi="仿宋" w:hint="eastAsia"/>
                <w:sz w:val="21"/>
                <w:szCs w:val="21"/>
              </w:rPr>
              <w:t>探索信息化背景下教与学方式的转变。</w:t>
            </w:r>
          </w:p>
        </w:tc>
      </w:tr>
    </w:tbl>
    <w:p w14:paraId="092C0491" w14:textId="77777777" w:rsidR="00324BF2" w:rsidRDefault="00324BF2" w:rsidP="00324BF2">
      <w:pPr>
        <w:ind w:firstLine="420"/>
        <w:rPr>
          <w:rFonts w:ascii="仿宋" w:eastAsia="仿宋" w:hAnsi="仿宋"/>
          <w:sz w:val="21"/>
          <w:szCs w:val="21"/>
        </w:rPr>
      </w:pPr>
    </w:p>
    <w:p w14:paraId="78B7F2EF" w14:textId="77777777" w:rsidR="00324BF2" w:rsidRDefault="00324BF2" w:rsidP="00324BF2">
      <w:pPr>
        <w:ind w:firstLine="420"/>
        <w:rPr>
          <w:rFonts w:ascii="仿宋" w:eastAsia="仿宋" w:hAnsi="仿宋"/>
          <w:sz w:val="21"/>
          <w:szCs w:val="21"/>
        </w:rPr>
      </w:pPr>
      <w:r w:rsidRPr="001E7CBA">
        <w:rPr>
          <w:rFonts w:ascii="仿宋" w:eastAsia="仿宋" w:hAnsi="仿宋" w:hint="eastAsia"/>
          <w:sz w:val="21"/>
          <w:szCs w:val="21"/>
        </w:rPr>
        <w:t>3历史</w:t>
      </w:r>
    </w:p>
    <w:tbl>
      <w:tblPr>
        <w:tblStyle w:val="a7"/>
        <w:tblW w:w="8613" w:type="dxa"/>
        <w:tblLook w:val="04A0" w:firstRow="1" w:lastRow="0" w:firstColumn="1" w:lastColumn="0" w:noHBand="0" w:noVBand="1"/>
      </w:tblPr>
      <w:tblGrid>
        <w:gridCol w:w="1550"/>
        <w:gridCol w:w="4370"/>
        <w:gridCol w:w="1134"/>
        <w:gridCol w:w="1559"/>
      </w:tblGrid>
      <w:tr w:rsidR="00324BF2" w:rsidRPr="00F039F1" w14:paraId="77640B85" w14:textId="77777777" w:rsidTr="00476E34">
        <w:tc>
          <w:tcPr>
            <w:tcW w:w="1550" w:type="dxa"/>
            <w:vAlign w:val="center"/>
          </w:tcPr>
          <w:p w14:paraId="43EFA6DF"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核心素养</w:t>
            </w:r>
          </w:p>
        </w:tc>
        <w:tc>
          <w:tcPr>
            <w:tcW w:w="7063" w:type="dxa"/>
            <w:gridSpan w:val="3"/>
            <w:vAlign w:val="center"/>
          </w:tcPr>
          <w:p w14:paraId="5BE19027"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唯物史观</w:t>
            </w:r>
            <w:r>
              <w:rPr>
                <w:rFonts w:ascii="仿宋" w:eastAsia="仿宋" w:hAnsi="仿宋" w:hint="eastAsia"/>
                <w:sz w:val="21"/>
                <w:szCs w:val="21"/>
              </w:rPr>
              <w:t>、</w:t>
            </w:r>
            <w:r w:rsidRPr="004313CC">
              <w:rPr>
                <w:rFonts w:ascii="仿宋" w:eastAsia="仿宋" w:hAnsi="仿宋" w:hint="eastAsia"/>
                <w:sz w:val="21"/>
                <w:szCs w:val="21"/>
              </w:rPr>
              <w:t>时空观念</w:t>
            </w:r>
            <w:r>
              <w:rPr>
                <w:rFonts w:ascii="仿宋" w:eastAsia="仿宋" w:hAnsi="仿宋" w:hint="eastAsia"/>
                <w:sz w:val="21"/>
                <w:szCs w:val="21"/>
              </w:rPr>
              <w:t>、</w:t>
            </w:r>
            <w:r w:rsidRPr="004313CC">
              <w:rPr>
                <w:rFonts w:ascii="仿宋" w:eastAsia="仿宋" w:hAnsi="仿宋" w:hint="eastAsia"/>
                <w:sz w:val="21"/>
                <w:szCs w:val="21"/>
              </w:rPr>
              <w:t>史料实证</w:t>
            </w:r>
            <w:r>
              <w:rPr>
                <w:rFonts w:ascii="仿宋" w:eastAsia="仿宋" w:hAnsi="仿宋" w:hint="eastAsia"/>
                <w:sz w:val="21"/>
                <w:szCs w:val="21"/>
              </w:rPr>
              <w:t>、</w:t>
            </w:r>
            <w:r w:rsidRPr="004313CC">
              <w:rPr>
                <w:rFonts w:ascii="仿宋" w:eastAsia="仿宋" w:hAnsi="仿宋" w:hint="eastAsia"/>
                <w:sz w:val="21"/>
                <w:szCs w:val="21"/>
              </w:rPr>
              <w:t>历史解释</w:t>
            </w:r>
            <w:r>
              <w:rPr>
                <w:rFonts w:ascii="仿宋" w:eastAsia="仿宋" w:hAnsi="仿宋" w:hint="eastAsia"/>
                <w:sz w:val="21"/>
                <w:szCs w:val="21"/>
              </w:rPr>
              <w:t>、</w:t>
            </w:r>
            <w:r w:rsidRPr="004313CC">
              <w:rPr>
                <w:rFonts w:ascii="仿宋" w:eastAsia="仿宋" w:hAnsi="仿宋" w:hint="eastAsia"/>
                <w:sz w:val="21"/>
                <w:szCs w:val="21"/>
              </w:rPr>
              <w:t>家国情怀。</w:t>
            </w:r>
          </w:p>
        </w:tc>
      </w:tr>
      <w:tr w:rsidR="00324BF2" w:rsidRPr="00F039F1" w14:paraId="59F5C173" w14:textId="77777777" w:rsidTr="00476E34">
        <w:tc>
          <w:tcPr>
            <w:tcW w:w="1550" w:type="dxa"/>
            <w:vAlign w:val="center"/>
          </w:tcPr>
          <w:p w14:paraId="541AE7F9"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063" w:type="dxa"/>
            <w:gridSpan w:val="3"/>
            <w:vAlign w:val="center"/>
          </w:tcPr>
          <w:p w14:paraId="274222A3"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1.了解唯物史观的基本观点和方法</w:t>
            </w:r>
            <w:r>
              <w:rPr>
                <w:rFonts w:ascii="仿宋" w:eastAsia="仿宋" w:hAnsi="仿宋" w:hint="eastAsia"/>
                <w:sz w:val="21"/>
                <w:szCs w:val="21"/>
              </w:rPr>
              <w:t>，</w:t>
            </w:r>
            <w:r w:rsidRPr="004313CC">
              <w:rPr>
                <w:rFonts w:ascii="仿宋" w:eastAsia="仿宋" w:hAnsi="仿宋" w:hint="eastAsia"/>
                <w:sz w:val="21"/>
                <w:szCs w:val="21"/>
              </w:rPr>
              <w:t>包括生产力和生产关系之间的辩证关系</w:t>
            </w:r>
            <w:r>
              <w:rPr>
                <w:rFonts w:ascii="仿宋" w:eastAsia="仿宋" w:hAnsi="仿宋" w:hint="eastAsia"/>
                <w:sz w:val="21"/>
                <w:szCs w:val="21"/>
              </w:rPr>
              <w:t>、</w:t>
            </w:r>
            <w:r w:rsidRPr="004313CC">
              <w:rPr>
                <w:rFonts w:ascii="仿宋" w:eastAsia="仿宋" w:hAnsi="仿宋" w:hint="eastAsia"/>
                <w:sz w:val="21"/>
                <w:szCs w:val="21"/>
              </w:rPr>
              <w:t>经济基础和上层建筑之间的相互作用</w:t>
            </w:r>
            <w:r>
              <w:rPr>
                <w:rFonts w:ascii="仿宋" w:eastAsia="仿宋" w:hAnsi="仿宋" w:hint="eastAsia"/>
                <w:sz w:val="21"/>
                <w:szCs w:val="21"/>
              </w:rPr>
              <w:t>、</w:t>
            </w:r>
            <w:r w:rsidRPr="004313CC">
              <w:rPr>
                <w:rFonts w:ascii="仿宋" w:eastAsia="仿宋" w:hAnsi="仿宋" w:hint="eastAsia"/>
                <w:sz w:val="21"/>
                <w:szCs w:val="21"/>
              </w:rPr>
              <w:t>人民群众在社会发展中的重要作用</w:t>
            </w:r>
            <w:r>
              <w:rPr>
                <w:rFonts w:ascii="仿宋" w:eastAsia="仿宋" w:hAnsi="仿宋" w:hint="eastAsia"/>
                <w:sz w:val="21"/>
                <w:szCs w:val="21"/>
              </w:rPr>
              <w:t>、</w:t>
            </w:r>
            <w:r w:rsidRPr="004313CC">
              <w:rPr>
                <w:rFonts w:ascii="仿宋" w:eastAsia="仿宋" w:hAnsi="仿宋" w:hint="eastAsia"/>
                <w:sz w:val="21"/>
                <w:szCs w:val="21"/>
              </w:rPr>
              <w:t>人类社会形态经历了从低级到高级的发展过程等，初步形成正确的历史观；能够将唯物史观运用于历史的学习与探究中，并将唯物史观作为认识和解决现实问题的指导思想。</w:t>
            </w:r>
          </w:p>
          <w:p w14:paraId="2F377F43"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2.知道特定的史事是与特定的时间和空间相联系的；知道划分历史时间与空间的多种方式；能够在不同的时空框架下理解历史的变化与延续</w:t>
            </w:r>
            <w:r>
              <w:rPr>
                <w:rFonts w:ascii="仿宋" w:eastAsia="仿宋" w:hAnsi="仿宋" w:hint="eastAsia"/>
                <w:sz w:val="21"/>
                <w:szCs w:val="21"/>
              </w:rPr>
              <w:t>、</w:t>
            </w:r>
            <w:r w:rsidRPr="004313CC">
              <w:rPr>
                <w:rFonts w:ascii="仿宋" w:eastAsia="仿宋" w:hAnsi="仿宋" w:hint="eastAsia"/>
                <w:sz w:val="21"/>
                <w:szCs w:val="21"/>
              </w:rPr>
              <w:t>统一与多样</w:t>
            </w:r>
            <w:r>
              <w:rPr>
                <w:rFonts w:ascii="仿宋" w:eastAsia="仿宋" w:hAnsi="仿宋" w:hint="eastAsia"/>
                <w:sz w:val="21"/>
                <w:szCs w:val="21"/>
              </w:rPr>
              <w:t>、</w:t>
            </w:r>
            <w:r w:rsidRPr="004313CC">
              <w:rPr>
                <w:rFonts w:ascii="仿宋" w:eastAsia="仿宋" w:hAnsi="仿宋" w:hint="eastAsia"/>
                <w:sz w:val="21"/>
                <w:szCs w:val="21"/>
              </w:rPr>
              <w:t>局部与整体；在认识现实社会或职业问题时，能够将认识的对象置于具体的时空条件下进行考察。</w:t>
            </w:r>
          </w:p>
          <w:p w14:paraId="7F1A0215"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3.知道史料是通向历史认识的桥梁；了解史料的多种类型；能够尝试搜集</w:t>
            </w:r>
            <w:r>
              <w:rPr>
                <w:rFonts w:ascii="仿宋" w:eastAsia="仿宋" w:hAnsi="仿宋" w:hint="eastAsia"/>
                <w:sz w:val="21"/>
                <w:szCs w:val="21"/>
              </w:rPr>
              <w:t>、</w:t>
            </w:r>
            <w:r w:rsidRPr="004313CC">
              <w:rPr>
                <w:rFonts w:ascii="仿宋" w:eastAsia="仿宋" w:hAnsi="仿宋" w:hint="eastAsia"/>
                <w:sz w:val="21"/>
                <w:szCs w:val="21"/>
              </w:rPr>
              <w:t>整理</w:t>
            </w:r>
            <w:r>
              <w:rPr>
                <w:rFonts w:ascii="仿宋" w:eastAsia="仿宋" w:hAnsi="仿宋" w:hint="eastAsia"/>
                <w:sz w:val="21"/>
                <w:szCs w:val="21"/>
              </w:rPr>
              <w:t>、</w:t>
            </w:r>
            <w:r w:rsidRPr="004313CC">
              <w:rPr>
                <w:rFonts w:ascii="仿宋" w:eastAsia="仿宋" w:hAnsi="仿宋" w:hint="eastAsia"/>
                <w:sz w:val="21"/>
                <w:szCs w:val="21"/>
              </w:rPr>
              <w:t>运用可信的史料作为历史论述的证据；能够以实证精神对待现实问题。</w:t>
            </w:r>
          </w:p>
          <w:p w14:paraId="23CECA2E"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4</w:t>
            </w:r>
            <w:r>
              <w:rPr>
                <w:rFonts w:ascii="仿宋" w:eastAsia="仿宋" w:hAnsi="仿宋" w:hint="eastAsia"/>
                <w:sz w:val="21"/>
                <w:szCs w:val="21"/>
              </w:rPr>
              <w:t>.</w:t>
            </w:r>
            <w:r w:rsidRPr="004313CC">
              <w:rPr>
                <w:rFonts w:ascii="仿宋" w:eastAsia="仿宋" w:hAnsi="仿宋" w:hint="eastAsia"/>
                <w:sz w:val="21"/>
                <w:szCs w:val="21"/>
              </w:rPr>
              <w:t>能够依据史实与史料对史事表达自己的看法；能够对同一史事的不同解释加以评；学会从历史表象中发现问题</w:t>
            </w:r>
            <w:r>
              <w:rPr>
                <w:rFonts w:ascii="仿宋" w:eastAsia="仿宋" w:hAnsi="仿宋" w:hint="eastAsia"/>
                <w:sz w:val="21"/>
                <w:szCs w:val="21"/>
              </w:rPr>
              <w:t>，</w:t>
            </w:r>
            <w:r w:rsidRPr="004313CC">
              <w:rPr>
                <w:rFonts w:ascii="仿宋" w:eastAsia="仿宋" w:hAnsi="仿宋" w:hint="eastAsia"/>
                <w:sz w:val="21"/>
                <w:szCs w:val="21"/>
              </w:rPr>
              <w:t>对史事之间的内在联系作出解释；能够全面客观地评价历史人物；能够实事求是地认识和评判现实社会与职业发展中的问题。</w:t>
            </w:r>
          </w:p>
          <w:p w14:paraId="4F2F0593" w14:textId="77777777" w:rsidR="00324BF2" w:rsidRPr="00F039F1"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5.树立正确的国家观</w:t>
            </w:r>
            <w:r>
              <w:rPr>
                <w:rFonts w:ascii="仿宋" w:eastAsia="仿宋" w:hAnsi="仿宋" w:hint="eastAsia"/>
                <w:sz w:val="21"/>
                <w:szCs w:val="21"/>
              </w:rPr>
              <w:t>，</w:t>
            </w:r>
            <w:r w:rsidRPr="004313CC">
              <w:rPr>
                <w:rFonts w:ascii="仿宋" w:eastAsia="仿宋" w:hAnsi="仿宋" w:hint="eastAsia"/>
                <w:sz w:val="21"/>
                <w:szCs w:val="21"/>
              </w:rPr>
              <w:t>增强对祖国的认同感；能够认识中华民族多元一体的历史发展进程</w:t>
            </w:r>
            <w:r>
              <w:rPr>
                <w:rFonts w:ascii="仿宋" w:eastAsia="仿宋" w:hAnsi="仿宋" w:hint="eastAsia"/>
                <w:sz w:val="21"/>
                <w:szCs w:val="21"/>
              </w:rPr>
              <w:t>，</w:t>
            </w:r>
            <w:r w:rsidRPr="004313CC">
              <w:rPr>
                <w:rFonts w:ascii="仿宋" w:eastAsia="仿宋" w:hAnsi="仿宋" w:hint="eastAsia"/>
                <w:sz w:val="21"/>
                <w:szCs w:val="21"/>
              </w:rPr>
              <w:t>形成对中华民族的认同和正确的民族观，增强民族团结意识</w:t>
            </w:r>
            <w:r>
              <w:rPr>
                <w:rFonts w:ascii="仿宋" w:eastAsia="仿宋" w:hAnsi="仿宋" w:hint="eastAsia"/>
                <w:sz w:val="21"/>
                <w:szCs w:val="21"/>
              </w:rPr>
              <w:t>，</w:t>
            </w:r>
            <w:r w:rsidRPr="004313CC">
              <w:rPr>
                <w:rFonts w:ascii="仿宋" w:eastAsia="仿宋" w:hAnsi="仿宋" w:hint="eastAsia"/>
                <w:sz w:val="21"/>
                <w:szCs w:val="21"/>
              </w:rPr>
              <w:t>铸牢中华民族共同体意识；了解并认同中华优秀传统文化</w:t>
            </w:r>
            <w:r>
              <w:rPr>
                <w:rFonts w:ascii="仿宋" w:eastAsia="仿宋" w:hAnsi="仿宋" w:hint="eastAsia"/>
                <w:sz w:val="21"/>
                <w:szCs w:val="21"/>
              </w:rPr>
              <w:t>、</w:t>
            </w:r>
            <w:r w:rsidRPr="004313CC">
              <w:rPr>
                <w:rFonts w:ascii="仿宋" w:eastAsia="仿宋" w:hAnsi="仿宋" w:hint="eastAsia"/>
                <w:sz w:val="21"/>
                <w:szCs w:val="21"/>
              </w:rPr>
              <w:t>革命文化</w:t>
            </w:r>
            <w:r>
              <w:rPr>
                <w:rFonts w:ascii="仿宋" w:eastAsia="仿宋" w:hAnsi="仿宋" w:hint="eastAsia"/>
                <w:sz w:val="21"/>
                <w:szCs w:val="21"/>
              </w:rPr>
              <w:t>、</w:t>
            </w:r>
            <w:r w:rsidRPr="004313CC">
              <w:rPr>
                <w:rFonts w:ascii="仿宋" w:eastAsia="仿宋" w:hAnsi="仿宋" w:hint="eastAsia"/>
                <w:sz w:val="21"/>
                <w:szCs w:val="21"/>
              </w:rPr>
              <w:t>社会主义先进文化</w:t>
            </w:r>
            <w:r>
              <w:rPr>
                <w:rFonts w:ascii="仿宋" w:eastAsia="仿宋" w:hAnsi="仿宋" w:hint="eastAsia"/>
                <w:sz w:val="21"/>
                <w:szCs w:val="21"/>
              </w:rPr>
              <w:t>，</w:t>
            </w:r>
            <w:r w:rsidRPr="004313CC">
              <w:rPr>
                <w:rFonts w:ascii="仿宋" w:eastAsia="仿宋" w:hAnsi="仿宋" w:hint="eastAsia"/>
                <w:sz w:val="21"/>
                <w:szCs w:val="21"/>
              </w:rPr>
              <w:t>引导学生传承民族气节</w:t>
            </w:r>
            <w:r>
              <w:rPr>
                <w:rFonts w:ascii="仿宋" w:eastAsia="仿宋" w:hAnsi="仿宋" w:hint="eastAsia"/>
                <w:sz w:val="21"/>
                <w:szCs w:val="21"/>
              </w:rPr>
              <w:t>、</w:t>
            </w:r>
            <w:r w:rsidRPr="004313CC">
              <w:rPr>
                <w:rFonts w:ascii="仿宋" w:eastAsia="仿宋" w:hAnsi="仿宋" w:hint="eastAsia"/>
                <w:sz w:val="21"/>
                <w:szCs w:val="21"/>
              </w:rPr>
              <w:t>崇尚英雄气概</w:t>
            </w:r>
            <w:r>
              <w:rPr>
                <w:rFonts w:ascii="仿宋" w:eastAsia="仿宋" w:hAnsi="仿宋" w:hint="eastAsia"/>
                <w:sz w:val="21"/>
                <w:szCs w:val="21"/>
              </w:rPr>
              <w:t>，</w:t>
            </w:r>
            <w:r w:rsidRPr="004313CC">
              <w:rPr>
                <w:rFonts w:ascii="仿宋" w:eastAsia="仿宋" w:hAnsi="仿宋" w:hint="eastAsia"/>
                <w:sz w:val="21"/>
                <w:szCs w:val="21"/>
              </w:rPr>
              <w:t>认识中华文明的历史价值和现实意义；拥护中国共产党领导</w:t>
            </w:r>
            <w:r>
              <w:rPr>
                <w:rFonts w:ascii="仿宋" w:eastAsia="仿宋" w:hAnsi="仿宋" w:hint="eastAsia"/>
                <w:sz w:val="21"/>
                <w:szCs w:val="21"/>
              </w:rPr>
              <w:t>，</w:t>
            </w:r>
            <w:r w:rsidRPr="004313CC">
              <w:rPr>
                <w:rFonts w:ascii="仿宋" w:eastAsia="仿宋" w:hAnsi="仿宋" w:hint="eastAsia"/>
                <w:sz w:val="21"/>
                <w:szCs w:val="21"/>
              </w:rPr>
              <w:t>认同社会主义核心价值观</w:t>
            </w:r>
            <w:r>
              <w:rPr>
                <w:rFonts w:ascii="仿宋" w:eastAsia="仿宋" w:hAnsi="仿宋" w:hint="eastAsia"/>
                <w:sz w:val="21"/>
                <w:szCs w:val="21"/>
              </w:rPr>
              <w:t>，</w:t>
            </w:r>
            <w:r w:rsidRPr="004313CC">
              <w:rPr>
                <w:rFonts w:ascii="仿宋" w:eastAsia="仿宋" w:hAnsi="仿宋" w:hint="eastAsia"/>
                <w:sz w:val="21"/>
                <w:szCs w:val="21"/>
              </w:rPr>
              <w:t>树立中国特色社会主义道路自信</w:t>
            </w:r>
            <w:r>
              <w:rPr>
                <w:rFonts w:ascii="仿宋" w:eastAsia="仿宋" w:hAnsi="仿宋" w:hint="eastAsia"/>
                <w:sz w:val="21"/>
                <w:szCs w:val="21"/>
              </w:rPr>
              <w:t>、</w:t>
            </w:r>
            <w:r w:rsidRPr="004313CC">
              <w:rPr>
                <w:rFonts w:ascii="仿宋" w:eastAsia="仿宋" w:hAnsi="仿宋" w:hint="eastAsia"/>
                <w:sz w:val="21"/>
                <w:szCs w:val="21"/>
              </w:rPr>
              <w:t>理论自信</w:t>
            </w:r>
            <w:r>
              <w:rPr>
                <w:rFonts w:ascii="仿宋" w:eastAsia="仿宋" w:hAnsi="仿宋" w:hint="eastAsia"/>
                <w:sz w:val="21"/>
                <w:szCs w:val="21"/>
              </w:rPr>
              <w:t>、</w:t>
            </w:r>
            <w:r w:rsidRPr="004313CC">
              <w:rPr>
                <w:rFonts w:ascii="仿宋" w:eastAsia="仿宋" w:hAnsi="仿宋" w:hint="eastAsia"/>
                <w:sz w:val="21"/>
                <w:szCs w:val="21"/>
              </w:rPr>
              <w:t>制度自信</w:t>
            </w:r>
            <w:r>
              <w:rPr>
                <w:rFonts w:ascii="仿宋" w:eastAsia="仿宋" w:hAnsi="仿宋" w:hint="eastAsia"/>
                <w:sz w:val="21"/>
                <w:szCs w:val="21"/>
              </w:rPr>
              <w:t>、</w:t>
            </w:r>
            <w:r w:rsidRPr="004313CC">
              <w:rPr>
                <w:rFonts w:ascii="仿宋" w:eastAsia="仿宋" w:hAnsi="仿宋" w:hint="eastAsia"/>
                <w:sz w:val="21"/>
                <w:szCs w:val="21"/>
              </w:rPr>
              <w:t>文化自信；能够确立积极进取的人生态度</w:t>
            </w:r>
            <w:r>
              <w:rPr>
                <w:rFonts w:ascii="仿宋" w:eastAsia="仿宋" w:hAnsi="仿宋" w:hint="eastAsia"/>
                <w:sz w:val="21"/>
                <w:szCs w:val="21"/>
              </w:rPr>
              <w:t>，</w:t>
            </w:r>
            <w:r w:rsidRPr="004313CC">
              <w:rPr>
                <w:rFonts w:ascii="仿宋" w:eastAsia="仿宋" w:hAnsi="仿宋" w:hint="eastAsia"/>
                <w:sz w:val="21"/>
                <w:szCs w:val="21"/>
              </w:rPr>
              <w:t>树立劳动光荣的观念</w:t>
            </w:r>
            <w:r>
              <w:rPr>
                <w:rFonts w:ascii="仿宋" w:eastAsia="仿宋" w:hAnsi="仿宋" w:hint="eastAsia"/>
                <w:sz w:val="21"/>
                <w:szCs w:val="21"/>
              </w:rPr>
              <w:t>，</w:t>
            </w:r>
            <w:r w:rsidRPr="004313CC">
              <w:rPr>
                <w:rFonts w:ascii="仿宋" w:eastAsia="仿宋" w:hAnsi="仿宋" w:hint="eastAsia"/>
                <w:sz w:val="21"/>
                <w:szCs w:val="21"/>
              </w:rPr>
              <w:t>养成爱岗敬业</w:t>
            </w:r>
            <w:r>
              <w:rPr>
                <w:rFonts w:ascii="仿宋" w:eastAsia="仿宋" w:hAnsi="仿宋" w:hint="eastAsia"/>
                <w:sz w:val="21"/>
                <w:szCs w:val="21"/>
              </w:rPr>
              <w:t>、</w:t>
            </w:r>
            <w:r w:rsidRPr="004313CC">
              <w:rPr>
                <w:rFonts w:ascii="仿宋" w:eastAsia="仿宋" w:hAnsi="仿宋" w:hint="eastAsia"/>
                <w:sz w:val="21"/>
                <w:szCs w:val="21"/>
              </w:rPr>
              <w:t>诚信公道</w:t>
            </w:r>
            <w:r>
              <w:rPr>
                <w:rFonts w:ascii="仿宋" w:eastAsia="仿宋" w:hAnsi="仿宋" w:hint="eastAsia"/>
                <w:sz w:val="21"/>
                <w:szCs w:val="21"/>
              </w:rPr>
              <w:t>、</w:t>
            </w:r>
            <w:r w:rsidRPr="004313CC">
              <w:rPr>
                <w:rFonts w:ascii="仿宋" w:eastAsia="仿宋" w:hAnsi="仿宋" w:hint="eastAsia"/>
                <w:sz w:val="21"/>
                <w:szCs w:val="21"/>
              </w:rPr>
              <w:t>精益求精</w:t>
            </w:r>
            <w:r>
              <w:rPr>
                <w:rFonts w:ascii="仿宋" w:eastAsia="仿宋" w:hAnsi="仿宋" w:hint="eastAsia"/>
                <w:sz w:val="21"/>
                <w:szCs w:val="21"/>
              </w:rPr>
              <w:t>、</w:t>
            </w:r>
            <w:r w:rsidRPr="004313CC">
              <w:rPr>
                <w:rFonts w:ascii="仿宋" w:eastAsia="仿宋" w:hAnsi="仿宋" w:hint="eastAsia"/>
                <w:sz w:val="21"/>
                <w:szCs w:val="21"/>
              </w:rPr>
              <w:t>协作创新等良好的职业精神</w:t>
            </w:r>
            <w:r>
              <w:rPr>
                <w:rFonts w:ascii="仿宋" w:eastAsia="仿宋" w:hAnsi="仿宋" w:hint="eastAsia"/>
                <w:sz w:val="21"/>
                <w:szCs w:val="21"/>
              </w:rPr>
              <w:t>，</w:t>
            </w:r>
            <w:r w:rsidRPr="004313CC">
              <w:rPr>
                <w:rFonts w:ascii="仿宋" w:eastAsia="仿宋" w:hAnsi="仿宋" w:hint="eastAsia"/>
                <w:sz w:val="21"/>
                <w:szCs w:val="21"/>
              </w:rPr>
              <w:t>树立正确的世界观</w:t>
            </w:r>
            <w:r>
              <w:rPr>
                <w:rFonts w:ascii="仿宋" w:eastAsia="仿宋" w:hAnsi="仿宋" w:hint="eastAsia"/>
                <w:sz w:val="21"/>
                <w:szCs w:val="21"/>
              </w:rPr>
              <w:t>、</w:t>
            </w:r>
            <w:r w:rsidRPr="004313CC">
              <w:rPr>
                <w:rFonts w:ascii="仿宋" w:eastAsia="仿宋" w:hAnsi="仿宋" w:hint="eastAsia"/>
                <w:sz w:val="21"/>
                <w:szCs w:val="21"/>
              </w:rPr>
              <w:t>人生观和价值观。</w:t>
            </w:r>
          </w:p>
        </w:tc>
      </w:tr>
      <w:tr w:rsidR="00324BF2" w:rsidRPr="00F039F1" w14:paraId="61F299F3" w14:textId="77777777" w:rsidTr="00476E34">
        <w:tc>
          <w:tcPr>
            <w:tcW w:w="1550" w:type="dxa"/>
            <w:vMerge w:val="restart"/>
            <w:vAlign w:val="center"/>
          </w:tcPr>
          <w:p w14:paraId="440B4BF1"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p>
        </w:tc>
        <w:tc>
          <w:tcPr>
            <w:tcW w:w="4370" w:type="dxa"/>
          </w:tcPr>
          <w:p w14:paraId="006D3D5D"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中国历史</w:t>
            </w:r>
          </w:p>
        </w:tc>
        <w:tc>
          <w:tcPr>
            <w:tcW w:w="1134" w:type="dxa"/>
            <w:vAlign w:val="center"/>
          </w:tcPr>
          <w:p w14:paraId="79D7BFF8"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45学时</w:t>
            </w:r>
          </w:p>
        </w:tc>
        <w:tc>
          <w:tcPr>
            <w:tcW w:w="1559" w:type="dxa"/>
            <w:vMerge w:val="restart"/>
            <w:vAlign w:val="center"/>
          </w:tcPr>
          <w:p w14:paraId="64EC8D38"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72学时</w:t>
            </w:r>
          </w:p>
        </w:tc>
      </w:tr>
      <w:tr w:rsidR="00324BF2" w:rsidRPr="00F039F1" w14:paraId="44A6141B" w14:textId="77777777" w:rsidTr="00476E34">
        <w:tc>
          <w:tcPr>
            <w:tcW w:w="1550" w:type="dxa"/>
            <w:vMerge/>
            <w:vAlign w:val="center"/>
          </w:tcPr>
          <w:p w14:paraId="3308DBBD" w14:textId="77777777" w:rsidR="00324BF2" w:rsidRPr="00F039F1" w:rsidRDefault="00324BF2" w:rsidP="00476E34">
            <w:pPr>
              <w:spacing w:line="240" w:lineRule="auto"/>
              <w:rPr>
                <w:rFonts w:ascii="仿宋" w:eastAsia="仿宋" w:hAnsi="仿宋"/>
                <w:sz w:val="21"/>
                <w:szCs w:val="21"/>
              </w:rPr>
            </w:pPr>
          </w:p>
        </w:tc>
        <w:tc>
          <w:tcPr>
            <w:tcW w:w="4370" w:type="dxa"/>
          </w:tcPr>
          <w:p w14:paraId="75E2C10A"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世界历史</w:t>
            </w:r>
          </w:p>
        </w:tc>
        <w:tc>
          <w:tcPr>
            <w:tcW w:w="1134" w:type="dxa"/>
            <w:vAlign w:val="center"/>
          </w:tcPr>
          <w:p w14:paraId="1714A59B"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27学时</w:t>
            </w:r>
          </w:p>
        </w:tc>
        <w:tc>
          <w:tcPr>
            <w:tcW w:w="1559" w:type="dxa"/>
            <w:vMerge/>
            <w:vAlign w:val="center"/>
          </w:tcPr>
          <w:p w14:paraId="0E21E049" w14:textId="77777777" w:rsidR="00324BF2" w:rsidRPr="00F039F1" w:rsidRDefault="00324BF2" w:rsidP="00476E34">
            <w:pPr>
              <w:spacing w:line="240" w:lineRule="auto"/>
              <w:rPr>
                <w:rFonts w:ascii="仿宋" w:eastAsia="仿宋" w:hAnsi="仿宋"/>
                <w:sz w:val="21"/>
                <w:szCs w:val="21"/>
              </w:rPr>
            </w:pPr>
          </w:p>
        </w:tc>
      </w:tr>
      <w:tr w:rsidR="00324BF2" w:rsidRPr="00F039F1" w14:paraId="1A311CF7" w14:textId="77777777" w:rsidTr="00476E34">
        <w:tc>
          <w:tcPr>
            <w:tcW w:w="1550" w:type="dxa"/>
            <w:vMerge/>
            <w:vAlign w:val="center"/>
          </w:tcPr>
          <w:p w14:paraId="325E2381" w14:textId="77777777" w:rsidR="00324BF2" w:rsidRPr="00F039F1" w:rsidRDefault="00324BF2" w:rsidP="00476E34">
            <w:pPr>
              <w:spacing w:line="240" w:lineRule="auto"/>
              <w:rPr>
                <w:rFonts w:ascii="仿宋" w:eastAsia="仿宋" w:hAnsi="仿宋"/>
                <w:sz w:val="21"/>
                <w:szCs w:val="21"/>
              </w:rPr>
            </w:pPr>
          </w:p>
        </w:tc>
        <w:tc>
          <w:tcPr>
            <w:tcW w:w="4370" w:type="dxa"/>
          </w:tcPr>
          <w:p w14:paraId="6084E194"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职业教育与社会发展等</w:t>
            </w:r>
          </w:p>
        </w:tc>
        <w:tc>
          <w:tcPr>
            <w:tcW w:w="1134" w:type="dxa"/>
            <w:vAlign w:val="center"/>
          </w:tcPr>
          <w:p w14:paraId="64CEE32C"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18学时</w:t>
            </w:r>
          </w:p>
        </w:tc>
        <w:tc>
          <w:tcPr>
            <w:tcW w:w="1559" w:type="dxa"/>
            <w:vMerge/>
            <w:vAlign w:val="center"/>
          </w:tcPr>
          <w:p w14:paraId="6FEE0B36" w14:textId="77777777" w:rsidR="00324BF2" w:rsidRPr="00F039F1" w:rsidRDefault="00324BF2" w:rsidP="00476E34">
            <w:pPr>
              <w:spacing w:line="240" w:lineRule="auto"/>
              <w:rPr>
                <w:rFonts w:ascii="仿宋" w:eastAsia="仿宋" w:hAnsi="仿宋"/>
                <w:sz w:val="21"/>
                <w:szCs w:val="21"/>
              </w:rPr>
            </w:pPr>
          </w:p>
        </w:tc>
      </w:tr>
      <w:tr w:rsidR="00324BF2" w:rsidRPr="00F039F1" w14:paraId="371BFE7B" w14:textId="77777777" w:rsidTr="00476E34">
        <w:tc>
          <w:tcPr>
            <w:tcW w:w="1550" w:type="dxa"/>
            <w:vAlign w:val="center"/>
          </w:tcPr>
          <w:p w14:paraId="6930FD6E"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课程教学要求</w:t>
            </w:r>
          </w:p>
        </w:tc>
        <w:tc>
          <w:tcPr>
            <w:tcW w:w="7063" w:type="dxa"/>
            <w:gridSpan w:val="3"/>
            <w:vAlign w:val="center"/>
          </w:tcPr>
          <w:p w14:paraId="17774CAA"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1.基于历史学科核心素养设计教学</w:t>
            </w:r>
            <w:r>
              <w:rPr>
                <w:rFonts w:ascii="仿宋" w:eastAsia="仿宋" w:hAnsi="仿宋" w:hint="eastAsia"/>
                <w:sz w:val="21"/>
                <w:szCs w:val="21"/>
              </w:rPr>
              <w:t>。</w:t>
            </w:r>
            <w:r w:rsidRPr="004313CC">
              <w:rPr>
                <w:rFonts w:ascii="仿宋" w:eastAsia="仿宋" w:hAnsi="仿宋" w:hint="eastAsia"/>
                <w:sz w:val="21"/>
                <w:szCs w:val="21"/>
              </w:rPr>
              <w:t>教师应认真研读课程标准</w:t>
            </w:r>
            <w:r>
              <w:rPr>
                <w:rFonts w:ascii="仿宋" w:eastAsia="仿宋" w:hAnsi="仿宋" w:hint="eastAsia"/>
                <w:sz w:val="21"/>
                <w:szCs w:val="21"/>
              </w:rPr>
              <w:t>，</w:t>
            </w:r>
            <w:r w:rsidRPr="004313CC">
              <w:rPr>
                <w:rFonts w:ascii="仿宋" w:eastAsia="仿宋" w:hAnsi="仿宋" w:hint="eastAsia"/>
                <w:sz w:val="21"/>
                <w:szCs w:val="21"/>
              </w:rPr>
              <w:t>深刻领会和完整把握历史学科核心素养的内涵及其表现</w:t>
            </w:r>
            <w:r>
              <w:rPr>
                <w:rFonts w:ascii="仿宋" w:eastAsia="仿宋" w:hAnsi="仿宋" w:hint="eastAsia"/>
                <w:sz w:val="21"/>
                <w:szCs w:val="21"/>
              </w:rPr>
              <w:t>，</w:t>
            </w:r>
            <w:r w:rsidRPr="004313CC">
              <w:rPr>
                <w:rFonts w:ascii="仿宋" w:eastAsia="仿宋" w:hAnsi="仿宋" w:hint="eastAsia"/>
                <w:sz w:val="21"/>
                <w:szCs w:val="21"/>
              </w:rPr>
              <w:t>要认识到历史学科核心素养的五个方面是一个互相联系的整体。教师要树立基于历史学科核心素养的教学理念</w:t>
            </w:r>
            <w:r>
              <w:rPr>
                <w:rFonts w:ascii="仿宋" w:eastAsia="仿宋" w:hAnsi="仿宋" w:hint="eastAsia"/>
                <w:sz w:val="21"/>
                <w:szCs w:val="21"/>
              </w:rPr>
              <w:t>，</w:t>
            </w:r>
            <w:r w:rsidRPr="004313CC">
              <w:rPr>
                <w:rFonts w:ascii="仿宋" w:eastAsia="仿宋" w:hAnsi="仿宋" w:hint="eastAsia"/>
                <w:sz w:val="21"/>
                <w:szCs w:val="21"/>
              </w:rPr>
              <w:t>结合不同教学内容所蕴含的历史学科核心素养的不同方面</w:t>
            </w:r>
            <w:r>
              <w:rPr>
                <w:rFonts w:ascii="仿宋" w:eastAsia="仿宋" w:hAnsi="仿宋" w:hint="eastAsia"/>
                <w:sz w:val="21"/>
                <w:szCs w:val="21"/>
              </w:rPr>
              <w:t>，</w:t>
            </w:r>
            <w:r w:rsidRPr="004313CC">
              <w:rPr>
                <w:rFonts w:ascii="仿宋" w:eastAsia="仿宋" w:hAnsi="仿宋" w:hint="eastAsia"/>
                <w:sz w:val="21"/>
                <w:szCs w:val="21"/>
              </w:rPr>
              <w:t>合理设计教学目标</w:t>
            </w:r>
            <w:r>
              <w:rPr>
                <w:rFonts w:ascii="仿宋" w:eastAsia="仿宋" w:hAnsi="仿宋" w:hint="eastAsia"/>
                <w:sz w:val="21"/>
                <w:szCs w:val="21"/>
              </w:rPr>
              <w:t>、</w:t>
            </w:r>
            <w:r w:rsidRPr="004313CC">
              <w:rPr>
                <w:rFonts w:ascii="仿宋" w:eastAsia="仿宋" w:hAnsi="仿宋" w:hint="eastAsia"/>
                <w:sz w:val="21"/>
                <w:szCs w:val="21"/>
              </w:rPr>
              <w:t>教学过程</w:t>
            </w:r>
            <w:r>
              <w:rPr>
                <w:rFonts w:ascii="仿宋" w:eastAsia="仿宋" w:hAnsi="仿宋" w:hint="eastAsia"/>
                <w:sz w:val="21"/>
                <w:szCs w:val="21"/>
              </w:rPr>
              <w:t>、</w:t>
            </w:r>
            <w:r w:rsidRPr="004313CC">
              <w:rPr>
                <w:rFonts w:ascii="仿宋" w:eastAsia="仿宋" w:hAnsi="仿宋" w:hint="eastAsia"/>
                <w:sz w:val="21"/>
                <w:szCs w:val="21"/>
              </w:rPr>
              <w:t>教学评价等</w:t>
            </w:r>
            <w:r>
              <w:rPr>
                <w:rFonts w:ascii="仿宋" w:eastAsia="仿宋" w:hAnsi="仿宋" w:hint="eastAsia"/>
                <w:sz w:val="21"/>
                <w:szCs w:val="21"/>
              </w:rPr>
              <w:t>，</w:t>
            </w:r>
            <w:r w:rsidRPr="004313CC">
              <w:rPr>
                <w:rFonts w:ascii="仿宋" w:eastAsia="仿宋" w:hAnsi="仿宋" w:hint="eastAsia"/>
                <w:sz w:val="21"/>
                <w:szCs w:val="21"/>
              </w:rPr>
              <w:t>既要注重对历史学科核心素养某一</w:t>
            </w:r>
            <w:r w:rsidRPr="004313CC">
              <w:rPr>
                <w:rFonts w:ascii="仿宋" w:eastAsia="仿宋" w:hAnsi="仿宋" w:hint="eastAsia"/>
                <w:sz w:val="21"/>
                <w:szCs w:val="21"/>
              </w:rPr>
              <w:lastRenderedPageBreak/>
              <w:t>方面的专门培养</w:t>
            </w:r>
            <w:r>
              <w:rPr>
                <w:rFonts w:ascii="仿宋" w:eastAsia="仿宋" w:hAnsi="仿宋" w:hint="eastAsia"/>
                <w:sz w:val="21"/>
                <w:szCs w:val="21"/>
              </w:rPr>
              <w:t>，</w:t>
            </w:r>
            <w:r w:rsidRPr="004313CC">
              <w:rPr>
                <w:rFonts w:ascii="仿宋" w:eastAsia="仿宋" w:hAnsi="仿宋" w:hint="eastAsia"/>
                <w:sz w:val="21"/>
                <w:szCs w:val="21"/>
              </w:rPr>
              <w:t>也要注重对历史学科核心素养的综合培养</w:t>
            </w:r>
            <w:r>
              <w:rPr>
                <w:rFonts w:ascii="仿宋" w:eastAsia="仿宋" w:hAnsi="仿宋" w:hint="eastAsia"/>
                <w:sz w:val="21"/>
                <w:szCs w:val="21"/>
              </w:rPr>
              <w:t>，</w:t>
            </w:r>
            <w:r w:rsidRPr="004313CC">
              <w:rPr>
                <w:rFonts w:ascii="仿宋" w:eastAsia="仿宋" w:hAnsi="仿宋" w:hint="eastAsia"/>
                <w:sz w:val="21"/>
                <w:szCs w:val="21"/>
              </w:rPr>
              <w:t>以科学有效地达成课程目标。</w:t>
            </w:r>
          </w:p>
          <w:p w14:paraId="56C4D838"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2.倡导多元化的教学方式</w:t>
            </w:r>
            <w:r>
              <w:rPr>
                <w:rFonts w:ascii="仿宋" w:eastAsia="仿宋" w:hAnsi="仿宋" w:hint="eastAsia"/>
                <w:sz w:val="21"/>
                <w:szCs w:val="21"/>
              </w:rPr>
              <w:t>。</w:t>
            </w:r>
            <w:r w:rsidRPr="004313CC">
              <w:rPr>
                <w:rFonts w:ascii="仿宋" w:eastAsia="仿宋" w:hAnsi="仿宋" w:hint="eastAsia"/>
                <w:sz w:val="21"/>
                <w:szCs w:val="21"/>
              </w:rPr>
              <w:t>教师应摆脱单一课堂教学组织形式和单纯语言信息传递形式</w:t>
            </w:r>
            <w:r>
              <w:rPr>
                <w:rFonts w:ascii="仿宋" w:eastAsia="仿宋" w:hAnsi="仿宋" w:hint="eastAsia"/>
                <w:sz w:val="21"/>
                <w:szCs w:val="21"/>
              </w:rPr>
              <w:t>，</w:t>
            </w:r>
            <w:r w:rsidRPr="004313CC">
              <w:rPr>
                <w:rFonts w:ascii="仿宋" w:eastAsia="仿宋" w:hAnsi="仿宋" w:hint="eastAsia"/>
                <w:sz w:val="21"/>
                <w:szCs w:val="21"/>
              </w:rPr>
              <w:t>结合教学内容</w:t>
            </w:r>
            <w:r>
              <w:rPr>
                <w:rFonts w:ascii="仿宋" w:eastAsia="仿宋" w:hAnsi="仿宋" w:hint="eastAsia"/>
                <w:sz w:val="21"/>
                <w:szCs w:val="21"/>
              </w:rPr>
              <w:t>，</w:t>
            </w:r>
            <w:r w:rsidRPr="004313CC">
              <w:rPr>
                <w:rFonts w:ascii="仿宋" w:eastAsia="仿宋" w:hAnsi="仿宋" w:hint="eastAsia"/>
                <w:sz w:val="21"/>
                <w:szCs w:val="21"/>
              </w:rPr>
              <w:t>创新教学形式</w:t>
            </w:r>
            <w:r>
              <w:rPr>
                <w:rFonts w:ascii="仿宋" w:eastAsia="仿宋" w:hAnsi="仿宋" w:hint="eastAsia"/>
                <w:sz w:val="21"/>
                <w:szCs w:val="21"/>
              </w:rPr>
              <w:t>、</w:t>
            </w:r>
            <w:r w:rsidRPr="004313CC">
              <w:rPr>
                <w:rFonts w:ascii="仿宋" w:eastAsia="仿宋" w:hAnsi="仿宋" w:hint="eastAsia"/>
                <w:sz w:val="21"/>
                <w:szCs w:val="21"/>
              </w:rPr>
              <w:t>教学过程和教学方法</w:t>
            </w:r>
            <w:r>
              <w:rPr>
                <w:rFonts w:ascii="仿宋" w:eastAsia="仿宋" w:hAnsi="仿宋" w:hint="eastAsia"/>
                <w:sz w:val="21"/>
                <w:szCs w:val="21"/>
              </w:rPr>
              <w:t>，</w:t>
            </w:r>
            <w:r w:rsidRPr="004313CC">
              <w:rPr>
                <w:rFonts w:ascii="仿宋" w:eastAsia="仿宋" w:hAnsi="仿宋" w:hint="eastAsia"/>
                <w:sz w:val="21"/>
                <w:szCs w:val="21"/>
              </w:rPr>
              <w:t>开展多种形式的教学；鼓励学生开展自主学习</w:t>
            </w:r>
            <w:r>
              <w:rPr>
                <w:rFonts w:ascii="仿宋" w:eastAsia="仿宋" w:hAnsi="仿宋" w:hint="eastAsia"/>
                <w:sz w:val="21"/>
                <w:szCs w:val="21"/>
              </w:rPr>
              <w:t>、</w:t>
            </w:r>
            <w:r w:rsidRPr="004313CC">
              <w:rPr>
                <w:rFonts w:ascii="仿宋" w:eastAsia="仿宋" w:hAnsi="仿宋" w:hint="eastAsia"/>
                <w:sz w:val="21"/>
                <w:szCs w:val="21"/>
              </w:rPr>
              <w:t>探究学习和合作学习</w:t>
            </w:r>
            <w:r>
              <w:rPr>
                <w:rFonts w:ascii="仿宋" w:eastAsia="仿宋" w:hAnsi="仿宋" w:hint="eastAsia"/>
                <w:sz w:val="21"/>
                <w:szCs w:val="21"/>
              </w:rPr>
              <w:t>，</w:t>
            </w:r>
            <w:r w:rsidRPr="004313CC">
              <w:rPr>
                <w:rFonts w:ascii="仿宋" w:eastAsia="仿宋" w:hAnsi="仿宋" w:hint="eastAsia"/>
                <w:sz w:val="21"/>
                <w:szCs w:val="21"/>
              </w:rPr>
              <w:t>在做中教</w:t>
            </w:r>
            <w:r>
              <w:rPr>
                <w:rFonts w:ascii="仿宋" w:eastAsia="仿宋" w:hAnsi="仿宋" w:hint="eastAsia"/>
                <w:sz w:val="21"/>
                <w:szCs w:val="21"/>
              </w:rPr>
              <w:t>、</w:t>
            </w:r>
            <w:r w:rsidRPr="004313CC">
              <w:rPr>
                <w:rFonts w:ascii="仿宋" w:eastAsia="仿宋" w:hAnsi="仿宋" w:hint="eastAsia"/>
                <w:sz w:val="21"/>
                <w:szCs w:val="21"/>
              </w:rPr>
              <w:t>做中学</w:t>
            </w:r>
            <w:r>
              <w:rPr>
                <w:rFonts w:ascii="仿宋" w:eastAsia="仿宋" w:hAnsi="仿宋" w:hint="eastAsia"/>
                <w:sz w:val="21"/>
                <w:szCs w:val="21"/>
              </w:rPr>
              <w:t>，</w:t>
            </w:r>
            <w:r w:rsidRPr="004313CC">
              <w:rPr>
                <w:rFonts w:ascii="仿宋" w:eastAsia="仿宋" w:hAnsi="仿宋" w:hint="eastAsia"/>
                <w:sz w:val="21"/>
                <w:szCs w:val="21"/>
              </w:rPr>
              <w:t>调动和发挥学生学习的积极性</w:t>
            </w:r>
            <w:r>
              <w:rPr>
                <w:rFonts w:ascii="仿宋" w:eastAsia="仿宋" w:hAnsi="仿宋" w:hint="eastAsia"/>
                <w:sz w:val="21"/>
                <w:szCs w:val="21"/>
              </w:rPr>
              <w:t>、</w:t>
            </w:r>
            <w:r w:rsidRPr="004313CC">
              <w:rPr>
                <w:rFonts w:ascii="仿宋" w:eastAsia="仿宋" w:hAnsi="仿宋" w:hint="eastAsia"/>
                <w:sz w:val="21"/>
                <w:szCs w:val="21"/>
              </w:rPr>
              <w:t>主动性和创造性。</w:t>
            </w:r>
          </w:p>
          <w:p w14:paraId="58A7BA9A" w14:textId="77777777" w:rsidR="00324BF2"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3.注重历史学习与学生职业发展的融合</w:t>
            </w:r>
            <w:r>
              <w:rPr>
                <w:rFonts w:ascii="仿宋" w:eastAsia="仿宋" w:hAnsi="仿宋" w:hint="eastAsia"/>
                <w:sz w:val="21"/>
                <w:szCs w:val="21"/>
              </w:rPr>
              <w:t>。</w:t>
            </w:r>
            <w:r w:rsidRPr="004313CC">
              <w:rPr>
                <w:rFonts w:ascii="仿宋" w:eastAsia="仿宋" w:hAnsi="仿宋" w:hint="eastAsia"/>
                <w:sz w:val="21"/>
                <w:szCs w:val="21"/>
              </w:rPr>
              <w:t>教师应结合专业人才培养方案</w:t>
            </w:r>
            <w:r>
              <w:rPr>
                <w:rFonts w:ascii="仿宋" w:eastAsia="仿宋" w:hAnsi="仿宋" w:hint="eastAsia"/>
                <w:sz w:val="21"/>
                <w:szCs w:val="21"/>
              </w:rPr>
              <w:t>，</w:t>
            </w:r>
            <w:r w:rsidRPr="004313CC">
              <w:rPr>
                <w:rFonts w:ascii="仿宋" w:eastAsia="仿宋" w:hAnsi="仿宋" w:hint="eastAsia"/>
                <w:sz w:val="21"/>
                <w:szCs w:val="21"/>
              </w:rPr>
              <w:t>创设与行业</w:t>
            </w:r>
          </w:p>
          <w:p w14:paraId="35AE931E"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专业相近的教学情境</w:t>
            </w:r>
            <w:r>
              <w:rPr>
                <w:rFonts w:ascii="仿宋" w:eastAsia="仿宋" w:hAnsi="仿宋" w:hint="eastAsia"/>
                <w:sz w:val="21"/>
                <w:szCs w:val="21"/>
              </w:rPr>
              <w:t>，</w:t>
            </w:r>
            <w:r w:rsidRPr="004313CC">
              <w:rPr>
                <w:rFonts w:ascii="仿宋" w:eastAsia="仿宋" w:hAnsi="仿宋" w:hint="eastAsia"/>
                <w:sz w:val="21"/>
                <w:szCs w:val="21"/>
              </w:rPr>
              <w:t>设计体验未来职场的教学活动</w:t>
            </w:r>
            <w:r>
              <w:rPr>
                <w:rFonts w:ascii="仿宋" w:eastAsia="仿宋" w:hAnsi="仿宋" w:hint="eastAsia"/>
                <w:sz w:val="21"/>
                <w:szCs w:val="21"/>
              </w:rPr>
              <w:t>，</w:t>
            </w:r>
            <w:r w:rsidRPr="004313CC">
              <w:rPr>
                <w:rFonts w:ascii="仿宋" w:eastAsia="仿宋" w:hAnsi="仿宋" w:hint="eastAsia"/>
                <w:sz w:val="21"/>
                <w:szCs w:val="21"/>
              </w:rPr>
              <w:t>探索课堂教学与专业实习实训相融合的教学模式。</w:t>
            </w:r>
          </w:p>
          <w:p w14:paraId="054EB254" w14:textId="77777777" w:rsidR="00324BF2" w:rsidRPr="00F039F1"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4.加强现代信息技术在历史教学中的应用</w:t>
            </w:r>
            <w:r>
              <w:rPr>
                <w:rFonts w:ascii="仿宋" w:eastAsia="仿宋" w:hAnsi="仿宋" w:hint="eastAsia"/>
                <w:sz w:val="21"/>
                <w:szCs w:val="21"/>
              </w:rPr>
              <w:t>。</w:t>
            </w:r>
            <w:r w:rsidRPr="004313CC">
              <w:rPr>
                <w:rFonts w:ascii="仿宋" w:eastAsia="仿宋" w:hAnsi="仿宋" w:hint="eastAsia"/>
                <w:sz w:val="21"/>
                <w:szCs w:val="21"/>
              </w:rPr>
              <w:t>教师应在历史教学中有效运用现代信息技术</w:t>
            </w:r>
            <w:r>
              <w:rPr>
                <w:rFonts w:ascii="仿宋" w:eastAsia="仿宋" w:hAnsi="仿宋" w:hint="eastAsia"/>
                <w:sz w:val="21"/>
                <w:szCs w:val="21"/>
              </w:rPr>
              <w:t>，</w:t>
            </w:r>
            <w:r w:rsidRPr="004313CC">
              <w:rPr>
                <w:rFonts w:ascii="仿宋" w:eastAsia="仿宋" w:hAnsi="仿宋" w:hint="eastAsia"/>
                <w:sz w:val="21"/>
                <w:szCs w:val="21"/>
              </w:rPr>
              <w:t>利用互联网的资源共享和交互能力</w:t>
            </w:r>
            <w:r>
              <w:rPr>
                <w:rFonts w:ascii="仿宋" w:eastAsia="仿宋" w:hAnsi="仿宋" w:hint="eastAsia"/>
                <w:sz w:val="21"/>
                <w:szCs w:val="21"/>
              </w:rPr>
              <w:t>，</w:t>
            </w:r>
            <w:r w:rsidRPr="004313CC">
              <w:rPr>
                <w:rFonts w:ascii="仿宋" w:eastAsia="仿宋" w:hAnsi="仿宋" w:hint="eastAsia"/>
                <w:sz w:val="21"/>
                <w:szCs w:val="21"/>
              </w:rPr>
              <w:t>创设历史情境</w:t>
            </w:r>
            <w:r>
              <w:rPr>
                <w:rFonts w:ascii="仿宋" w:eastAsia="仿宋" w:hAnsi="仿宋" w:hint="eastAsia"/>
                <w:sz w:val="21"/>
                <w:szCs w:val="21"/>
              </w:rPr>
              <w:t>，</w:t>
            </w:r>
            <w:r w:rsidRPr="004313CC">
              <w:rPr>
                <w:rFonts w:ascii="仿宋" w:eastAsia="仿宋" w:hAnsi="仿宋" w:hint="eastAsia"/>
                <w:sz w:val="21"/>
                <w:szCs w:val="21"/>
              </w:rPr>
              <w:t>拓宽历史信息源</w:t>
            </w:r>
            <w:r>
              <w:rPr>
                <w:rFonts w:ascii="仿宋" w:eastAsia="仿宋" w:hAnsi="仿宋" w:hint="eastAsia"/>
                <w:sz w:val="21"/>
                <w:szCs w:val="21"/>
              </w:rPr>
              <w:t>，</w:t>
            </w:r>
            <w:r w:rsidRPr="004313CC">
              <w:rPr>
                <w:rFonts w:ascii="仿宋" w:eastAsia="仿宋" w:hAnsi="仿宋" w:hint="eastAsia"/>
                <w:sz w:val="21"/>
                <w:szCs w:val="21"/>
              </w:rPr>
              <w:t>指导学生充分利用各种信息资源</w:t>
            </w:r>
            <w:r>
              <w:rPr>
                <w:rFonts w:ascii="仿宋" w:eastAsia="仿宋" w:hAnsi="仿宋" w:hint="eastAsia"/>
                <w:sz w:val="21"/>
                <w:szCs w:val="21"/>
              </w:rPr>
              <w:t>，</w:t>
            </w:r>
            <w:r w:rsidRPr="004313CC">
              <w:rPr>
                <w:rFonts w:ascii="仿宋" w:eastAsia="仿宋" w:hAnsi="仿宋" w:hint="eastAsia"/>
                <w:sz w:val="21"/>
                <w:szCs w:val="21"/>
              </w:rPr>
              <w:t>开展基于网络的项目学习</w:t>
            </w:r>
            <w:r>
              <w:rPr>
                <w:rFonts w:ascii="仿宋" w:eastAsia="仿宋" w:hAnsi="仿宋" w:hint="eastAsia"/>
                <w:sz w:val="21"/>
                <w:szCs w:val="21"/>
              </w:rPr>
              <w:t>、</w:t>
            </w:r>
            <w:r w:rsidRPr="004313CC">
              <w:rPr>
                <w:rFonts w:ascii="仿宋" w:eastAsia="仿宋" w:hAnsi="仿宋" w:hint="eastAsia"/>
                <w:sz w:val="21"/>
                <w:szCs w:val="21"/>
              </w:rPr>
              <w:t>模拟学习</w:t>
            </w:r>
            <w:r>
              <w:rPr>
                <w:rFonts w:ascii="仿宋" w:eastAsia="仿宋" w:hAnsi="仿宋" w:hint="eastAsia"/>
                <w:sz w:val="21"/>
                <w:szCs w:val="21"/>
              </w:rPr>
              <w:t>、</w:t>
            </w:r>
            <w:r w:rsidRPr="004313CC">
              <w:rPr>
                <w:rFonts w:ascii="仿宋" w:eastAsia="仿宋" w:hAnsi="仿宋" w:hint="eastAsia"/>
                <w:sz w:val="21"/>
                <w:szCs w:val="21"/>
              </w:rPr>
              <w:t>微课学习，促进学生的深度学习。教师可通过现代信息技术</w:t>
            </w:r>
            <w:r>
              <w:rPr>
                <w:rFonts w:ascii="仿宋" w:eastAsia="仿宋" w:hAnsi="仿宋" w:hint="eastAsia"/>
                <w:sz w:val="21"/>
                <w:szCs w:val="21"/>
              </w:rPr>
              <w:t>，</w:t>
            </w:r>
            <w:r w:rsidRPr="004313CC">
              <w:rPr>
                <w:rFonts w:ascii="仿宋" w:eastAsia="仿宋" w:hAnsi="仿宋" w:hint="eastAsia"/>
                <w:sz w:val="21"/>
                <w:szCs w:val="21"/>
              </w:rPr>
              <w:t>实时动态监测与评价学生的学习过程与结果</w:t>
            </w:r>
            <w:r>
              <w:rPr>
                <w:rFonts w:ascii="仿宋" w:eastAsia="仿宋" w:hAnsi="仿宋" w:hint="eastAsia"/>
                <w:sz w:val="21"/>
                <w:szCs w:val="21"/>
              </w:rPr>
              <w:t>，</w:t>
            </w:r>
            <w:r w:rsidRPr="004313CC">
              <w:rPr>
                <w:rFonts w:ascii="仿宋" w:eastAsia="仿宋" w:hAnsi="仿宋" w:hint="eastAsia"/>
                <w:sz w:val="21"/>
                <w:szCs w:val="21"/>
              </w:rPr>
              <w:t>给学生提供及时和针对性地指导</w:t>
            </w:r>
          </w:p>
        </w:tc>
      </w:tr>
    </w:tbl>
    <w:p w14:paraId="47FE96D7" w14:textId="77777777" w:rsidR="00324BF2" w:rsidRDefault="00324BF2" w:rsidP="00324BF2">
      <w:pPr>
        <w:ind w:firstLine="420"/>
        <w:rPr>
          <w:rFonts w:ascii="仿宋" w:eastAsia="仿宋" w:hAnsi="仿宋"/>
          <w:sz w:val="21"/>
          <w:szCs w:val="21"/>
        </w:rPr>
      </w:pPr>
    </w:p>
    <w:p w14:paraId="0CED8E00" w14:textId="77777777" w:rsidR="00324BF2" w:rsidRDefault="00324BF2" w:rsidP="00324BF2">
      <w:pPr>
        <w:ind w:firstLine="420"/>
        <w:rPr>
          <w:rFonts w:ascii="仿宋" w:eastAsia="仿宋" w:hAnsi="仿宋"/>
          <w:sz w:val="21"/>
          <w:szCs w:val="21"/>
        </w:rPr>
      </w:pPr>
      <w:r w:rsidRPr="001E7CBA">
        <w:rPr>
          <w:rFonts w:ascii="仿宋" w:eastAsia="仿宋" w:hAnsi="仿宋" w:hint="eastAsia"/>
          <w:sz w:val="21"/>
          <w:szCs w:val="21"/>
        </w:rPr>
        <w:t>4数学</w:t>
      </w:r>
    </w:p>
    <w:tbl>
      <w:tblPr>
        <w:tblStyle w:val="a7"/>
        <w:tblW w:w="8613" w:type="dxa"/>
        <w:tblLook w:val="04A0" w:firstRow="1" w:lastRow="0" w:firstColumn="1" w:lastColumn="0" w:noHBand="0" w:noVBand="1"/>
      </w:tblPr>
      <w:tblGrid>
        <w:gridCol w:w="1532"/>
        <w:gridCol w:w="1258"/>
        <w:gridCol w:w="3272"/>
        <w:gridCol w:w="1276"/>
        <w:gridCol w:w="1275"/>
      </w:tblGrid>
      <w:tr w:rsidR="00324BF2" w:rsidRPr="00F039F1" w14:paraId="55FBF60E" w14:textId="77777777" w:rsidTr="00476E34">
        <w:tc>
          <w:tcPr>
            <w:tcW w:w="1532" w:type="dxa"/>
            <w:vAlign w:val="center"/>
          </w:tcPr>
          <w:p w14:paraId="106D4BF4"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核心素养</w:t>
            </w:r>
          </w:p>
        </w:tc>
        <w:tc>
          <w:tcPr>
            <w:tcW w:w="7081" w:type="dxa"/>
            <w:gridSpan w:val="4"/>
            <w:vAlign w:val="center"/>
          </w:tcPr>
          <w:p w14:paraId="4C077AB9" w14:textId="77777777" w:rsidR="00324BF2" w:rsidRPr="00F039F1" w:rsidRDefault="00324BF2" w:rsidP="00476E34">
            <w:pPr>
              <w:spacing w:line="240" w:lineRule="auto"/>
              <w:rPr>
                <w:rFonts w:ascii="仿宋" w:eastAsia="仿宋" w:hAnsi="仿宋"/>
                <w:sz w:val="21"/>
                <w:szCs w:val="21"/>
              </w:rPr>
            </w:pPr>
            <w:r w:rsidRPr="00113124">
              <w:rPr>
                <w:rFonts w:ascii="仿宋" w:eastAsia="仿宋" w:hAnsi="仿宋" w:hint="eastAsia"/>
                <w:sz w:val="21"/>
                <w:szCs w:val="21"/>
              </w:rPr>
              <w:t>数学运算</w:t>
            </w:r>
            <w:r>
              <w:rPr>
                <w:rFonts w:ascii="仿宋" w:eastAsia="仿宋" w:hAnsi="仿宋" w:hint="eastAsia"/>
                <w:sz w:val="21"/>
                <w:szCs w:val="21"/>
              </w:rPr>
              <w:t>、</w:t>
            </w:r>
            <w:r w:rsidRPr="00113124">
              <w:rPr>
                <w:rFonts w:ascii="仿宋" w:eastAsia="仿宋" w:hAnsi="仿宋" w:hint="eastAsia"/>
                <w:sz w:val="21"/>
                <w:szCs w:val="21"/>
              </w:rPr>
              <w:t>直观图像</w:t>
            </w:r>
            <w:r>
              <w:rPr>
                <w:rFonts w:ascii="仿宋" w:eastAsia="仿宋" w:hAnsi="仿宋" w:hint="eastAsia"/>
                <w:sz w:val="21"/>
                <w:szCs w:val="21"/>
              </w:rPr>
              <w:t>、</w:t>
            </w:r>
            <w:r w:rsidRPr="00113124">
              <w:rPr>
                <w:rFonts w:ascii="仿宋" w:eastAsia="仿宋" w:hAnsi="仿宋" w:hint="eastAsia"/>
                <w:sz w:val="21"/>
                <w:szCs w:val="21"/>
              </w:rPr>
              <w:t>逻辑推理</w:t>
            </w:r>
            <w:r>
              <w:rPr>
                <w:rFonts w:ascii="仿宋" w:eastAsia="仿宋" w:hAnsi="仿宋" w:hint="eastAsia"/>
                <w:sz w:val="21"/>
                <w:szCs w:val="21"/>
              </w:rPr>
              <w:t>、</w:t>
            </w:r>
            <w:r w:rsidRPr="00113124">
              <w:rPr>
                <w:rFonts w:ascii="仿宋" w:eastAsia="仿宋" w:hAnsi="仿宋" w:hint="eastAsia"/>
                <w:sz w:val="21"/>
                <w:szCs w:val="21"/>
              </w:rPr>
              <w:t>数学抽象</w:t>
            </w:r>
            <w:r>
              <w:rPr>
                <w:rFonts w:ascii="仿宋" w:eastAsia="仿宋" w:hAnsi="仿宋" w:hint="eastAsia"/>
                <w:sz w:val="21"/>
                <w:szCs w:val="21"/>
              </w:rPr>
              <w:t>、</w:t>
            </w:r>
            <w:r w:rsidRPr="00113124">
              <w:rPr>
                <w:rFonts w:ascii="仿宋" w:eastAsia="仿宋" w:hAnsi="仿宋" w:hint="eastAsia"/>
                <w:sz w:val="21"/>
                <w:szCs w:val="21"/>
              </w:rPr>
              <w:t>数据分析</w:t>
            </w:r>
            <w:r>
              <w:rPr>
                <w:rFonts w:ascii="仿宋" w:eastAsia="仿宋" w:hAnsi="仿宋" w:hint="eastAsia"/>
                <w:sz w:val="21"/>
                <w:szCs w:val="21"/>
              </w:rPr>
              <w:t>、</w:t>
            </w:r>
            <w:r w:rsidRPr="00113124">
              <w:rPr>
                <w:rFonts w:ascii="仿宋" w:eastAsia="仿宋" w:hAnsi="仿宋" w:hint="eastAsia"/>
                <w:sz w:val="21"/>
                <w:szCs w:val="21"/>
              </w:rPr>
              <w:t>数学建模。</w:t>
            </w:r>
          </w:p>
        </w:tc>
      </w:tr>
      <w:tr w:rsidR="00324BF2" w:rsidRPr="00F039F1" w14:paraId="6E28897A" w14:textId="77777777" w:rsidTr="00476E34">
        <w:tc>
          <w:tcPr>
            <w:tcW w:w="1532" w:type="dxa"/>
            <w:vAlign w:val="center"/>
          </w:tcPr>
          <w:p w14:paraId="3E1B51AD"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081" w:type="dxa"/>
            <w:gridSpan w:val="4"/>
            <w:vAlign w:val="center"/>
          </w:tcPr>
          <w:p w14:paraId="3919247A" w14:textId="77777777" w:rsidR="00324BF2" w:rsidRPr="00113124" w:rsidRDefault="00324BF2" w:rsidP="00C94D82">
            <w:pPr>
              <w:spacing w:line="240" w:lineRule="auto"/>
              <w:ind w:firstLineChars="200" w:firstLine="420"/>
              <w:rPr>
                <w:rFonts w:ascii="仿宋" w:eastAsia="仿宋" w:hAnsi="仿宋"/>
                <w:sz w:val="21"/>
                <w:szCs w:val="21"/>
              </w:rPr>
            </w:pPr>
            <w:r w:rsidRPr="00113124">
              <w:rPr>
                <w:rFonts w:ascii="仿宋" w:eastAsia="仿宋" w:hAnsi="仿宋" w:hint="eastAsia"/>
                <w:sz w:val="21"/>
                <w:szCs w:val="21"/>
              </w:rPr>
              <w:t>1.全面贯彻党的教育方针</w:t>
            </w:r>
            <w:r>
              <w:rPr>
                <w:rFonts w:ascii="仿宋" w:eastAsia="仿宋" w:hAnsi="仿宋" w:hint="eastAsia"/>
                <w:sz w:val="21"/>
                <w:szCs w:val="21"/>
              </w:rPr>
              <w:t>，</w:t>
            </w:r>
            <w:r w:rsidRPr="00113124">
              <w:rPr>
                <w:rFonts w:ascii="仿宋" w:eastAsia="仿宋" w:hAnsi="仿宋" w:hint="eastAsia"/>
                <w:sz w:val="21"/>
                <w:szCs w:val="21"/>
              </w:rPr>
              <w:t>落实立德树人根本任务。在完成义务教育的基础上</w:t>
            </w:r>
            <w:r>
              <w:rPr>
                <w:rFonts w:ascii="仿宋" w:eastAsia="仿宋" w:hAnsi="仿宋" w:hint="eastAsia"/>
                <w:sz w:val="21"/>
                <w:szCs w:val="21"/>
              </w:rPr>
              <w:t>，</w:t>
            </w:r>
            <w:r w:rsidRPr="00113124">
              <w:rPr>
                <w:rFonts w:ascii="仿宋" w:eastAsia="仿宋" w:hAnsi="仿宋" w:hint="eastAsia"/>
                <w:sz w:val="21"/>
                <w:szCs w:val="21"/>
              </w:rPr>
              <w:t>通过中等职业学校数学课程的学习</w:t>
            </w:r>
            <w:r>
              <w:rPr>
                <w:rFonts w:ascii="仿宋" w:eastAsia="仿宋" w:hAnsi="仿宋" w:hint="eastAsia"/>
                <w:sz w:val="21"/>
                <w:szCs w:val="21"/>
              </w:rPr>
              <w:t>，</w:t>
            </w:r>
            <w:r w:rsidRPr="00113124">
              <w:rPr>
                <w:rFonts w:ascii="仿宋" w:eastAsia="仿宋" w:hAnsi="仿宋" w:hint="eastAsia"/>
                <w:sz w:val="21"/>
                <w:szCs w:val="21"/>
              </w:rPr>
              <w:t>使学生获得继续学习</w:t>
            </w:r>
            <w:r>
              <w:rPr>
                <w:rFonts w:ascii="仿宋" w:eastAsia="仿宋" w:hAnsi="仿宋" w:hint="eastAsia"/>
                <w:sz w:val="21"/>
                <w:szCs w:val="21"/>
              </w:rPr>
              <w:t>、</w:t>
            </w:r>
            <w:r w:rsidRPr="00113124">
              <w:rPr>
                <w:rFonts w:ascii="仿宋" w:eastAsia="仿宋" w:hAnsi="仿宋" w:hint="eastAsia"/>
                <w:sz w:val="21"/>
                <w:szCs w:val="21"/>
              </w:rPr>
              <w:t>未来工作和发展所必需的数学基础知识</w:t>
            </w:r>
            <w:r>
              <w:rPr>
                <w:rFonts w:ascii="仿宋" w:eastAsia="仿宋" w:hAnsi="仿宋" w:hint="eastAsia"/>
                <w:sz w:val="21"/>
                <w:szCs w:val="21"/>
              </w:rPr>
              <w:t>、</w:t>
            </w:r>
            <w:r w:rsidRPr="00113124">
              <w:rPr>
                <w:rFonts w:ascii="仿宋" w:eastAsia="仿宋" w:hAnsi="仿宋" w:hint="eastAsia"/>
                <w:sz w:val="21"/>
                <w:szCs w:val="21"/>
              </w:rPr>
              <w:t>基本技能</w:t>
            </w:r>
            <w:r>
              <w:rPr>
                <w:rFonts w:ascii="仿宋" w:eastAsia="仿宋" w:hAnsi="仿宋" w:hint="eastAsia"/>
                <w:sz w:val="21"/>
                <w:szCs w:val="21"/>
              </w:rPr>
              <w:t>、</w:t>
            </w:r>
            <w:r w:rsidRPr="00113124">
              <w:rPr>
                <w:rFonts w:ascii="仿宋" w:eastAsia="仿宋" w:hAnsi="仿宋" w:hint="eastAsia"/>
                <w:sz w:val="21"/>
                <w:szCs w:val="21"/>
              </w:rPr>
              <w:t>基本思想和基本活动经验</w:t>
            </w:r>
            <w:r>
              <w:rPr>
                <w:rFonts w:ascii="仿宋" w:eastAsia="仿宋" w:hAnsi="仿宋" w:hint="eastAsia"/>
                <w:sz w:val="21"/>
                <w:szCs w:val="21"/>
              </w:rPr>
              <w:t>，</w:t>
            </w:r>
            <w:r w:rsidRPr="00113124">
              <w:rPr>
                <w:rFonts w:ascii="仿宋" w:eastAsia="仿宋" w:hAnsi="仿宋" w:hint="eastAsia"/>
                <w:sz w:val="21"/>
                <w:szCs w:val="21"/>
              </w:rPr>
              <w:t>具备一定的从数学角度发现和提出问题的能力</w:t>
            </w:r>
            <w:r>
              <w:rPr>
                <w:rFonts w:ascii="仿宋" w:eastAsia="仿宋" w:hAnsi="仿宋" w:hint="eastAsia"/>
                <w:sz w:val="21"/>
                <w:szCs w:val="21"/>
              </w:rPr>
              <w:t>、</w:t>
            </w:r>
            <w:r w:rsidRPr="00113124">
              <w:rPr>
                <w:rFonts w:ascii="仿宋" w:eastAsia="仿宋" w:hAnsi="仿宋" w:hint="eastAsia"/>
                <w:sz w:val="21"/>
                <w:szCs w:val="21"/>
              </w:rPr>
              <w:t>运用数学知识和思想方法分析和解决问题的能力。</w:t>
            </w:r>
          </w:p>
          <w:p w14:paraId="149932DE" w14:textId="77777777" w:rsidR="00324BF2" w:rsidRPr="00113124" w:rsidRDefault="00324BF2" w:rsidP="00C94D82">
            <w:pPr>
              <w:spacing w:line="240" w:lineRule="auto"/>
              <w:ind w:firstLineChars="200" w:firstLine="420"/>
              <w:rPr>
                <w:rFonts w:ascii="仿宋" w:eastAsia="仿宋" w:hAnsi="仿宋"/>
                <w:sz w:val="21"/>
                <w:szCs w:val="21"/>
              </w:rPr>
            </w:pPr>
            <w:r w:rsidRPr="00113124">
              <w:rPr>
                <w:rFonts w:ascii="仿宋" w:eastAsia="仿宋" w:hAnsi="仿宋" w:hint="eastAsia"/>
                <w:sz w:val="21"/>
                <w:szCs w:val="21"/>
              </w:rPr>
              <w:t>2.提高学生学习数学的兴趣</w:t>
            </w:r>
            <w:r>
              <w:rPr>
                <w:rFonts w:ascii="仿宋" w:eastAsia="仿宋" w:hAnsi="仿宋" w:hint="eastAsia"/>
                <w:sz w:val="21"/>
                <w:szCs w:val="21"/>
              </w:rPr>
              <w:t>，</w:t>
            </w:r>
            <w:r w:rsidRPr="00113124">
              <w:rPr>
                <w:rFonts w:ascii="仿宋" w:eastAsia="仿宋" w:hAnsi="仿宋" w:hint="eastAsia"/>
                <w:sz w:val="21"/>
                <w:szCs w:val="21"/>
              </w:rPr>
              <w:t>增强学好数学的主动性和自信心，养成理性思维</w:t>
            </w:r>
            <w:r>
              <w:rPr>
                <w:rFonts w:ascii="仿宋" w:eastAsia="仿宋" w:hAnsi="仿宋" w:hint="eastAsia"/>
                <w:sz w:val="21"/>
                <w:szCs w:val="21"/>
              </w:rPr>
              <w:t>、</w:t>
            </w:r>
            <w:r w:rsidRPr="00113124">
              <w:rPr>
                <w:rFonts w:ascii="仿宋" w:eastAsia="仿宋" w:hAnsi="仿宋" w:hint="eastAsia"/>
                <w:sz w:val="21"/>
                <w:szCs w:val="21"/>
              </w:rPr>
              <w:t>敢于质疑</w:t>
            </w:r>
            <w:r>
              <w:rPr>
                <w:rFonts w:ascii="仿宋" w:eastAsia="仿宋" w:hAnsi="仿宋" w:hint="eastAsia"/>
                <w:sz w:val="21"/>
                <w:szCs w:val="21"/>
              </w:rPr>
              <w:t>、</w:t>
            </w:r>
            <w:r w:rsidRPr="00113124">
              <w:rPr>
                <w:rFonts w:ascii="仿宋" w:eastAsia="仿宋" w:hAnsi="仿宋" w:hint="eastAsia"/>
                <w:sz w:val="21"/>
                <w:szCs w:val="21"/>
              </w:rPr>
              <w:t>善于思考的科学精神和精益求精的工匠精神</w:t>
            </w:r>
            <w:r>
              <w:rPr>
                <w:rFonts w:ascii="仿宋" w:eastAsia="仿宋" w:hAnsi="仿宋" w:hint="eastAsia"/>
                <w:sz w:val="21"/>
                <w:szCs w:val="21"/>
              </w:rPr>
              <w:t>，</w:t>
            </w:r>
            <w:r w:rsidRPr="00113124">
              <w:rPr>
                <w:rFonts w:ascii="仿宋" w:eastAsia="仿宋" w:hAnsi="仿宋" w:hint="eastAsia"/>
                <w:sz w:val="21"/>
                <w:szCs w:val="21"/>
              </w:rPr>
              <w:t>加深对数学的科学价值</w:t>
            </w:r>
            <w:r>
              <w:rPr>
                <w:rFonts w:ascii="仿宋" w:eastAsia="仿宋" w:hAnsi="仿宋" w:hint="eastAsia"/>
                <w:sz w:val="21"/>
                <w:szCs w:val="21"/>
              </w:rPr>
              <w:t>、</w:t>
            </w:r>
            <w:r w:rsidRPr="00113124">
              <w:rPr>
                <w:rFonts w:ascii="仿宋" w:eastAsia="仿宋" w:hAnsi="仿宋" w:hint="eastAsia"/>
                <w:sz w:val="21"/>
                <w:szCs w:val="21"/>
              </w:rPr>
              <w:t>应用价值</w:t>
            </w:r>
            <w:r>
              <w:rPr>
                <w:rFonts w:ascii="仿宋" w:eastAsia="仿宋" w:hAnsi="仿宋" w:hint="eastAsia"/>
                <w:sz w:val="21"/>
                <w:szCs w:val="21"/>
              </w:rPr>
              <w:t>、</w:t>
            </w:r>
            <w:r w:rsidRPr="00113124">
              <w:rPr>
                <w:rFonts w:ascii="仿宋" w:eastAsia="仿宋" w:hAnsi="仿宋" w:hint="eastAsia"/>
                <w:sz w:val="21"/>
                <w:szCs w:val="21"/>
              </w:rPr>
              <w:t>文化价值和审美价值的认识。</w:t>
            </w:r>
          </w:p>
          <w:p w14:paraId="54411A41" w14:textId="77777777" w:rsidR="00324BF2" w:rsidRDefault="00324BF2" w:rsidP="00C94D82">
            <w:pPr>
              <w:spacing w:line="240" w:lineRule="auto"/>
              <w:ind w:firstLineChars="200" w:firstLine="420"/>
              <w:rPr>
                <w:rFonts w:ascii="仿宋" w:eastAsia="仿宋" w:hAnsi="仿宋"/>
                <w:sz w:val="21"/>
                <w:szCs w:val="21"/>
              </w:rPr>
            </w:pPr>
            <w:r w:rsidRPr="00113124">
              <w:rPr>
                <w:rFonts w:ascii="仿宋" w:eastAsia="仿宋" w:hAnsi="仿宋" w:hint="eastAsia"/>
                <w:sz w:val="21"/>
                <w:szCs w:val="21"/>
              </w:rPr>
              <w:t>3.在数学知识学习和数学能力培养的过程中</w:t>
            </w:r>
            <w:r>
              <w:rPr>
                <w:rFonts w:ascii="仿宋" w:eastAsia="仿宋" w:hAnsi="仿宋" w:hint="eastAsia"/>
                <w:sz w:val="21"/>
                <w:szCs w:val="21"/>
              </w:rPr>
              <w:t>，</w:t>
            </w:r>
            <w:r w:rsidRPr="00113124">
              <w:rPr>
                <w:rFonts w:ascii="仿宋" w:eastAsia="仿宋" w:hAnsi="仿宋" w:hint="eastAsia"/>
                <w:sz w:val="21"/>
                <w:szCs w:val="21"/>
              </w:rPr>
              <w:t>使学生逐步提高数学运算</w:t>
            </w:r>
            <w:r>
              <w:rPr>
                <w:rFonts w:ascii="仿宋" w:eastAsia="仿宋" w:hAnsi="仿宋" w:hint="eastAsia"/>
                <w:sz w:val="21"/>
                <w:szCs w:val="21"/>
              </w:rPr>
              <w:t>、</w:t>
            </w:r>
            <w:r w:rsidRPr="00113124">
              <w:rPr>
                <w:rFonts w:ascii="仿宋" w:eastAsia="仿宋" w:hAnsi="仿宋" w:hint="eastAsia"/>
                <w:sz w:val="21"/>
                <w:szCs w:val="21"/>
              </w:rPr>
              <w:t>直观想象</w:t>
            </w:r>
            <w:r>
              <w:rPr>
                <w:rFonts w:ascii="仿宋" w:eastAsia="仿宋" w:hAnsi="仿宋" w:hint="eastAsia"/>
                <w:sz w:val="21"/>
                <w:szCs w:val="21"/>
              </w:rPr>
              <w:t>、</w:t>
            </w:r>
          </w:p>
          <w:p w14:paraId="609924E0" w14:textId="77777777" w:rsidR="00324BF2" w:rsidRPr="00113124" w:rsidRDefault="00324BF2" w:rsidP="00C94D82">
            <w:pPr>
              <w:spacing w:line="240" w:lineRule="auto"/>
              <w:ind w:firstLineChars="200" w:firstLine="420"/>
              <w:rPr>
                <w:rFonts w:ascii="仿宋" w:eastAsia="仿宋" w:hAnsi="仿宋"/>
                <w:sz w:val="21"/>
                <w:szCs w:val="21"/>
              </w:rPr>
            </w:pPr>
            <w:r w:rsidRPr="00113124">
              <w:rPr>
                <w:rFonts w:ascii="仿宋" w:eastAsia="仿宋" w:hAnsi="仿宋" w:hint="eastAsia"/>
                <w:sz w:val="21"/>
                <w:szCs w:val="21"/>
              </w:rPr>
              <w:t>逻辑推理</w:t>
            </w:r>
            <w:r>
              <w:rPr>
                <w:rFonts w:ascii="仿宋" w:eastAsia="仿宋" w:hAnsi="仿宋" w:hint="eastAsia"/>
                <w:sz w:val="21"/>
                <w:szCs w:val="21"/>
              </w:rPr>
              <w:t>、</w:t>
            </w:r>
            <w:r w:rsidRPr="00113124">
              <w:rPr>
                <w:rFonts w:ascii="仿宋" w:eastAsia="仿宋" w:hAnsi="仿宋" w:hint="eastAsia"/>
                <w:sz w:val="21"/>
                <w:szCs w:val="21"/>
              </w:rPr>
              <w:t>数学抽象</w:t>
            </w:r>
            <w:r>
              <w:rPr>
                <w:rFonts w:ascii="仿宋" w:eastAsia="仿宋" w:hAnsi="仿宋" w:hint="eastAsia"/>
                <w:sz w:val="21"/>
                <w:szCs w:val="21"/>
              </w:rPr>
              <w:t>、</w:t>
            </w:r>
            <w:r w:rsidRPr="00113124">
              <w:rPr>
                <w:rFonts w:ascii="仿宋" w:eastAsia="仿宋" w:hAnsi="仿宋" w:hint="eastAsia"/>
                <w:sz w:val="21"/>
                <w:szCs w:val="21"/>
              </w:rPr>
              <w:t>数据分析和数学建模等数学学科核心素养</w:t>
            </w:r>
            <w:r>
              <w:rPr>
                <w:rFonts w:ascii="仿宋" w:eastAsia="仿宋" w:hAnsi="仿宋" w:hint="eastAsia"/>
                <w:sz w:val="21"/>
                <w:szCs w:val="21"/>
              </w:rPr>
              <w:t>，</w:t>
            </w:r>
            <w:r w:rsidRPr="00113124">
              <w:rPr>
                <w:rFonts w:ascii="仿宋" w:eastAsia="仿宋" w:hAnsi="仿宋" w:hint="eastAsia"/>
                <w:sz w:val="21"/>
                <w:szCs w:val="21"/>
              </w:rPr>
              <w:t>初步学</w:t>
            </w:r>
            <w:r w:rsidRPr="00113124">
              <w:rPr>
                <w:rFonts w:ascii="仿宋" w:eastAsia="仿宋" w:hAnsi="仿宋"/>
                <w:sz w:val="21"/>
                <w:szCs w:val="21"/>
              </w:rPr>
              <w:t>会用数学眼光观察世界</w:t>
            </w:r>
            <w:r>
              <w:rPr>
                <w:rFonts w:ascii="仿宋" w:eastAsia="仿宋" w:hAnsi="仿宋" w:hint="eastAsia"/>
                <w:sz w:val="21"/>
                <w:szCs w:val="21"/>
              </w:rPr>
              <w:t>、</w:t>
            </w:r>
            <w:r w:rsidRPr="00113124">
              <w:rPr>
                <w:rFonts w:ascii="仿宋" w:eastAsia="仿宋" w:hAnsi="仿宋"/>
                <w:sz w:val="21"/>
                <w:szCs w:val="21"/>
              </w:rPr>
              <w:t>用数学思维分析世界</w:t>
            </w:r>
            <w:r>
              <w:rPr>
                <w:rFonts w:ascii="仿宋" w:eastAsia="仿宋" w:hAnsi="仿宋" w:hint="eastAsia"/>
                <w:sz w:val="21"/>
                <w:szCs w:val="21"/>
              </w:rPr>
              <w:t>、</w:t>
            </w:r>
            <w:r w:rsidRPr="00113124">
              <w:rPr>
                <w:rFonts w:ascii="仿宋" w:eastAsia="仿宋" w:hAnsi="仿宋"/>
                <w:sz w:val="21"/>
                <w:szCs w:val="21"/>
              </w:rPr>
              <w:t>用数学语言表达世界。</w:t>
            </w:r>
          </w:p>
        </w:tc>
      </w:tr>
      <w:tr w:rsidR="00324BF2" w:rsidRPr="00F039F1" w14:paraId="2572D126" w14:textId="77777777" w:rsidTr="00476E34">
        <w:tc>
          <w:tcPr>
            <w:tcW w:w="1532" w:type="dxa"/>
            <w:vMerge w:val="restart"/>
            <w:vAlign w:val="center"/>
          </w:tcPr>
          <w:p w14:paraId="242F00F0"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p>
        </w:tc>
        <w:tc>
          <w:tcPr>
            <w:tcW w:w="1258" w:type="dxa"/>
            <w:vMerge w:val="restart"/>
            <w:vAlign w:val="center"/>
          </w:tcPr>
          <w:p w14:paraId="3A43B527"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基础模块</w:t>
            </w:r>
          </w:p>
        </w:tc>
        <w:tc>
          <w:tcPr>
            <w:tcW w:w="3272" w:type="dxa"/>
          </w:tcPr>
          <w:p w14:paraId="52897B53" w14:textId="77777777" w:rsidR="00324BF2" w:rsidRPr="00F039F1" w:rsidRDefault="00324BF2" w:rsidP="00476E34">
            <w:pPr>
              <w:spacing w:line="240" w:lineRule="auto"/>
              <w:rPr>
                <w:rFonts w:ascii="仿宋" w:eastAsia="仿宋" w:hAnsi="仿宋"/>
                <w:sz w:val="21"/>
                <w:szCs w:val="21"/>
              </w:rPr>
            </w:pPr>
            <w:r w:rsidRPr="00970F82">
              <w:rPr>
                <w:rFonts w:ascii="仿宋" w:eastAsia="仿宋" w:hAnsi="仿宋" w:hint="eastAsia"/>
                <w:sz w:val="21"/>
                <w:szCs w:val="21"/>
              </w:rPr>
              <w:t>集合</w:t>
            </w:r>
          </w:p>
        </w:tc>
        <w:tc>
          <w:tcPr>
            <w:tcW w:w="1276" w:type="dxa"/>
            <w:vAlign w:val="center"/>
          </w:tcPr>
          <w:p w14:paraId="7F4CF70A"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9学时</w:t>
            </w:r>
          </w:p>
        </w:tc>
        <w:tc>
          <w:tcPr>
            <w:tcW w:w="1275" w:type="dxa"/>
            <w:vMerge w:val="restart"/>
            <w:vAlign w:val="center"/>
          </w:tcPr>
          <w:p w14:paraId="46AE3D4F" w14:textId="77777777" w:rsidR="00324BF2" w:rsidRPr="00F039F1" w:rsidRDefault="00324BF2" w:rsidP="00621E33">
            <w:pPr>
              <w:spacing w:line="240" w:lineRule="auto"/>
              <w:jc w:val="center"/>
              <w:rPr>
                <w:rFonts w:ascii="仿宋" w:eastAsia="仿宋" w:hAnsi="仿宋"/>
                <w:sz w:val="21"/>
                <w:szCs w:val="21"/>
              </w:rPr>
            </w:pPr>
            <w:r>
              <w:rPr>
                <w:rFonts w:ascii="仿宋" w:eastAsia="仿宋" w:hAnsi="仿宋" w:hint="eastAsia"/>
                <w:sz w:val="21"/>
                <w:szCs w:val="21"/>
              </w:rPr>
              <w:t>144学时</w:t>
            </w:r>
          </w:p>
        </w:tc>
      </w:tr>
      <w:tr w:rsidR="00324BF2" w:rsidRPr="00F039F1" w14:paraId="4868556C" w14:textId="77777777" w:rsidTr="00476E34">
        <w:tc>
          <w:tcPr>
            <w:tcW w:w="1532" w:type="dxa"/>
            <w:vMerge/>
            <w:vAlign w:val="center"/>
          </w:tcPr>
          <w:p w14:paraId="40CE634A" w14:textId="77777777" w:rsidR="00324BF2" w:rsidRPr="00F039F1" w:rsidRDefault="00324BF2" w:rsidP="00476E34">
            <w:pPr>
              <w:spacing w:line="240" w:lineRule="auto"/>
              <w:rPr>
                <w:rFonts w:ascii="仿宋" w:eastAsia="仿宋" w:hAnsi="仿宋"/>
                <w:sz w:val="21"/>
                <w:szCs w:val="21"/>
              </w:rPr>
            </w:pPr>
          </w:p>
        </w:tc>
        <w:tc>
          <w:tcPr>
            <w:tcW w:w="1258" w:type="dxa"/>
            <w:vMerge/>
            <w:vAlign w:val="center"/>
          </w:tcPr>
          <w:p w14:paraId="48C3E879" w14:textId="77777777" w:rsidR="00324BF2" w:rsidRPr="00F039F1" w:rsidRDefault="00324BF2" w:rsidP="00476E34">
            <w:pPr>
              <w:spacing w:line="240" w:lineRule="auto"/>
              <w:rPr>
                <w:rFonts w:ascii="仿宋" w:eastAsia="仿宋" w:hAnsi="仿宋"/>
                <w:sz w:val="21"/>
                <w:szCs w:val="21"/>
              </w:rPr>
            </w:pPr>
          </w:p>
        </w:tc>
        <w:tc>
          <w:tcPr>
            <w:tcW w:w="3272" w:type="dxa"/>
          </w:tcPr>
          <w:p w14:paraId="1EBA3497" w14:textId="77777777" w:rsidR="00324BF2" w:rsidRPr="00F039F1" w:rsidRDefault="00324BF2" w:rsidP="00476E34">
            <w:pPr>
              <w:spacing w:line="240" w:lineRule="auto"/>
              <w:rPr>
                <w:rFonts w:ascii="仿宋" w:eastAsia="仿宋" w:hAnsi="仿宋"/>
                <w:sz w:val="21"/>
                <w:szCs w:val="21"/>
              </w:rPr>
            </w:pPr>
            <w:r w:rsidRPr="00970F82">
              <w:rPr>
                <w:rFonts w:ascii="仿宋" w:eastAsia="仿宋" w:hAnsi="仿宋" w:hint="eastAsia"/>
                <w:sz w:val="21"/>
                <w:szCs w:val="21"/>
              </w:rPr>
              <w:t>不等式</w:t>
            </w:r>
          </w:p>
        </w:tc>
        <w:tc>
          <w:tcPr>
            <w:tcW w:w="1276" w:type="dxa"/>
            <w:vAlign w:val="center"/>
          </w:tcPr>
          <w:p w14:paraId="68803508"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11学时</w:t>
            </w:r>
          </w:p>
        </w:tc>
        <w:tc>
          <w:tcPr>
            <w:tcW w:w="1275" w:type="dxa"/>
            <w:vMerge/>
            <w:vAlign w:val="center"/>
          </w:tcPr>
          <w:p w14:paraId="197F6C3E" w14:textId="77777777" w:rsidR="00324BF2" w:rsidRPr="00F039F1" w:rsidRDefault="00324BF2" w:rsidP="00476E34">
            <w:pPr>
              <w:spacing w:line="240" w:lineRule="auto"/>
              <w:rPr>
                <w:rFonts w:ascii="仿宋" w:eastAsia="仿宋" w:hAnsi="仿宋"/>
                <w:sz w:val="21"/>
                <w:szCs w:val="21"/>
              </w:rPr>
            </w:pPr>
          </w:p>
        </w:tc>
      </w:tr>
      <w:tr w:rsidR="00324BF2" w:rsidRPr="00F039F1" w14:paraId="06CB6AC8" w14:textId="77777777" w:rsidTr="00476E34">
        <w:tc>
          <w:tcPr>
            <w:tcW w:w="1532" w:type="dxa"/>
            <w:vMerge/>
            <w:vAlign w:val="center"/>
          </w:tcPr>
          <w:p w14:paraId="65A1F456" w14:textId="77777777" w:rsidR="00324BF2" w:rsidRPr="00F039F1" w:rsidRDefault="00324BF2" w:rsidP="00476E34">
            <w:pPr>
              <w:spacing w:line="240" w:lineRule="auto"/>
              <w:rPr>
                <w:rFonts w:ascii="仿宋" w:eastAsia="仿宋" w:hAnsi="仿宋"/>
                <w:sz w:val="21"/>
                <w:szCs w:val="21"/>
              </w:rPr>
            </w:pPr>
          </w:p>
        </w:tc>
        <w:tc>
          <w:tcPr>
            <w:tcW w:w="1258" w:type="dxa"/>
            <w:vMerge/>
            <w:vAlign w:val="center"/>
          </w:tcPr>
          <w:p w14:paraId="11277ADC" w14:textId="77777777" w:rsidR="00324BF2" w:rsidRPr="00F039F1" w:rsidRDefault="00324BF2" w:rsidP="00476E34">
            <w:pPr>
              <w:spacing w:line="240" w:lineRule="auto"/>
              <w:rPr>
                <w:rFonts w:ascii="仿宋" w:eastAsia="仿宋" w:hAnsi="仿宋"/>
                <w:sz w:val="21"/>
                <w:szCs w:val="21"/>
              </w:rPr>
            </w:pPr>
          </w:p>
        </w:tc>
        <w:tc>
          <w:tcPr>
            <w:tcW w:w="3272" w:type="dxa"/>
          </w:tcPr>
          <w:p w14:paraId="32A107D0" w14:textId="77777777" w:rsidR="00324BF2" w:rsidRPr="00F039F1" w:rsidRDefault="00324BF2" w:rsidP="00476E34">
            <w:pPr>
              <w:spacing w:line="240" w:lineRule="auto"/>
              <w:rPr>
                <w:rFonts w:ascii="仿宋" w:eastAsia="仿宋" w:hAnsi="仿宋"/>
                <w:sz w:val="21"/>
                <w:szCs w:val="21"/>
              </w:rPr>
            </w:pPr>
            <w:r w:rsidRPr="00970F82">
              <w:rPr>
                <w:rFonts w:ascii="仿宋" w:eastAsia="仿宋" w:hAnsi="仿宋" w:hint="eastAsia"/>
                <w:sz w:val="21"/>
                <w:szCs w:val="21"/>
              </w:rPr>
              <w:t>函数</w:t>
            </w:r>
          </w:p>
        </w:tc>
        <w:tc>
          <w:tcPr>
            <w:tcW w:w="1276" w:type="dxa"/>
            <w:vAlign w:val="center"/>
          </w:tcPr>
          <w:p w14:paraId="66B591C0"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12学时</w:t>
            </w:r>
          </w:p>
        </w:tc>
        <w:tc>
          <w:tcPr>
            <w:tcW w:w="1275" w:type="dxa"/>
            <w:vMerge/>
            <w:vAlign w:val="center"/>
          </w:tcPr>
          <w:p w14:paraId="5EA54EC3" w14:textId="77777777" w:rsidR="00324BF2" w:rsidRPr="00F039F1" w:rsidRDefault="00324BF2" w:rsidP="00476E34">
            <w:pPr>
              <w:spacing w:line="240" w:lineRule="auto"/>
              <w:rPr>
                <w:rFonts w:ascii="仿宋" w:eastAsia="仿宋" w:hAnsi="仿宋"/>
                <w:sz w:val="21"/>
                <w:szCs w:val="21"/>
              </w:rPr>
            </w:pPr>
          </w:p>
        </w:tc>
      </w:tr>
      <w:tr w:rsidR="00324BF2" w:rsidRPr="00F039F1" w14:paraId="1B68A5B7" w14:textId="77777777" w:rsidTr="00476E34">
        <w:tc>
          <w:tcPr>
            <w:tcW w:w="1532" w:type="dxa"/>
            <w:vMerge/>
            <w:vAlign w:val="center"/>
          </w:tcPr>
          <w:p w14:paraId="44CC2943" w14:textId="77777777" w:rsidR="00324BF2" w:rsidRPr="00F039F1" w:rsidRDefault="00324BF2" w:rsidP="00476E34">
            <w:pPr>
              <w:spacing w:line="240" w:lineRule="auto"/>
              <w:rPr>
                <w:rFonts w:ascii="仿宋" w:eastAsia="仿宋" w:hAnsi="仿宋"/>
                <w:sz w:val="21"/>
                <w:szCs w:val="21"/>
              </w:rPr>
            </w:pPr>
          </w:p>
        </w:tc>
        <w:tc>
          <w:tcPr>
            <w:tcW w:w="1258" w:type="dxa"/>
            <w:vMerge/>
            <w:vAlign w:val="center"/>
          </w:tcPr>
          <w:p w14:paraId="6757C86D" w14:textId="77777777" w:rsidR="00324BF2" w:rsidRPr="00F039F1" w:rsidRDefault="00324BF2" w:rsidP="00476E34">
            <w:pPr>
              <w:spacing w:line="240" w:lineRule="auto"/>
              <w:rPr>
                <w:rFonts w:ascii="仿宋" w:eastAsia="仿宋" w:hAnsi="仿宋"/>
                <w:sz w:val="21"/>
                <w:szCs w:val="21"/>
              </w:rPr>
            </w:pPr>
          </w:p>
        </w:tc>
        <w:tc>
          <w:tcPr>
            <w:tcW w:w="3272" w:type="dxa"/>
          </w:tcPr>
          <w:p w14:paraId="2DB0FCAD" w14:textId="77777777" w:rsidR="00324BF2" w:rsidRPr="00F039F1" w:rsidRDefault="00324BF2" w:rsidP="00476E34">
            <w:pPr>
              <w:spacing w:line="240" w:lineRule="auto"/>
              <w:rPr>
                <w:rFonts w:ascii="仿宋" w:eastAsia="仿宋" w:hAnsi="仿宋"/>
                <w:sz w:val="21"/>
                <w:szCs w:val="21"/>
              </w:rPr>
            </w:pPr>
            <w:r w:rsidRPr="00970F82">
              <w:rPr>
                <w:rFonts w:ascii="仿宋" w:eastAsia="仿宋" w:hAnsi="仿宋" w:hint="eastAsia"/>
                <w:sz w:val="21"/>
                <w:szCs w:val="21"/>
              </w:rPr>
              <w:t>指数函数与对数函数</w:t>
            </w:r>
          </w:p>
        </w:tc>
        <w:tc>
          <w:tcPr>
            <w:tcW w:w="1276" w:type="dxa"/>
            <w:vAlign w:val="center"/>
          </w:tcPr>
          <w:p w14:paraId="79DA5515"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13学时</w:t>
            </w:r>
          </w:p>
        </w:tc>
        <w:tc>
          <w:tcPr>
            <w:tcW w:w="1275" w:type="dxa"/>
            <w:vMerge/>
            <w:vAlign w:val="center"/>
          </w:tcPr>
          <w:p w14:paraId="47FEF779" w14:textId="77777777" w:rsidR="00324BF2" w:rsidRPr="00F039F1" w:rsidRDefault="00324BF2" w:rsidP="00476E34">
            <w:pPr>
              <w:spacing w:line="240" w:lineRule="auto"/>
              <w:rPr>
                <w:rFonts w:ascii="仿宋" w:eastAsia="仿宋" w:hAnsi="仿宋"/>
                <w:sz w:val="21"/>
                <w:szCs w:val="21"/>
              </w:rPr>
            </w:pPr>
          </w:p>
        </w:tc>
      </w:tr>
      <w:tr w:rsidR="00324BF2" w:rsidRPr="00F039F1" w14:paraId="57165ED2" w14:textId="77777777" w:rsidTr="00476E34">
        <w:tc>
          <w:tcPr>
            <w:tcW w:w="1532" w:type="dxa"/>
            <w:vMerge/>
            <w:vAlign w:val="center"/>
          </w:tcPr>
          <w:p w14:paraId="18AA1F45" w14:textId="77777777" w:rsidR="00324BF2" w:rsidRPr="00F039F1" w:rsidRDefault="00324BF2" w:rsidP="00476E34">
            <w:pPr>
              <w:spacing w:line="240" w:lineRule="auto"/>
              <w:rPr>
                <w:rFonts w:ascii="仿宋" w:eastAsia="仿宋" w:hAnsi="仿宋"/>
                <w:sz w:val="21"/>
                <w:szCs w:val="21"/>
              </w:rPr>
            </w:pPr>
          </w:p>
        </w:tc>
        <w:tc>
          <w:tcPr>
            <w:tcW w:w="1258" w:type="dxa"/>
            <w:vMerge/>
            <w:vAlign w:val="center"/>
          </w:tcPr>
          <w:p w14:paraId="517E5FF9" w14:textId="77777777" w:rsidR="00324BF2" w:rsidRPr="00F039F1" w:rsidRDefault="00324BF2" w:rsidP="00476E34">
            <w:pPr>
              <w:spacing w:line="240" w:lineRule="auto"/>
              <w:rPr>
                <w:rFonts w:ascii="仿宋" w:eastAsia="仿宋" w:hAnsi="仿宋"/>
                <w:sz w:val="21"/>
                <w:szCs w:val="21"/>
              </w:rPr>
            </w:pPr>
          </w:p>
        </w:tc>
        <w:tc>
          <w:tcPr>
            <w:tcW w:w="3272" w:type="dxa"/>
          </w:tcPr>
          <w:p w14:paraId="7834BF5A" w14:textId="77777777" w:rsidR="00324BF2" w:rsidRPr="00F039F1" w:rsidRDefault="00324BF2" w:rsidP="00476E34">
            <w:pPr>
              <w:spacing w:line="240" w:lineRule="auto"/>
              <w:rPr>
                <w:rFonts w:ascii="仿宋" w:eastAsia="仿宋" w:hAnsi="仿宋"/>
                <w:sz w:val="21"/>
                <w:szCs w:val="21"/>
              </w:rPr>
            </w:pPr>
            <w:r w:rsidRPr="00970F82">
              <w:rPr>
                <w:rFonts w:ascii="仿宋" w:eastAsia="仿宋" w:hAnsi="仿宋" w:hint="eastAsia"/>
                <w:sz w:val="21"/>
                <w:szCs w:val="21"/>
              </w:rPr>
              <w:t>三角函数</w:t>
            </w:r>
          </w:p>
        </w:tc>
        <w:tc>
          <w:tcPr>
            <w:tcW w:w="1276" w:type="dxa"/>
            <w:vAlign w:val="center"/>
          </w:tcPr>
          <w:p w14:paraId="1A9DCF1E"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21学时</w:t>
            </w:r>
          </w:p>
        </w:tc>
        <w:tc>
          <w:tcPr>
            <w:tcW w:w="1275" w:type="dxa"/>
            <w:vMerge/>
            <w:vAlign w:val="center"/>
          </w:tcPr>
          <w:p w14:paraId="331F6946" w14:textId="77777777" w:rsidR="00324BF2" w:rsidRPr="00F039F1" w:rsidRDefault="00324BF2" w:rsidP="00476E34">
            <w:pPr>
              <w:spacing w:line="240" w:lineRule="auto"/>
              <w:rPr>
                <w:rFonts w:ascii="仿宋" w:eastAsia="仿宋" w:hAnsi="仿宋"/>
                <w:sz w:val="21"/>
                <w:szCs w:val="21"/>
              </w:rPr>
            </w:pPr>
          </w:p>
        </w:tc>
      </w:tr>
      <w:tr w:rsidR="00324BF2" w:rsidRPr="00F039F1" w14:paraId="0AFB3E49" w14:textId="77777777" w:rsidTr="00476E34">
        <w:tc>
          <w:tcPr>
            <w:tcW w:w="1532" w:type="dxa"/>
            <w:vMerge/>
            <w:vAlign w:val="center"/>
          </w:tcPr>
          <w:p w14:paraId="10408791" w14:textId="77777777" w:rsidR="00324BF2" w:rsidRPr="00F039F1" w:rsidRDefault="00324BF2" w:rsidP="00476E34">
            <w:pPr>
              <w:spacing w:line="240" w:lineRule="auto"/>
              <w:rPr>
                <w:rFonts w:ascii="仿宋" w:eastAsia="仿宋" w:hAnsi="仿宋"/>
                <w:sz w:val="21"/>
                <w:szCs w:val="21"/>
              </w:rPr>
            </w:pPr>
          </w:p>
        </w:tc>
        <w:tc>
          <w:tcPr>
            <w:tcW w:w="1258" w:type="dxa"/>
            <w:vMerge/>
            <w:vAlign w:val="center"/>
          </w:tcPr>
          <w:p w14:paraId="169D8106" w14:textId="77777777" w:rsidR="00324BF2" w:rsidRPr="00F039F1" w:rsidRDefault="00324BF2" w:rsidP="00476E34">
            <w:pPr>
              <w:spacing w:line="240" w:lineRule="auto"/>
              <w:rPr>
                <w:rFonts w:ascii="仿宋" w:eastAsia="仿宋" w:hAnsi="仿宋"/>
                <w:sz w:val="21"/>
                <w:szCs w:val="21"/>
              </w:rPr>
            </w:pPr>
          </w:p>
        </w:tc>
        <w:tc>
          <w:tcPr>
            <w:tcW w:w="3272" w:type="dxa"/>
          </w:tcPr>
          <w:p w14:paraId="336B7143" w14:textId="77777777" w:rsidR="00324BF2" w:rsidRPr="00F039F1" w:rsidRDefault="00324BF2" w:rsidP="00476E34">
            <w:pPr>
              <w:spacing w:line="240" w:lineRule="auto"/>
              <w:rPr>
                <w:rFonts w:ascii="仿宋" w:eastAsia="仿宋" w:hAnsi="仿宋"/>
                <w:sz w:val="21"/>
                <w:szCs w:val="21"/>
              </w:rPr>
            </w:pPr>
            <w:r w:rsidRPr="00970F82">
              <w:rPr>
                <w:rFonts w:ascii="仿宋" w:eastAsia="仿宋" w:hAnsi="仿宋" w:hint="eastAsia"/>
                <w:sz w:val="21"/>
                <w:szCs w:val="21"/>
              </w:rPr>
              <w:t>直线与圆的方程</w:t>
            </w:r>
          </w:p>
        </w:tc>
        <w:tc>
          <w:tcPr>
            <w:tcW w:w="1276" w:type="dxa"/>
            <w:vAlign w:val="center"/>
          </w:tcPr>
          <w:p w14:paraId="3BE4E604"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17学时</w:t>
            </w:r>
          </w:p>
        </w:tc>
        <w:tc>
          <w:tcPr>
            <w:tcW w:w="1275" w:type="dxa"/>
            <w:vMerge/>
            <w:vAlign w:val="center"/>
          </w:tcPr>
          <w:p w14:paraId="5758F6A7" w14:textId="77777777" w:rsidR="00324BF2" w:rsidRPr="00F039F1" w:rsidRDefault="00324BF2" w:rsidP="00476E34">
            <w:pPr>
              <w:spacing w:line="240" w:lineRule="auto"/>
              <w:rPr>
                <w:rFonts w:ascii="仿宋" w:eastAsia="仿宋" w:hAnsi="仿宋"/>
                <w:sz w:val="21"/>
                <w:szCs w:val="21"/>
              </w:rPr>
            </w:pPr>
          </w:p>
        </w:tc>
      </w:tr>
      <w:tr w:rsidR="00324BF2" w:rsidRPr="00F039F1" w14:paraId="0171827B" w14:textId="77777777" w:rsidTr="00476E34">
        <w:tc>
          <w:tcPr>
            <w:tcW w:w="1532" w:type="dxa"/>
            <w:vMerge/>
            <w:vAlign w:val="center"/>
          </w:tcPr>
          <w:p w14:paraId="63913349" w14:textId="77777777" w:rsidR="00324BF2" w:rsidRPr="00F039F1" w:rsidRDefault="00324BF2" w:rsidP="00476E34">
            <w:pPr>
              <w:spacing w:line="240" w:lineRule="auto"/>
              <w:rPr>
                <w:rFonts w:ascii="仿宋" w:eastAsia="仿宋" w:hAnsi="仿宋"/>
                <w:sz w:val="21"/>
                <w:szCs w:val="21"/>
              </w:rPr>
            </w:pPr>
          </w:p>
        </w:tc>
        <w:tc>
          <w:tcPr>
            <w:tcW w:w="1258" w:type="dxa"/>
            <w:vMerge/>
            <w:vAlign w:val="center"/>
          </w:tcPr>
          <w:p w14:paraId="54695D45" w14:textId="77777777" w:rsidR="00324BF2" w:rsidRPr="00F039F1" w:rsidRDefault="00324BF2" w:rsidP="00476E34">
            <w:pPr>
              <w:spacing w:line="240" w:lineRule="auto"/>
              <w:rPr>
                <w:rFonts w:ascii="仿宋" w:eastAsia="仿宋" w:hAnsi="仿宋"/>
                <w:sz w:val="21"/>
                <w:szCs w:val="21"/>
              </w:rPr>
            </w:pPr>
          </w:p>
        </w:tc>
        <w:tc>
          <w:tcPr>
            <w:tcW w:w="3272" w:type="dxa"/>
          </w:tcPr>
          <w:p w14:paraId="692C1387" w14:textId="77777777" w:rsidR="00324BF2" w:rsidRPr="00F039F1" w:rsidRDefault="00324BF2" w:rsidP="00476E34">
            <w:pPr>
              <w:spacing w:line="240" w:lineRule="auto"/>
              <w:rPr>
                <w:rFonts w:ascii="仿宋" w:eastAsia="仿宋" w:hAnsi="仿宋"/>
                <w:sz w:val="21"/>
                <w:szCs w:val="21"/>
              </w:rPr>
            </w:pPr>
            <w:r w:rsidRPr="00970F82">
              <w:rPr>
                <w:rFonts w:ascii="仿宋" w:eastAsia="仿宋" w:hAnsi="仿宋" w:hint="eastAsia"/>
                <w:sz w:val="21"/>
                <w:szCs w:val="21"/>
              </w:rPr>
              <w:t>简单几何体</w:t>
            </w:r>
          </w:p>
        </w:tc>
        <w:tc>
          <w:tcPr>
            <w:tcW w:w="1276" w:type="dxa"/>
            <w:vAlign w:val="center"/>
          </w:tcPr>
          <w:p w14:paraId="5AF61EB9"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13学时</w:t>
            </w:r>
          </w:p>
        </w:tc>
        <w:tc>
          <w:tcPr>
            <w:tcW w:w="1275" w:type="dxa"/>
            <w:vMerge/>
            <w:vAlign w:val="center"/>
          </w:tcPr>
          <w:p w14:paraId="2F0582A3" w14:textId="77777777" w:rsidR="00324BF2" w:rsidRPr="00F039F1" w:rsidRDefault="00324BF2" w:rsidP="00476E34">
            <w:pPr>
              <w:spacing w:line="240" w:lineRule="auto"/>
              <w:rPr>
                <w:rFonts w:ascii="仿宋" w:eastAsia="仿宋" w:hAnsi="仿宋"/>
                <w:sz w:val="21"/>
                <w:szCs w:val="21"/>
              </w:rPr>
            </w:pPr>
          </w:p>
        </w:tc>
      </w:tr>
      <w:tr w:rsidR="00324BF2" w:rsidRPr="00F039F1" w14:paraId="5EEEFD38" w14:textId="77777777" w:rsidTr="00476E34">
        <w:tc>
          <w:tcPr>
            <w:tcW w:w="1532" w:type="dxa"/>
            <w:vMerge/>
            <w:vAlign w:val="center"/>
          </w:tcPr>
          <w:p w14:paraId="7AA7654C" w14:textId="77777777" w:rsidR="00324BF2" w:rsidRPr="00F039F1" w:rsidRDefault="00324BF2" w:rsidP="00476E34">
            <w:pPr>
              <w:spacing w:line="240" w:lineRule="auto"/>
              <w:rPr>
                <w:rFonts w:ascii="仿宋" w:eastAsia="仿宋" w:hAnsi="仿宋"/>
                <w:sz w:val="21"/>
                <w:szCs w:val="21"/>
              </w:rPr>
            </w:pPr>
          </w:p>
        </w:tc>
        <w:tc>
          <w:tcPr>
            <w:tcW w:w="1258" w:type="dxa"/>
            <w:vMerge/>
            <w:vAlign w:val="center"/>
          </w:tcPr>
          <w:p w14:paraId="02E612CB" w14:textId="77777777" w:rsidR="00324BF2" w:rsidRPr="00F039F1" w:rsidRDefault="00324BF2" w:rsidP="00476E34">
            <w:pPr>
              <w:spacing w:line="240" w:lineRule="auto"/>
              <w:rPr>
                <w:rFonts w:ascii="仿宋" w:eastAsia="仿宋" w:hAnsi="仿宋"/>
                <w:sz w:val="21"/>
                <w:szCs w:val="21"/>
              </w:rPr>
            </w:pPr>
          </w:p>
        </w:tc>
        <w:tc>
          <w:tcPr>
            <w:tcW w:w="3272" w:type="dxa"/>
          </w:tcPr>
          <w:p w14:paraId="4F6BB044" w14:textId="77777777" w:rsidR="00324BF2" w:rsidRPr="00F039F1" w:rsidRDefault="00324BF2" w:rsidP="00476E34">
            <w:pPr>
              <w:spacing w:line="240" w:lineRule="auto"/>
              <w:rPr>
                <w:rFonts w:ascii="仿宋" w:eastAsia="仿宋" w:hAnsi="仿宋"/>
                <w:sz w:val="21"/>
                <w:szCs w:val="21"/>
              </w:rPr>
            </w:pPr>
            <w:r w:rsidRPr="00970F82">
              <w:rPr>
                <w:rFonts w:ascii="仿宋" w:eastAsia="仿宋" w:hAnsi="仿宋" w:hint="eastAsia"/>
                <w:sz w:val="21"/>
                <w:szCs w:val="21"/>
              </w:rPr>
              <w:t>概率与统计初步</w:t>
            </w:r>
          </w:p>
        </w:tc>
        <w:tc>
          <w:tcPr>
            <w:tcW w:w="1276" w:type="dxa"/>
            <w:vAlign w:val="center"/>
          </w:tcPr>
          <w:p w14:paraId="7155F539"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12学时</w:t>
            </w:r>
          </w:p>
        </w:tc>
        <w:tc>
          <w:tcPr>
            <w:tcW w:w="1275" w:type="dxa"/>
            <w:vMerge/>
            <w:vAlign w:val="center"/>
          </w:tcPr>
          <w:p w14:paraId="09AD785B" w14:textId="77777777" w:rsidR="00324BF2" w:rsidRPr="00F039F1" w:rsidRDefault="00324BF2" w:rsidP="00476E34">
            <w:pPr>
              <w:spacing w:line="240" w:lineRule="auto"/>
              <w:rPr>
                <w:rFonts w:ascii="仿宋" w:eastAsia="仿宋" w:hAnsi="仿宋"/>
                <w:sz w:val="21"/>
                <w:szCs w:val="21"/>
              </w:rPr>
            </w:pPr>
          </w:p>
        </w:tc>
      </w:tr>
      <w:tr w:rsidR="00324BF2" w:rsidRPr="00F039F1" w14:paraId="6807C1E5" w14:textId="77777777" w:rsidTr="00476E34">
        <w:tc>
          <w:tcPr>
            <w:tcW w:w="1532" w:type="dxa"/>
            <w:vMerge/>
            <w:vAlign w:val="center"/>
          </w:tcPr>
          <w:p w14:paraId="11753619" w14:textId="77777777" w:rsidR="00324BF2" w:rsidRPr="00F039F1" w:rsidRDefault="00324BF2" w:rsidP="00476E34">
            <w:pPr>
              <w:spacing w:line="240" w:lineRule="auto"/>
              <w:rPr>
                <w:rFonts w:ascii="仿宋" w:eastAsia="仿宋" w:hAnsi="仿宋"/>
                <w:sz w:val="21"/>
                <w:szCs w:val="21"/>
              </w:rPr>
            </w:pPr>
          </w:p>
        </w:tc>
        <w:tc>
          <w:tcPr>
            <w:tcW w:w="1258" w:type="dxa"/>
            <w:vMerge w:val="restart"/>
            <w:vAlign w:val="center"/>
          </w:tcPr>
          <w:p w14:paraId="58A90E02"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职业模块</w:t>
            </w:r>
          </w:p>
        </w:tc>
        <w:tc>
          <w:tcPr>
            <w:tcW w:w="3272" w:type="dxa"/>
          </w:tcPr>
          <w:p w14:paraId="688B5404" w14:textId="77777777" w:rsidR="00324BF2" w:rsidRPr="00F039F1" w:rsidRDefault="00324BF2" w:rsidP="00476E34">
            <w:pPr>
              <w:spacing w:line="240" w:lineRule="auto"/>
              <w:rPr>
                <w:rFonts w:ascii="仿宋" w:eastAsia="仿宋" w:hAnsi="仿宋"/>
                <w:sz w:val="21"/>
                <w:szCs w:val="21"/>
              </w:rPr>
            </w:pPr>
            <w:r w:rsidRPr="00970F82">
              <w:rPr>
                <w:rFonts w:ascii="仿宋" w:eastAsia="仿宋" w:hAnsi="仿宋" w:hint="eastAsia"/>
                <w:sz w:val="21"/>
                <w:szCs w:val="21"/>
              </w:rPr>
              <w:t>基础知识</w:t>
            </w:r>
          </w:p>
        </w:tc>
        <w:tc>
          <w:tcPr>
            <w:tcW w:w="1276" w:type="dxa"/>
            <w:vMerge w:val="restart"/>
            <w:vAlign w:val="center"/>
          </w:tcPr>
          <w:p w14:paraId="44230FDE"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36</w:t>
            </w:r>
            <w:r>
              <w:rPr>
                <w:rFonts w:ascii="仿宋" w:eastAsia="仿宋" w:hAnsi="仿宋" w:hint="eastAsia"/>
                <w:sz w:val="21"/>
                <w:szCs w:val="21"/>
              </w:rPr>
              <w:t>学时</w:t>
            </w:r>
          </w:p>
        </w:tc>
        <w:tc>
          <w:tcPr>
            <w:tcW w:w="1275" w:type="dxa"/>
            <w:vMerge/>
            <w:vAlign w:val="center"/>
          </w:tcPr>
          <w:p w14:paraId="10249F81" w14:textId="77777777" w:rsidR="00324BF2" w:rsidRPr="00F039F1" w:rsidRDefault="00324BF2" w:rsidP="00476E34">
            <w:pPr>
              <w:spacing w:line="240" w:lineRule="auto"/>
              <w:rPr>
                <w:rFonts w:ascii="仿宋" w:eastAsia="仿宋" w:hAnsi="仿宋"/>
                <w:sz w:val="21"/>
                <w:szCs w:val="21"/>
              </w:rPr>
            </w:pPr>
          </w:p>
        </w:tc>
      </w:tr>
      <w:tr w:rsidR="00324BF2" w:rsidRPr="00F039F1" w14:paraId="0DC91749" w14:textId="77777777" w:rsidTr="00476E34">
        <w:tc>
          <w:tcPr>
            <w:tcW w:w="1532" w:type="dxa"/>
            <w:vMerge/>
            <w:vAlign w:val="center"/>
          </w:tcPr>
          <w:p w14:paraId="0CA66A93" w14:textId="77777777" w:rsidR="00324BF2" w:rsidRPr="00F039F1" w:rsidRDefault="00324BF2" w:rsidP="00476E34">
            <w:pPr>
              <w:spacing w:line="240" w:lineRule="auto"/>
              <w:rPr>
                <w:rFonts w:ascii="仿宋" w:eastAsia="仿宋" w:hAnsi="仿宋"/>
                <w:sz w:val="21"/>
                <w:szCs w:val="21"/>
              </w:rPr>
            </w:pPr>
          </w:p>
        </w:tc>
        <w:tc>
          <w:tcPr>
            <w:tcW w:w="1258" w:type="dxa"/>
            <w:vMerge/>
          </w:tcPr>
          <w:p w14:paraId="675350F5" w14:textId="77777777" w:rsidR="00324BF2" w:rsidRPr="00F039F1" w:rsidRDefault="00324BF2" w:rsidP="00476E34">
            <w:pPr>
              <w:spacing w:line="240" w:lineRule="auto"/>
              <w:rPr>
                <w:rFonts w:ascii="仿宋" w:eastAsia="仿宋" w:hAnsi="仿宋"/>
                <w:sz w:val="21"/>
                <w:szCs w:val="21"/>
              </w:rPr>
            </w:pPr>
          </w:p>
        </w:tc>
        <w:tc>
          <w:tcPr>
            <w:tcW w:w="3272" w:type="dxa"/>
          </w:tcPr>
          <w:p w14:paraId="0255B2C1" w14:textId="77777777" w:rsidR="00324BF2" w:rsidRPr="00F039F1" w:rsidRDefault="00324BF2" w:rsidP="00476E34">
            <w:pPr>
              <w:spacing w:line="240" w:lineRule="auto"/>
              <w:rPr>
                <w:rFonts w:ascii="仿宋" w:eastAsia="仿宋" w:hAnsi="仿宋"/>
                <w:sz w:val="21"/>
                <w:szCs w:val="21"/>
              </w:rPr>
            </w:pPr>
            <w:r w:rsidRPr="00970F82">
              <w:rPr>
                <w:rFonts w:ascii="仿宋" w:eastAsia="仿宋" w:hAnsi="仿宋" w:hint="eastAsia"/>
                <w:sz w:val="21"/>
                <w:szCs w:val="21"/>
              </w:rPr>
              <w:t>函数</w:t>
            </w:r>
          </w:p>
        </w:tc>
        <w:tc>
          <w:tcPr>
            <w:tcW w:w="1276" w:type="dxa"/>
            <w:vMerge/>
            <w:vAlign w:val="center"/>
          </w:tcPr>
          <w:p w14:paraId="2CB7513C" w14:textId="77777777" w:rsidR="00324BF2" w:rsidRPr="00F039F1" w:rsidRDefault="00324BF2" w:rsidP="00476E34">
            <w:pPr>
              <w:spacing w:line="240" w:lineRule="auto"/>
              <w:rPr>
                <w:rFonts w:ascii="仿宋" w:eastAsia="仿宋" w:hAnsi="仿宋"/>
                <w:sz w:val="21"/>
                <w:szCs w:val="21"/>
              </w:rPr>
            </w:pPr>
          </w:p>
        </w:tc>
        <w:tc>
          <w:tcPr>
            <w:tcW w:w="1275" w:type="dxa"/>
            <w:vMerge/>
            <w:vAlign w:val="center"/>
          </w:tcPr>
          <w:p w14:paraId="0FB42A57" w14:textId="77777777" w:rsidR="00324BF2" w:rsidRPr="00F039F1" w:rsidRDefault="00324BF2" w:rsidP="00476E34">
            <w:pPr>
              <w:spacing w:line="240" w:lineRule="auto"/>
              <w:rPr>
                <w:rFonts w:ascii="仿宋" w:eastAsia="仿宋" w:hAnsi="仿宋"/>
                <w:sz w:val="21"/>
                <w:szCs w:val="21"/>
              </w:rPr>
            </w:pPr>
          </w:p>
        </w:tc>
      </w:tr>
      <w:tr w:rsidR="00324BF2" w:rsidRPr="00F039F1" w14:paraId="60CC7330" w14:textId="77777777" w:rsidTr="00476E34">
        <w:tc>
          <w:tcPr>
            <w:tcW w:w="1532" w:type="dxa"/>
            <w:vMerge/>
            <w:vAlign w:val="center"/>
          </w:tcPr>
          <w:p w14:paraId="768F1087" w14:textId="77777777" w:rsidR="00324BF2" w:rsidRPr="00F039F1" w:rsidRDefault="00324BF2" w:rsidP="00476E34">
            <w:pPr>
              <w:spacing w:line="240" w:lineRule="auto"/>
              <w:rPr>
                <w:rFonts w:ascii="仿宋" w:eastAsia="仿宋" w:hAnsi="仿宋"/>
                <w:sz w:val="21"/>
                <w:szCs w:val="21"/>
              </w:rPr>
            </w:pPr>
          </w:p>
        </w:tc>
        <w:tc>
          <w:tcPr>
            <w:tcW w:w="1258" w:type="dxa"/>
            <w:vMerge/>
          </w:tcPr>
          <w:p w14:paraId="6979F00B" w14:textId="77777777" w:rsidR="00324BF2" w:rsidRPr="00F039F1" w:rsidRDefault="00324BF2" w:rsidP="00476E34">
            <w:pPr>
              <w:spacing w:line="240" w:lineRule="auto"/>
              <w:rPr>
                <w:rFonts w:ascii="仿宋" w:eastAsia="仿宋" w:hAnsi="仿宋"/>
                <w:sz w:val="21"/>
                <w:szCs w:val="21"/>
              </w:rPr>
            </w:pPr>
          </w:p>
        </w:tc>
        <w:tc>
          <w:tcPr>
            <w:tcW w:w="3272" w:type="dxa"/>
          </w:tcPr>
          <w:p w14:paraId="05FAD082" w14:textId="77777777" w:rsidR="00324BF2" w:rsidRPr="00F039F1" w:rsidRDefault="00324BF2" w:rsidP="00476E34">
            <w:pPr>
              <w:spacing w:line="240" w:lineRule="auto"/>
              <w:rPr>
                <w:rFonts w:ascii="仿宋" w:eastAsia="仿宋" w:hAnsi="仿宋"/>
                <w:sz w:val="21"/>
                <w:szCs w:val="21"/>
              </w:rPr>
            </w:pPr>
            <w:r w:rsidRPr="00970F82">
              <w:rPr>
                <w:rFonts w:ascii="仿宋" w:eastAsia="仿宋" w:hAnsi="仿宋" w:hint="eastAsia"/>
                <w:sz w:val="21"/>
                <w:szCs w:val="21"/>
              </w:rPr>
              <w:t>几何与代数</w:t>
            </w:r>
          </w:p>
        </w:tc>
        <w:tc>
          <w:tcPr>
            <w:tcW w:w="1276" w:type="dxa"/>
            <w:vMerge/>
            <w:vAlign w:val="center"/>
          </w:tcPr>
          <w:p w14:paraId="021DBE08" w14:textId="77777777" w:rsidR="00324BF2" w:rsidRPr="00F039F1" w:rsidRDefault="00324BF2" w:rsidP="00476E34">
            <w:pPr>
              <w:spacing w:line="240" w:lineRule="auto"/>
              <w:rPr>
                <w:rFonts w:ascii="仿宋" w:eastAsia="仿宋" w:hAnsi="仿宋"/>
                <w:sz w:val="21"/>
                <w:szCs w:val="21"/>
              </w:rPr>
            </w:pPr>
          </w:p>
        </w:tc>
        <w:tc>
          <w:tcPr>
            <w:tcW w:w="1275" w:type="dxa"/>
            <w:vMerge/>
            <w:vAlign w:val="center"/>
          </w:tcPr>
          <w:p w14:paraId="4A0FF23A" w14:textId="77777777" w:rsidR="00324BF2" w:rsidRPr="00F039F1" w:rsidRDefault="00324BF2" w:rsidP="00476E34">
            <w:pPr>
              <w:spacing w:line="240" w:lineRule="auto"/>
              <w:rPr>
                <w:rFonts w:ascii="仿宋" w:eastAsia="仿宋" w:hAnsi="仿宋"/>
                <w:sz w:val="21"/>
                <w:szCs w:val="21"/>
              </w:rPr>
            </w:pPr>
          </w:p>
        </w:tc>
      </w:tr>
      <w:tr w:rsidR="00324BF2" w:rsidRPr="00F039F1" w14:paraId="6B99BBB9" w14:textId="77777777" w:rsidTr="00476E34">
        <w:tc>
          <w:tcPr>
            <w:tcW w:w="1532" w:type="dxa"/>
            <w:vMerge/>
            <w:vAlign w:val="center"/>
          </w:tcPr>
          <w:p w14:paraId="1E6BDA4C" w14:textId="77777777" w:rsidR="00324BF2" w:rsidRPr="00F039F1" w:rsidRDefault="00324BF2" w:rsidP="00476E34">
            <w:pPr>
              <w:spacing w:line="240" w:lineRule="auto"/>
              <w:rPr>
                <w:rFonts w:ascii="仿宋" w:eastAsia="仿宋" w:hAnsi="仿宋"/>
                <w:sz w:val="21"/>
                <w:szCs w:val="21"/>
              </w:rPr>
            </w:pPr>
          </w:p>
        </w:tc>
        <w:tc>
          <w:tcPr>
            <w:tcW w:w="1258" w:type="dxa"/>
            <w:vMerge/>
          </w:tcPr>
          <w:p w14:paraId="2AA251A1" w14:textId="77777777" w:rsidR="00324BF2" w:rsidRPr="00F039F1" w:rsidRDefault="00324BF2" w:rsidP="00476E34">
            <w:pPr>
              <w:spacing w:line="240" w:lineRule="auto"/>
              <w:rPr>
                <w:rFonts w:ascii="仿宋" w:eastAsia="仿宋" w:hAnsi="仿宋"/>
                <w:sz w:val="21"/>
                <w:szCs w:val="21"/>
              </w:rPr>
            </w:pPr>
          </w:p>
        </w:tc>
        <w:tc>
          <w:tcPr>
            <w:tcW w:w="3272" w:type="dxa"/>
          </w:tcPr>
          <w:p w14:paraId="302253EC" w14:textId="77777777" w:rsidR="00324BF2" w:rsidRPr="00F039F1" w:rsidRDefault="00324BF2" w:rsidP="00476E34">
            <w:pPr>
              <w:spacing w:line="240" w:lineRule="auto"/>
              <w:rPr>
                <w:rFonts w:ascii="仿宋" w:eastAsia="仿宋" w:hAnsi="仿宋"/>
                <w:sz w:val="21"/>
                <w:szCs w:val="21"/>
              </w:rPr>
            </w:pPr>
            <w:r w:rsidRPr="00970F82">
              <w:rPr>
                <w:rFonts w:ascii="仿宋" w:eastAsia="仿宋" w:hAnsi="仿宋" w:hint="eastAsia"/>
                <w:sz w:val="21"/>
                <w:szCs w:val="21"/>
              </w:rPr>
              <w:t>概率与统计</w:t>
            </w:r>
          </w:p>
        </w:tc>
        <w:tc>
          <w:tcPr>
            <w:tcW w:w="1276" w:type="dxa"/>
            <w:vMerge/>
            <w:vAlign w:val="center"/>
          </w:tcPr>
          <w:p w14:paraId="2FFA54AF" w14:textId="77777777" w:rsidR="00324BF2" w:rsidRPr="00F039F1" w:rsidRDefault="00324BF2" w:rsidP="00476E34">
            <w:pPr>
              <w:spacing w:line="240" w:lineRule="auto"/>
              <w:rPr>
                <w:rFonts w:ascii="仿宋" w:eastAsia="仿宋" w:hAnsi="仿宋"/>
                <w:sz w:val="21"/>
                <w:szCs w:val="21"/>
              </w:rPr>
            </w:pPr>
          </w:p>
        </w:tc>
        <w:tc>
          <w:tcPr>
            <w:tcW w:w="1275" w:type="dxa"/>
            <w:vMerge/>
            <w:vAlign w:val="center"/>
          </w:tcPr>
          <w:p w14:paraId="318F9025" w14:textId="77777777" w:rsidR="00324BF2" w:rsidRPr="00F039F1" w:rsidRDefault="00324BF2" w:rsidP="00476E34">
            <w:pPr>
              <w:spacing w:line="240" w:lineRule="auto"/>
              <w:rPr>
                <w:rFonts w:ascii="仿宋" w:eastAsia="仿宋" w:hAnsi="仿宋"/>
                <w:sz w:val="21"/>
                <w:szCs w:val="21"/>
              </w:rPr>
            </w:pPr>
          </w:p>
        </w:tc>
      </w:tr>
      <w:tr w:rsidR="00324BF2" w:rsidRPr="00F039F1" w14:paraId="7A3E5583" w14:textId="77777777" w:rsidTr="00476E34">
        <w:tc>
          <w:tcPr>
            <w:tcW w:w="1532" w:type="dxa"/>
            <w:vAlign w:val="center"/>
          </w:tcPr>
          <w:p w14:paraId="03C391B6"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课程教学要求</w:t>
            </w:r>
          </w:p>
        </w:tc>
        <w:tc>
          <w:tcPr>
            <w:tcW w:w="7081" w:type="dxa"/>
            <w:gridSpan w:val="4"/>
            <w:vAlign w:val="center"/>
          </w:tcPr>
          <w:p w14:paraId="00B99D02" w14:textId="77777777" w:rsidR="00324BF2" w:rsidRPr="00970F82" w:rsidRDefault="00324BF2" w:rsidP="00C94D82">
            <w:pPr>
              <w:spacing w:line="240" w:lineRule="auto"/>
              <w:ind w:firstLineChars="200" w:firstLine="420"/>
              <w:rPr>
                <w:rFonts w:ascii="仿宋" w:eastAsia="仿宋" w:hAnsi="仿宋"/>
                <w:sz w:val="21"/>
                <w:szCs w:val="21"/>
              </w:rPr>
            </w:pPr>
            <w:r w:rsidRPr="00970F82">
              <w:rPr>
                <w:rFonts w:ascii="仿宋" w:eastAsia="仿宋" w:hAnsi="仿宋" w:hint="eastAsia"/>
                <w:sz w:val="21"/>
                <w:szCs w:val="21"/>
              </w:rPr>
              <w:t>1.落实立德树人</w:t>
            </w:r>
            <w:r>
              <w:rPr>
                <w:rFonts w:ascii="仿宋" w:eastAsia="仿宋" w:hAnsi="仿宋" w:hint="eastAsia"/>
                <w:sz w:val="21"/>
                <w:szCs w:val="21"/>
              </w:rPr>
              <w:t>，</w:t>
            </w:r>
            <w:r w:rsidRPr="00970F82">
              <w:rPr>
                <w:rFonts w:ascii="仿宋" w:eastAsia="仿宋" w:hAnsi="仿宋" w:hint="eastAsia"/>
                <w:sz w:val="21"/>
                <w:szCs w:val="21"/>
              </w:rPr>
              <w:t>聚焦核心素养</w:t>
            </w:r>
            <w:r>
              <w:rPr>
                <w:rFonts w:ascii="仿宋" w:eastAsia="仿宋" w:hAnsi="仿宋" w:hint="eastAsia"/>
                <w:sz w:val="21"/>
                <w:szCs w:val="21"/>
              </w:rPr>
              <w:t>。</w:t>
            </w:r>
            <w:r w:rsidRPr="00970F82">
              <w:rPr>
                <w:rFonts w:ascii="仿宋" w:eastAsia="仿宋" w:hAnsi="仿宋" w:hint="eastAsia"/>
                <w:sz w:val="21"/>
                <w:szCs w:val="21"/>
              </w:rPr>
              <w:t>立德树人是教育的根本任务。在数学教学中</w:t>
            </w:r>
            <w:r>
              <w:rPr>
                <w:rFonts w:ascii="仿宋" w:eastAsia="仿宋" w:hAnsi="仿宋" w:hint="eastAsia"/>
                <w:sz w:val="21"/>
                <w:szCs w:val="21"/>
              </w:rPr>
              <w:t>，</w:t>
            </w:r>
            <w:r w:rsidRPr="00970F82">
              <w:rPr>
                <w:rFonts w:ascii="仿宋" w:eastAsia="仿宋" w:hAnsi="仿宋" w:hint="eastAsia"/>
                <w:sz w:val="21"/>
                <w:szCs w:val="21"/>
              </w:rPr>
              <w:t>教师必须坚持正确的育人理念</w:t>
            </w:r>
            <w:r>
              <w:rPr>
                <w:rFonts w:ascii="仿宋" w:eastAsia="仿宋" w:hAnsi="仿宋" w:hint="eastAsia"/>
                <w:sz w:val="21"/>
                <w:szCs w:val="21"/>
              </w:rPr>
              <w:t>，</w:t>
            </w:r>
            <w:r w:rsidRPr="00970F82">
              <w:rPr>
                <w:rFonts w:ascii="仿宋" w:eastAsia="仿宋" w:hAnsi="仿宋" w:hint="eastAsia"/>
                <w:sz w:val="21"/>
                <w:szCs w:val="21"/>
              </w:rPr>
              <w:t>将社会主义核心价值观贯穿于发展学生数学学科核心素养的过程中</w:t>
            </w:r>
            <w:r>
              <w:rPr>
                <w:rFonts w:ascii="仿宋" w:eastAsia="仿宋" w:hAnsi="仿宋" w:hint="eastAsia"/>
                <w:sz w:val="21"/>
                <w:szCs w:val="21"/>
              </w:rPr>
              <w:t>，</w:t>
            </w:r>
            <w:r w:rsidRPr="00970F82">
              <w:rPr>
                <w:rFonts w:ascii="仿宋" w:eastAsia="仿宋" w:hAnsi="仿宋" w:hint="eastAsia"/>
                <w:sz w:val="21"/>
                <w:szCs w:val="21"/>
              </w:rPr>
              <w:t>培养学生逐步形成正确的价值观念</w:t>
            </w:r>
            <w:r>
              <w:rPr>
                <w:rFonts w:ascii="仿宋" w:eastAsia="仿宋" w:hAnsi="仿宋" w:hint="eastAsia"/>
                <w:sz w:val="21"/>
                <w:szCs w:val="21"/>
              </w:rPr>
              <w:t>，</w:t>
            </w:r>
            <w:r w:rsidRPr="00970F82">
              <w:rPr>
                <w:rFonts w:ascii="仿宋" w:eastAsia="仿宋" w:hAnsi="仿宋" w:hint="eastAsia"/>
                <w:sz w:val="21"/>
                <w:szCs w:val="21"/>
              </w:rPr>
              <w:t>树立为人民幸福</w:t>
            </w:r>
            <w:r>
              <w:rPr>
                <w:rFonts w:ascii="仿宋" w:eastAsia="仿宋" w:hAnsi="仿宋" w:hint="eastAsia"/>
                <w:sz w:val="21"/>
                <w:szCs w:val="21"/>
              </w:rPr>
              <w:t>、</w:t>
            </w:r>
            <w:r w:rsidRPr="00970F82">
              <w:rPr>
                <w:rFonts w:ascii="仿宋" w:eastAsia="仿宋" w:hAnsi="仿宋" w:hint="eastAsia"/>
                <w:sz w:val="21"/>
                <w:szCs w:val="21"/>
              </w:rPr>
              <w:t>民族振兴和社会进步作贡献的远大志向</w:t>
            </w:r>
            <w:r>
              <w:rPr>
                <w:rFonts w:ascii="仿宋" w:eastAsia="仿宋" w:hAnsi="仿宋" w:hint="eastAsia"/>
                <w:sz w:val="21"/>
                <w:szCs w:val="21"/>
              </w:rPr>
              <w:t>，</w:t>
            </w:r>
            <w:r w:rsidRPr="00970F82">
              <w:rPr>
                <w:rFonts w:ascii="仿宋" w:eastAsia="仿宋" w:hAnsi="仿宋" w:hint="eastAsia"/>
                <w:sz w:val="21"/>
                <w:szCs w:val="21"/>
              </w:rPr>
              <w:t>成为有理想</w:t>
            </w:r>
            <w:r>
              <w:rPr>
                <w:rFonts w:ascii="仿宋" w:eastAsia="仿宋" w:hAnsi="仿宋" w:hint="eastAsia"/>
                <w:sz w:val="21"/>
                <w:szCs w:val="21"/>
              </w:rPr>
              <w:t>、</w:t>
            </w:r>
            <w:r w:rsidRPr="00970F82">
              <w:rPr>
                <w:rFonts w:ascii="仿宋" w:eastAsia="仿宋" w:hAnsi="仿宋" w:hint="eastAsia"/>
                <w:sz w:val="21"/>
                <w:szCs w:val="21"/>
              </w:rPr>
              <w:t>有本领</w:t>
            </w:r>
            <w:r>
              <w:rPr>
                <w:rFonts w:ascii="仿宋" w:eastAsia="仿宋" w:hAnsi="仿宋" w:hint="eastAsia"/>
                <w:sz w:val="21"/>
                <w:szCs w:val="21"/>
              </w:rPr>
              <w:t>、</w:t>
            </w:r>
            <w:r w:rsidRPr="00970F82">
              <w:rPr>
                <w:rFonts w:ascii="仿宋" w:eastAsia="仿宋" w:hAnsi="仿宋" w:hint="eastAsia"/>
                <w:sz w:val="21"/>
                <w:szCs w:val="21"/>
              </w:rPr>
              <w:t>有担当的时代新人。</w:t>
            </w:r>
          </w:p>
          <w:p w14:paraId="6BC8F771" w14:textId="77777777" w:rsidR="00324BF2" w:rsidRPr="00970F82" w:rsidRDefault="00324BF2" w:rsidP="00C94D82">
            <w:pPr>
              <w:spacing w:line="240" w:lineRule="auto"/>
              <w:ind w:firstLineChars="200" w:firstLine="420"/>
              <w:rPr>
                <w:rFonts w:ascii="仿宋" w:eastAsia="仿宋" w:hAnsi="仿宋"/>
                <w:sz w:val="21"/>
                <w:szCs w:val="21"/>
              </w:rPr>
            </w:pPr>
            <w:r w:rsidRPr="00970F82">
              <w:rPr>
                <w:rFonts w:ascii="仿宋" w:eastAsia="仿宋" w:hAnsi="仿宋" w:hint="eastAsia"/>
                <w:sz w:val="21"/>
                <w:szCs w:val="21"/>
              </w:rPr>
              <w:t>2.突出主体地位</w:t>
            </w:r>
            <w:r>
              <w:rPr>
                <w:rFonts w:ascii="仿宋" w:eastAsia="仿宋" w:hAnsi="仿宋" w:hint="eastAsia"/>
                <w:sz w:val="21"/>
                <w:szCs w:val="21"/>
              </w:rPr>
              <w:t>，</w:t>
            </w:r>
            <w:r w:rsidRPr="00970F82">
              <w:rPr>
                <w:rFonts w:ascii="仿宋" w:eastAsia="仿宋" w:hAnsi="仿宋" w:hint="eastAsia"/>
                <w:sz w:val="21"/>
                <w:szCs w:val="21"/>
              </w:rPr>
              <w:t>改进教学方式确立学生在教学中的主体地位是发展学生核心素养的根本保证。教学中</w:t>
            </w:r>
            <w:r>
              <w:rPr>
                <w:rFonts w:ascii="仿宋" w:eastAsia="仿宋" w:hAnsi="仿宋" w:hint="eastAsia"/>
                <w:sz w:val="21"/>
                <w:szCs w:val="21"/>
              </w:rPr>
              <w:t>，</w:t>
            </w:r>
            <w:r w:rsidRPr="00970F82">
              <w:rPr>
                <w:rFonts w:ascii="仿宋" w:eastAsia="仿宋" w:hAnsi="仿宋" w:hint="eastAsia"/>
                <w:sz w:val="21"/>
                <w:szCs w:val="21"/>
              </w:rPr>
              <w:t>教师应根据数学学科特点</w:t>
            </w:r>
            <w:r>
              <w:rPr>
                <w:rFonts w:ascii="仿宋" w:eastAsia="仿宋" w:hAnsi="仿宋" w:hint="eastAsia"/>
                <w:sz w:val="21"/>
                <w:szCs w:val="21"/>
              </w:rPr>
              <w:t>、</w:t>
            </w:r>
            <w:r w:rsidRPr="00970F82">
              <w:rPr>
                <w:rFonts w:ascii="仿宋" w:eastAsia="仿宋" w:hAnsi="仿宋" w:hint="eastAsia"/>
                <w:sz w:val="21"/>
                <w:szCs w:val="21"/>
              </w:rPr>
              <w:t>学生认知规律</w:t>
            </w:r>
            <w:r w:rsidRPr="00970F82">
              <w:rPr>
                <w:rFonts w:ascii="仿宋" w:eastAsia="仿宋" w:hAnsi="仿宋" w:hint="eastAsia"/>
                <w:sz w:val="21"/>
                <w:szCs w:val="21"/>
              </w:rPr>
              <w:lastRenderedPageBreak/>
              <w:t>和专业特点</w:t>
            </w:r>
            <w:r>
              <w:rPr>
                <w:rFonts w:ascii="仿宋" w:eastAsia="仿宋" w:hAnsi="仿宋" w:hint="eastAsia"/>
                <w:sz w:val="21"/>
                <w:szCs w:val="21"/>
              </w:rPr>
              <w:t>，</w:t>
            </w:r>
            <w:r w:rsidRPr="00970F82">
              <w:rPr>
                <w:rFonts w:ascii="仿宋" w:eastAsia="仿宋" w:hAnsi="仿宋" w:hint="eastAsia"/>
                <w:sz w:val="21"/>
                <w:szCs w:val="21"/>
              </w:rPr>
              <w:t>采用启发式</w:t>
            </w:r>
            <w:r>
              <w:rPr>
                <w:rFonts w:ascii="仿宋" w:eastAsia="仿宋" w:hAnsi="仿宋" w:hint="eastAsia"/>
                <w:sz w:val="21"/>
                <w:szCs w:val="21"/>
              </w:rPr>
              <w:t>、</w:t>
            </w:r>
            <w:r w:rsidRPr="00970F82">
              <w:rPr>
                <w:rFonts w:ascii="仿宋" w:eastAsia="仿宋" w:hAnsi="仿宋" w:hint="eastAsia"/>
                <w:sz w:val="21"/>
                <w:szCs w:val="21"/>
              </w:rPr>
              <w:t>探究式</w:t>
            </w:r>
            <w:r>
              <w:rPr>
                <w:rFonts w:ascii="仿宋" w:eastAsia="仿宋" w:hAnsi="仿宋" w:hint="eastAsia"/>
                <w:sz w:val="21"/>
                <w:szCs w:val="21"/>
              </w:rPr>
              <w:t>、</w:t>
            </w:r>
            <w:r w:rsidRPr="00970F82">
              <w:rPr>
                <w:rFonts w:ascii="仿宋" w:eastAsia="仿宋" w:hAnsi="仿宋" w:hint="eastAsia"/>
                <w:sz w:val="21"/>
                <w:szCs w:val="21"/>
              </w:rPr>
              <w:t>合作式</w:t>
            </w:r>
            <w:r>
              <w:rPr>
                <w:rFonts w:ascii="仿宋" w:eastAsia="仿宋" w:hAnsi="仿宋" w:hint="eastAsia"/>
                <w:sz w:val="21"/>
                <w:szCs w:val="21"/>
              </w:rPr>
              <w:t>、</w:t>
            </w:r>
            <w:r w:rsidRPr="00970F82">
              <w:rPr>
                <w:rFonts w:ascii="仿宋" w:eastAsia="仿宋" w:hAnsi="仿宋" w:hint="eastAsia"/>
                <w:sz w:val="21"/>
                <w:szCs w:val="21"/>
              </w:rPr>
              <w:t>参与式及社会实践等多种教学方式。</w:t>
            </w:r>
          </w:p>
          <w:p w14:paraId="17C9A037" w14:textId="77777777" w:rsidR="00324BF2" w:rsidRPr="00970F82" w:rsidRDefault="00324BF2" w:rsidP="00C94D82">
            <w:pPr>
              <w:spacing w:line="240" w:lineRule="auto"/>
              <w:ind w:firstLineChars="200" w:firstLine="420"/>
              <w:rPr>
                <w:rFonts w:ascii="仿宋" w:eastAsia="仿宋" w:hAnsi="仿宋"/>
                <w:sz w:val="21"/>
                <w:szCs w:val="21"/>
              </w:rPr>
            </w:pPr>
            <w:r w:rsidRPr="00970F82">
              <w:rPr>
                <w:rFonts w:ascii="仿宋" w:eastAsia="仿宋" w:hAnsi="仿宋" w:hint="eastAsia"/>
                <w:sz w:val="21"/>
                <w:szCs w:val="21"/>
              </w:rPr>
              <w:t>3.体现职教特色</w:t>
            </w:r>
            <w:r>
              <w:rPr>
                <w:rFonts w:ascii="仿宋" w:eastAsia="仿宋" w:hAnsi="仿宋" w:hint="eastAsia"/>
                <w:sz w:val="21"/>
                <w:szCs w:val="21"/>
              </w:rPr>
              <w:t>，</w:t>
            </w:r>
            <w:r w:rsidRPr="00970F82">
              <w:rPr>
                <w:rFonts w:ascii="仿宋" w:eastAsia="仿宋" w:hAnsi="仿宋" w:hint="eastAsia"/>
                <w:sz w:val="21"/>
                <w:szCs w:val="21"/>
              </w:rPr>
              <w:t>注重实践应用职业教育要突出对人才的技术和技能的培养</w:t>
            </w:r>
            <w:r>
              <w:rPr>
                <w:rFonts w:ascii="仿宋" w:eastAsia="仿宋" w:hAnsi="仿宋" w:hint="eastAsia"/>
                <w:sz w:val="21"/>
                <w:szCs w:val="21"/>
              </w:rPr>
              <w:t>，</w:t>
            </w:r>
            <w:r w:rsidRPr="00970F82">
              <w:rPr>
                <w:rFonts w:ascii="仿宋" w:eastAsia="仿宋" w:hAnsi="仿宋" w:hint="eastAsia"/>
                <w:sz w:val="21"/>
                <w:szCs w:val="21"/>
              </w:rPr>
              <w:t>这是职业教育的培养目标也是职业教育的特色。</w:t>
            </w:r>
          </w:p>
          <w:p w14:paraId="2D142E3B" w14:textId="77777777" w:rsidR="00324BF2" w:rsidRPr="00F039F1" w:rsidRDefault="00324BF2" w:rsidP="00C94D82">
            <w:pPr>
              <w:spacing w:line="240" w:lineRule="auto"/>
              <w:ind w:firstLineChars="200" w:firstLine="420"/>
              <w:rPr>
                <w:rFonts w:ascii="仿宋" w:eastAsia="仿宋" w:hAnsi="仿宋"/>
                <w:sz w:val="21"/>
                <w:szCs w:val="21"/>
              </w:rPr>
            </w:pPr>
            <w:r w:rsidRPr="00970F82">
              <w:rPr>
                <w:rFonts w:ascii="仿宋" w:eastAsia="仿宋" w:hAnsi="仿宋" w:hint="eastAsia"/>
                <w:sz w:val="21"/>
                <w:szCs w:val="21"/>
              </w:rPr>
              <w:t>4.利用信息技术</w:t>
            </w:r>
            <w:r>
              <w:rPr>
                <w:rFonts w:ascii="仿宋" w:eastAsia="仿宋" w:hAnsi="仿宋" w:hint="eastAsia"/>
                <w:sz w:val="21"/>
                <w:szCs w:val="21"/>
              </w:rPr>
              <w:t>，</w:t>
            </w:r>
            <w:r w:rsidRPr="00970F82">
              <w:rPr>
                <w:rFonts w:ascii="仿宋" w:eastAsia="仿宋" w:hAnsi="仿宋" w:hint="eastAsia"/>
                <w:sz w:val="21"/>
                <w:szCs w:val="21"/>
              </w:rPr>
              <w:t>提高教学效果教师要主动适应信息时代背景下的数学教学方式</w:t>
            </w:r>
            <w:r>
              <w:rPr>
                <w:rFonts w:ascii="仿宋" w:eastAsia="仿宋" w:hAnsi="仿宋" w:hint="eastAsia"/>
                <w:sz w:val="21"/>
                <w:szCs w:val="21"/>
              </w:rPr>
              <w:t>，</w:t>
            </w:r>
            <w:r w:rsidRPr="00970F82">
              <w:rPr>
                <w:rFonts w:ascii="仿宋" w:eastAsia="仿宋" w:hAnsi="仿宋" w:hint="eastAsia"/>
                <w:sz w:val="21"/>
                <w:szCs w:val="21"/>
              </w:rPr>
              <w:t>结合数学学科特点</w:t>
            </w:r>
            <w:r>
              <w:rPr>
                <w:rFonts w:ascii="仿宋" w:eastAsia="仿宋" w:hAnsi="仿宋" w:hint="eastAsia"/>
                <w:sz w:val="21"/>
                <w:szCs w:val="21"/>
              </w:rPr>
              <w:t>，</w:t>
            </w:r>
            <w:r w:rsidRPr="00970F82">
              <w:rPr>
                <w:rFonts w:ascii="仿宋" w:eastAsia="仿宋" w:hAnsi="仿宋" w:hint="eastAsia"/>
                <w:sz w:val="21"/>
                <w:szCs w:val="21"/>
              </w:rPr>
              <w:t>将信息技术与数学课程深度融合</w:t>
            </w:r>
            <w:r>
              <w:rPr>
                <w:rFonts w:ascii="仿宋" w:eastAsia="仿宋" w:hAnsi="仿宋" w:hint="eastAsia"/>
                <w:sz w:val="21"/>
                <w:szCs w:val="21"/>
              </w:rPr>
              <w:t>，</w:t>
            </w:r>
            <w:r w:rsidRPr="00970F82">
              <w:rPr>
                <w:rFonts w:ascii="仿宋" w:eastAsia="仿宋" w:hAnsi="仿宋" w:hint="eastAsia"/>
                <w:sz w:val="21"/>
                <w:szCs w:val="21"/>
              </w:rPr>
              <w:t>有效实施中等职业学校数学课程的信息化教学。教师要利用当代中等职业学校学生喜欢上网的特点</w:t>
            </w:r>
            <w:r>
              <w:rPr>
                <w:rFonts w:ascii="仿宋" w:eastAsia="仿宋" w:hAnsi="仿宋" w:hint="eastAsia"/>
                <w:sz w:val="21"/>
                <w:szCs w:val="21"/>
              </w:rPr>
              <w:t>，</w:t>
            </w:r>
            <w:r w:rsidRPr="00970F82">
              <w:rPr>
                <w:rFonts w:ascii="仿宋" w:eastAsia="仿宋" w:hAnsi="仿宋" w:hint="eastAsia"/>
                <w:sz w:val="21"/>
                <w:szCs w:val="21"/>
              </w:rPr>
              <w:t>引导学生在网络环境中学习</w:t>
            </w:r>
            <w:r>
              <w:rPr>
                <w:rFonts w:ascii="仿宋" w:eastAsia="仿宋" w:hAnsi="仿宋" w:hint="eastAsia"/>
                <w:sz w:val="21"/>
                <w:szCs w:val="21"/>
              </w:rPr>
              <w:t>，</w:t>
            </w:r>
            <w:r w:rsidRPr="00970F82">
              <w:rPr>
                <w:rFonts w:ascii="仿宋" w:eastAsia="仿宋" w:hAnsi="仿宋" w:hint="eastAsia"/>
                <w:sz w:val="21"/>
                <w:szCs w:val="21"/>
              </w:rPr>
              <w:t>利用网络平台开展师生之间学生之间的交流与合作</w:t>
            </w:r>
            <w:r>
              <w:rPr>
                <w:rFonts w:ascii="仿宋" w:eastAsia="仿宋" w:hAnsi="仿宋" w:hint="eastAsia"/>
                <w:sz w:val="21"/>
                <w:szCs w:val="21"/>
              </w:rPr>
              <w:t>，</w:t>
            </w:r>
            <w:r w:rsidRPr="00970F82">
              <w:rPr>
                <w:rFonts w:ascii="仿宋" w:eastAsia="仿宋" w:hAnsi="仿宋" w:hint="eastAsia"/>
                <w:sz w:val="21"/>
                <w:szCs w:val="21"/>
              </w:rPr>
              <w:t>创新学习方式教学方式和教学评价</w:t>
            </w:r>
            <w:r>
              <w:rPr>
                <w:rFonts w:ascii="仿宋" w:eastAsia="仿宋" w:hAnsi="仿宋" w:hint="eastAsia"/>
                <w:sz w:val="21"/>
                <w:szCs w:val="21"/>
              </w:rPr>
              <w:t>，</w:t>
            </w:r>
            <w:r w:rsidRPr="00970F82">
              <w:rPr>
                <w:rFonts w:ascii="仿宋" w:eastAsia="仿宋" w:hAnsi="仿宋" w:hint="eastAsia"/>
                <w:sz w:val="21"/>
                <w:szCs w:val="21"/>
              </w:rPr>
              <w:t>提高教学效果。</w:t>
            </w:r>
          </w:p>
        </w:tc>
      </w:tr>
    </w:tbl>
    <w:p w14:paraId="446378C0" w14:textId="77777777" w:rsidR="00324BF2" w:rsidRDefault="00324BF2" w:rsidP="00324BF2">
      <w:pPr>
        <w:ind w:firstLine="420"/>
        <w:rPr>
          <w:rFonts w:ascii="仿宋" w:eastAsia="仿宋" w:hAnsi="仿宋"/>
          <w:sz w:val="21"/>
          <w:szCs w:val="21"/>
        </w:rPr>
      </w:pPr>
    </w:p>
    <w:p w14:paraId="371C48D3" w14:textId="77777777" w:rsidR="00324BF2" w:rsidRDefault="00324BF2" w:rsidP="00324BF2">
      <w:pPr>
        <w:ind w:firstLine="420"/>
        <w:rPr>
          <w:rFonts w:ascii="仿宋" w:eastAsia="仿宋" w:hAnsi="仿宋"/>
          <w:sz w:val="21"/>
          <w:szCs w:val="21"/>
        </w:rPr>
      </w:pPr>
      <w:r w:rsidRPr="001E7CBA">
        <w:rPr>
          <w:rFonts w:ascii="仿宋" w:eastAsia="仿宋" w:hAnsi="仿宋" w:hint="eastAsia"/>
          <w:sz w:val="21"/>
          <w:szCs w:val="21"/>
        </w:rPr>
        <w:t>5英语</w:t>
      </w:r>
    </w:p>
    <w:tbl>
      <w:tblPr>
        <w:tblStyle w:val="a7"/>
        <w:tblW w:w="8755" w:type="dxa"/>
        <w:tblLook w:val="04A0" w:firstRow="1" w:lastRow="0" w:firstColumn="1" w:lastColumn="0" w:noHBand="0" w:noVBand="1"/>
      </w:tblPr>
      <w:tblGrid>
        <w:gridCol w:w="1555"/>
        <w:gridCol w:w="1984"/>
        <w:gridCol w:w="2665"/>
        <w:gridCol w:w="1275"/>
        <w:gridCol w:w="1276"/>
      </w:tblGrid>
      <w:tr w:rsidR="00324BF2" w:rsidRPr="00F039F1" w14:paraId="512D582F" w14:textId="77777777" w:rsidTr="00621E33">
        <w:tc>
          <w:tcPr>
            <w:tcW w:w="1555" w:type="dxa"/>
            <w:vAlign w:val="center"/>
          </w:tcPr>
          <w:p w14:paraId="53228FC8" w14:textId="77777777" w:rsidR="00324BF2" w:rsidRPr="00F039F1" w:rsidRDefault="00324BF2" w:rsidP="00621E33">
            <w:pPr>
              <w:spacing w:line="240" w:lineRule="auto"/>
              <w:jc w:val="center"/>
              <w:rPr>
                <w:rFonts w:ascii="仿宋" w:eastAsia="仿宋" w:hAnsi="仿宋"/>
                <w:sz w:val="21"/>
                <w:szCs w:val="21"/>
              </w:rPr>
            </w:pPr>
            <w:r w:rsidRPr="00F039F1">
              <w:rPr>
                <w:rFonts w:ascii="仿宋" w:eastAsia="仿宋" w:hAnsi="仿宋" w:hint="eastAsia"/>
                <w:sz w:val="21"/>
                <w:szCs w:val="21"/>
              </w:rPr>
              <w:t>核心素养</w:t>
            </w:r>
          </w:p>
        </w:tc>
        <w:tc>
          <w:tcPr>
            <w:tcW w:w="7200" w:type="dxa"/>
            <w:gridSpan w:val="4"/>
            <w:vAlign w:val="center"/>
          </w:tcPr>
          <w:p w14:paraId="6FF2D048"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职场语言沟通</w:t>
            </w:r>
            <w:r>
              <w:rPr>
                <w:rFonts w:ascii="仿宋" w:eastAsia="仿宋" w:hAnsi="仿宋" w:hint="eastAsia"/>
                <w:sz w:val="21"/>
                <w:szCs w:val="21"/>
              </w:rPr>
              <w:t>、</w:t>
            </w:r>
            <w:r w:rsidRPr="00886F36">
              <w:rPr>
                <w:rFonts w:ascii="仿宋" w:eastAsia="仿宋" w:hAnsi="仿宋" w:hint="eastAsia"/>
                <w:sz w:val="21"/>
                <w:szCs w:val="21"/>
              </w:rPr>
              <w:t>思维差异感知</w:t>
            </w:r>
            <w:r>
              <w:rPr>
                <w:rFonts w:ascii="仿宋" w:eastAsia="仿宋" w:hAnsi="仿宋" w:hint="eastAsia"/>
                <w:sz w:val="21"/>
                <w:szCs w:val="21"/>
              </w:rPr>
              <w:t>、</w:t>
            </w:r>
            <w:r w:rsidRPr="00886F36">
              <w:rPr>
                <w:rFonts w:ascii="仿宋" w:eastAsia="仿宋" w:hAnsi="仿宋" w:hint="eastAsia"/>
                <w:sz w:val="21"/>
                <w:szCs w:val="21"/>
              </w:rPr>
              <w:t>跨文化理解</w:t>
            </w:r>
            <w:r>
              <w:rPr>
                <w:rFonts w:ascii="仿宋" w:eastAsia="仿宋" w:hAnsi="仿宋" w:hint="eastAsia"/>
                <w:sz w:val="21"/>
                <w:szCs w:val="21"/>
              </w:rPr>
              <w:t>、</w:t>
            </w:r>
            <w:r w:rsidRPr="00886F36">
              <w:rPr>
                <w:rFonts w:ascii="仿宋" w:eastAsia="仿宋" w:hAnsi="仿宋" w:hint="eastAsia"/>
                <w:sz w:val="21"/>
                <w:szCs w:val="21"/>
              </w:rPr>
              <w:t>自主学习。</w:t>
            </w:r>
          </w:p>
        </w:tc>
      </w:tr>
      <w:tr w:rsidR="00324BF2" w:rsidRPr="00F039F1" w14:paraId="60EDE4A4" w14:textId="77777777" w:rsidTr="00621E33">
        <w:tc>
          <w:tcPr>
            <w:tcW w:w="1555" w:type="dxa"/>
            <w:vAlign w:val="center"/>
          </w:tcPr>
          <w:p w14:paraId="539CF0FE" w14:textId="77777777" w:rsidR="00324BF2" w:rsidRPr="00F039F1" w:rsidRDefault="00324BF2" w:rsidP="00621E33">
            <w:pPr>
              <w:spacing w:line="240" w:lineRule="auto"/>
              <w:jc w:val="center"/>
              <w:rPr>
                <w:rFonts w:ascii="仿宋" w:eastAsia="仿宋" w:hAnsi="仿宋"/>
                <w:sz w:val="21"/>
                <w:szCs w:val="21"/>
              </w:rPr>
            </w:pPr>
            <w:r w:rsidRPr="00F039F1">
              <w:rPr>
                <w:rFonts w:ascii="仿宋" w:eastAsia="仿宋" w:hAnsi="仿宋" w:hint="eastAsia"/>
                <w:sz w:val="21"/>
                <w:szCs w:val="21"/>
              </w:rPr>
              <w:t>课程目标</w:t>
            </w:r>
          </w:p>
        </w:tc>
        <w:tc>
          <w:tcPr>
            <w:tcW w:w="7200" w:type="dxa"/>
            <w:gridSpan w:val="4"/>
            <w:vAlign w:val="center"/>
          </w:tcPr>
          <w:p w14:paraId="46D62C05" w14:textId="77777777" w:rsidR="00324BF2" w:rsidRPr="00886F36" w:rsidRDefault="00324BF2" w:rsidP="00C94D82">
            <w:pPr>
              <w:spacing w:line="240" w:lineRule="auto"/>
              <w:ind w:firstLineChars="200" w:firstLine="420"/>
              <w:rPr>
                <w:rFonts w:ascii="仿宋" w:eastAsia="仿宋" w:hAnsi="仿宋"/>
                <w:sz w:val="21"/>
                <w:szCs w:val="21"/>
              </w:rPr>
            </w:pPr>
            <w:r w:rsidRPr="00886F36">
              <w:rPr>
                <w:rFonts w:ascii="仿宋" w:eastAsia="仿宋" w:hAnsi="仿宋" w:hint="eastAsia"/>
                <w:sz w:val="21"/>
                <w:szCs w:val="21"/>
              </w:rPr>
              <w:t>1.全面贯彻党的教育方针</w:t>
            </w:r>
            <w:r>
              <w:rPr>
                <w:rFonts w:ascii="仿宋" w:eastAsia="仿宋" w:hAnsi="仿宋" w:hint="eastAsia"/>
                <w:sz w:val="21"/>
                <w:szCs w:val="21"/>
              </w:rPr>
              <w:t>，</w:t>
            </w:r>
            <w:r w:rsidRPr="00886F36">
              <w:rPr>
                <w:rFonts w:ascii="仿宋" w:eastAsia="仿宋" w:hAnsi="仿宋" w:hint="eastAsia"/>
                <w:sz w:val="21"/>
                <w:szCs w:val="21"/>
              </w:rPr>
              <w:t>落实立德树人根本任务</w:t>
            </w:r>
            <w:r>
              <w:rPr>
                <w:rFonts w:ascii="仿宋" w:eastAsia="仿宋" w:hAnsi="仿宋" w:hint="eastAsia"/>
                <w:sz w:val="21"/>
                <w:szCs w:val="21"/>
              </w:rPr>
              <w:t>，</w:t>
            </w:r>
            <w:r w:rsidRPr="00886F36">
              <w:rPr>
                <w:rFonts w:ascii="仿宋" w:eastAsia="仿宋" w:hAnsi="仿宋" w:hint="eastAsia"/>
                <w:sz w:val="21"/>
                <w:szCs w:val="21"/>
              </w:rPr>
              <w:t>在义务教育的基础上</w:t>
            </w:r>
            <w:r>
              <w:rPr>
                <w:rFonts w:ascii="仿宋" w:eastAsia="仿宋" w:hAnsi="仿宋" w:hint="eastAsia"/>
                <w:sz w:val="21"/>
                <w:szCs w:val="21"/>
              </w:rPr>
              <w:t>，</w:t>
            </w:r>
            <w:r w:rsidRPr="00886F36">
              <w:rPr>
                <w:rFonts w:ascii="仿宋" w:eastAsia="仿宋" w:hAnsi="仿宋" w:hint="eastAsia"/>
                <w:sz w:val="21"/>
                <w:szCs w:val="21"/>
              </w:rPr>
              <w:t>进一步激发学生英语学习的兴趣</w:t>
            </w:r>
            <w:r>
              <w:rPr>
                <w:rFonts w:ascii="仿宋" w:eastAsia="仿宋" w:hAnsi="仿宋" w:hint="eastAsia"/>
                <w:sz w:val="21"/>
                <w:szCs w:val="21"/>
              </w:rPr>
              <w:t>，</w:t>
            </w:r>
            <w:r w:rsidRPr="00886F36">
              <w:rPr>
                <w:rFonts w:ascii="仿宋" w:eastAsia="仿宋" w:hAnsi="仿宋" w:hint="eastAsia"/>
                <w:sz w:val="21"/>
                <w:szCs w:val="21"/>
              </w:rPr>
              <w:t>帮助学生掌握基础知识和基本技能</w:t>
            </w:r>
            <w:r>
              <w:rPr>
                <w:rFonts w:ascii="仿宋" w:eastAsia="仿宋" w:hAnsi="仿宋" w:hint="eastAsia"/>
                <w:sz w:val="21"/>
                <w:szCs w:val="21"/>
              </w:rPr>
              <w:t>，</w:t>
            </w:r>
            <w:r w:rsidRPr="00886F36">
              <w:rPr>
                <w:rFonts w:ascii="仿宋" w:eastAsia="仿宋" w:hAnsi="仿宋" w:hint="eastAsia"/>
                <w:sz w:val="21"/>
                <w:szCs w:val="21"/>
              </w:rPr>
              <w:t>发展英语学科核心素养</w:t>
            </w:r>
            <w:r>
              <w:rPr>
                <w:rFonts w:ascii="仿宋" w:eastAsia="仿宋" w:hAnsi="仿宋" w:hint="eastAsia"/>
                <w:sz w:val="21"/>
                <w:szCs w:val="21"/>
              </w:rPr>
              <w:t>，</w:t>
            </w:r>
            <w:r w:rsidRPr="00886F36">
              <w:rPr>
                <w:rFonts w:ascii="仿宋" w:eastAsia="仿宋" w:hAnsi="仿宋" w:hint="eastAsia"/>
                <w:sz w:val="21"/>
                <w:szCs w:val="21"/>
              </w:rPr>
              <w:t>为学生的职业生涯</w:t>
            </w:r>
            <w:r>
              <w:rPr>
                <w:rFonts w:ascii="仿宋" w:eastAsia="仿宋" w:hAnsi="仿宋" w:hint="eastAsia"/>
                <w:sz w:val="21"/>
                <w:szCs w:val="21"/>
              </w:rPr>
              <w:t>、</w:t>
            </w:r>
            <w:r w:rsidRPr="00886F36">
              <w:rPr>
                <w:rFonts w:ascii="仿宋" w:eastAsia="仿宋" w:hAnsi="仿宋" w:hint="eastAsia"/>
                <w:sz w:val="21"/>
                <w:szCs w:val="21"/>
              </w:rPr>
              <w:t>继续学习和终身发展奠定基础。</w:t>
            </w:r>
          </w:p>
          <w:p w14:paraId="21639D4D" w14:textId="77777777" w:rsidR="00324BF2" w:rsidRPr="00886F36" w:rsidRDefault="00324BF2" w:rsidP="00C94D82">
            <w:pPr>
              <w:spacing w:line="240" w:lineRule="auto"/>
              <w:ind w:firstLineChars="200" w:firstLine="420"/>
              <w:rPr>
                <w:rFonts w:ascii="仿宋" w:eastAsia="仿宋" w:hAnsi="仿宋"/>
                <w:sz w:val="21"/>
                <w:szCs w:val="21"/>
              </w:rPr>
            </w:pPr>
            <w:r w:rsidRPr="00886F36">
              <w:rPr>
                <w:rFonts w:ascii="仿宋" w:eastAsia="仿宋" w:hAnsi="仿宋" w:hint="eastAsia"/>
                <w:sz w:val="21"/>
                <w:szCs w:val="21"/>
              </w:rPr>
              <w:t>2.职场语言沟通目标：在日常英语的基础上</w:t>
            </w:r>
            <w:r>
              <w:rPr>
                <w:rFonts w:ascii="仿宋" w:eastAsia="仿宋" w:hAnsi="仿宋" w:hint="eastAsia"/>
                <w:sz w:val="21"/>
                <w:szCs w:val="21"/>
              </w:rPr>
              <w:t>，</w:t>
            </w:r>
            <w:r w:rsidRPr="00886F36">
              <w:rPr>
                <w:rFonts w:ascii="仿宋" w:eastAsia="仿宋" w:hAnsi="仿宋" w:hint="eastAsia"/>
                <w:sz w:val="21"/>
                <w:szCs w:val="21"/>
              </w:rPr>
              <w:t>围绕职场相关主题，能运用所学语言知识</w:t>
            </w:r>
            <w:r>
              <w:rPr>
                <w:rFonts w:ascii="仿宋" w:eastAsia="仿宋" w:hAnsi="仿宋" w:hint="eastAsia"/>
                <w:sz w:val="21"/>
                <w:szCs w:val="21"/>
              </w:rPr>
              <w:t>，</w:t>
            </w:r>
            <w:r w:rsidRPr="00886F36">
              <w:rPr>
                <w:rFonts w:ascii="仿宋" w:eastAsia="仿宋" w:hAnsi="仿宋" w:hint="eastAsia"/>
                <w:sz w:val="21"/>
                <w:szCs w:val="21"/>
              </w:rPr>
              <w:t>理解不同类型语篇所传递的意义和情感；能以口头或书面形式进行基本的沟通；能在职场中综合运用语言知识和技能进行交流。</w:t>
            </w:r>
          </w:p>
          <w:p w14:paraId="05965284" w14:textId="77777777" w:rsidR="00324BF2" w:rsidRDefault="00324BF2" w:rsidP="00C94D82">
            <w:pPr>
              <w:spacing w:line="240" w:lineRule="auto"/>
              <w:ind w:firstLineChars="200" w:firstLine="420"/>
              <w:rPr>
                <w:rFonts w:ascii="仿宋" w:eastAsia="仿宋" w:hAnsi="仿宋"/>
                <w:sz w:val="21"/>
                <w:szCs w:val="21"/>
              </w:rPr>
            </w:pPr>
            <w:r w:rsidRPr="00886F36">
              <w:rPr>
                <w:rFonts w:ascii="仿宋" w:eastAsia="仿宋" w:hAnsi="仿宋" w:hint="eastAsia"/>
                <w:sz w:val="21"/>
                <w:szCs w:val="21"/>
              </w:rPr>
              <w:t>3.思维差异感知目标：能理解英语在表达方式上体现出的中西思维差异；能理解英语在逻辑论证上体现出的中西思维差异；在了解中西思维差异的基础上</w:t>
            </w:r>
            <w:r>
              <w:rPr>
                <w:rFonts w:ascii="仿宋" w:eastAsia="仿宋" w:hAnsi="仿宋" w:hint="eastAsia"/>
                <w:sz w:val="21"/>
                <w:szCs w:val="21"/>
              </w:rPr>
              <w:t>，</w:t>
            </w:r>
            <w:r w:rsidRPr="00886F36">
              <w:rPr>
                <w:rFonts w:ascii="仿宋" w:eastAsia="仿宋" w:hAnsi="仿宋" w:hint="eastAsia"/>
                <w:sz w:val="21"/>
                <w:szCs w:val="21"/>
              </w:rPr>
              <w:t>能客观对待不同观点</w:t>
            </w:r>
            <w:r>
              <w:rPr>
                <w:rFonts w:ascii="仿宋" w:eastAsia="仿宋" w:hAnsi="仿宋" w:hint="eastAsia"/>
                <w:sz w:val="21"/>
                <w:szCs w:val="21"/>
              </w:rPr>
              <w:t>，</w:t>
            </w:r>
            <w:r w:rsidRPr="00886F36">
              <w:rPr>
                <w:rFonts w:ascii="仿宋" w:eastAsia="仿宋" w:hAnsi="仿宋" w:hint="eastAsia"/>
                <w:sz w:val="21"/>
                <w:szCs w:val="21"/>
              </w:rPr>
              <w:t>做出正确价值判断。</w:t>
            </w:r>
          </w:p>
          <w:p w14:paraId="72E846A0" w14:textId="77777777" w:rsidR="00324BF2" w:rsidRPr="00886F36" w:rsidRDefault="00324BF2" w:rsidP="00C94D82">
            <w:pPr>
              <w:spacing w:line="240" w:lineRule="auto"/>
              <w:ind w:firstLineChars="200" w:firstLine="420"/>
              <w:rPr>
                <w:rFonts w:ascii="仿宋" w:eastAsia="仿宋" w:hAnsi="仿宋"/>
                <w:sz w:val="21"/>
                <w:szCs w:val="21"/>
              </w:rPr>
            </w:pPr>
            <w:r w:rsidRPr="00886F36">
              <w:rPr>
                <w:rFonts w:ascii="仿宋" w:eastAsia="仿宋" w:hAnsi="仿宋" w:hint="eastAsia"/>
                <w:sz w:val="21"/>
                <w:szCs w:val="21"/>
              </w:rPr>
              <w:t>4.跨文化理解目标：能了解世界文化的多样性；能了解中外文化及中外企业文化；能进行基本的跨文化交流；能用英语讲述中国故事，促进中华优秀文化传播。</w:t>
            </w:r>
          </w:p>
          <w:p w14:paraId="53EA5C90" w14:textId="77777777" w:rsidR="00324BF2" w:rsidRPr="00886F36" w:rsidRDefault="00324BF2" w:rsidP="00C94D82">
            <w:pPr>
              <w:spacing w:line="240" w:lineRule="auto"/>
              <w:ind w:firstLineChars="200" w:firstLine="420"/>
              <w:rPr>
                <w:rFonts w:ascii="仿宋" w:eastAsia="仿宋" w:hAnsi="仿宋"/>
                <w:sz w:val="21"/>
                <w:szCs w:val="21"/>
              </w:rPr>
            </w:pPr>
            <w:r w:rsidRPr="00886F36">
              <w:rPr>
                <w:rFonts w:ascii="仿宋" w:eastAsia="仿宋" w:hAnsi="仿宋" w:hint="eastAsia"/>
                <w:sz w:val="21"/>
                <w:szCs w:val="21"/>
              </w:rPr>
              <w:t>5.自主学习目标：能树立正确的英语学习观</w:t>
            </w:r>
            <w:r>
              <w:rPr>
                <w:rFonts w:ascii="仿宋" w:eastAsia="仿宋" w:hAnsi="仿宋" w:hint="eastAsia"/>
                <w:sz w:val="21"/>
                <w:szCs w:val="21"/>
              </w:rPr>
              <w:t>，</w:t>
            </w:r>
            <w:r w:rsidRPr="00886F36">
              <w:rPr>
                <w:rFonts w:ascii="仿宋" w:eastAsia="仿宋" w:hAnsi="仿宋" w:hint="eastAsia"/>
                <w:sz w:val="21"/>
                <w:szCs w:val="21"/>
              </w:rPr>
              <w:t>具有明确的学习目标；能多渠道获取英语学习资源；能有效规划个人的学习</w:t>
            </w:r>
            <w:r>
              <w:rPr>
                <w:rFonts w:ascii="仿宋" w:eastAsia="仿宋" w:hAnsi="仿宋" w:hint="eastAsia"/>
                <w:sz w:val="21"/>
                <w:szCs w:val="21"/>
              </w:rPr>
              <w:t>，</w:t>
            </w:r>
            <w:r w:rsidRPr="00886F36">
              <w:rPr>
                <w:rFonts w:ascii="仿宋" w:eastAsia="仿宋" w:hAnsi="仿宋" w:hint="eastAsia"/>
                <w:sz w:val="21"/>
                <w:szCs w:val="21"/>
              </w:rPr>
              <w:t>选择恰当的学习策略和方法；能监控评价</w:t>
            </w:r>
            <w:r>
              <w:rPr>
                <w:rFonts w:ascii="仿宋" w:eastAsia="仿宋" w:hAnsi="仿宋" w:hint="eastAsia"/>
                <w:sz w:val="21"/>
                <w:szCs w:val="21"/>
              </w:rPr>
              <w:t>、</w:t>
            </w:r>
            <w:r w:rsidRPr="00886F36">
              <w:rPr>
                <w:rFonts w:ascii="仿宋" w:eastAsia="仿宋" w:hAnsi="仿宋" w:hint="eastAsia"/>
                <w:sz w:val="21"/>
                <w:szCs w:val="21"/>
              </w:rPr>
              <w:t>反思和调整自己的学习内容和进程</w:t>
            </w:r>
            <w:r>
              <w:rPr>
                <w:rFonts w:ascii="仿宋" w:eastAsia="仿宋" w:hAnsi="仿宋" w:hint="eastAsia"/>
                <w:sz w:val="21"/>
                <w:szCs w:val="21"/>
              </w:rPr>
              <w:t>，</w:t>
            </w:r>
            <w:r w:rsidRPr="00886F36">
              <w:rPr>
                <w:rFonts w:ascii="仿宋" w:eastAsia="仿宋" w:hAnsi="仿宋" w:hint="eastAsia"/>
                <w:sz w:val="21"/>
                <w:szCs w:val="21"/>
              </w:rPr>
              <w:t>提高学习效率</w:t>
            </w:r>
            <w:r>
              <w:rPr>
                <w:rFonts w:ascii="仿宋" w:eastAsia="仿宋" w:hAnsi="仿宋" w:hint="eastAsia"/>
                <w:sz w:val="21"/>
                <w:szCs w:val="21"/>
              </w:rPr>
              <w:t>。</w:t>
            </w:r>
          </w:p>
        </w:tc>
      </w:tr>
      <w:tr w:rsidR="00324BF2" w:rsidRPr="00F039F1" w14:paraId="011E16BC" w14:textId="77777777" w:rsidTr="00621E33">
        <w:tc>
          <w:tcPr>
            <w:tcW w:w="1555" w:type="dxa"/>
            <w:vMerge w:val="restart"/>
            <w:vAlign w:val="center"/>
          </w:tcPr>
          <w:p w14:paraId="216949BD"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p>
        </w:tc>
        <w:tc>
          <w:tcPr>
            <w:tcW w:w="1984" w:type="dxa"/>
            <w:vMerge w:val="restart"/>
            <w:vAlign w:val="center"/>
          </w:tcPr>
          <w:p w14:paraId="5F3E8930" w14:textId="77777777" w:rsidR="00324BF2" w:rsidRPr="00886F36" w:rsidRDefault="00324BF2" w:rsidP="00476E34">
            <w:pPr>
              <w:widowControl/>
              <w:spacing w:line="240" w:lineRule="auto"/>
              <w:jc w:val="center"/>
              <w:rPr>
                <w:rFonts w:ascii="仿宋" w:eastAsia="仿宋" w:hAnsi="仿宋"/>
                <w:sz w:val="21"/>
                <w:szCs w:val="21"/>
              </w:rPr>
            </w:pPr>
            <w:r w:rsidRPr="00886F36">
              <w:rPr>
                <w:rFonts w:ascii="仿宋" w:eastAsia="仿宋" w:hAnsi="仿宋"/>
                <w:sz w:val="21"/>
                <w:szCs w:val="21"/>
              </w:rPr>
              <w:t>基础模块</w:t>
            </w:r>
          </w:p>
          <w:p w14:paraId="7D21D2BF" w14:textId="77777777" w:rsidR="00324BF2" w:rsidRPr="00F039F1" w:rsidRDefault="00324BF2" w:rsidP="00476E34">
            <w:pPr>
              <w:spacing w:line="240" w:lineRule="auto"/>
              <w:jc w:val="center"/>
              <w:rPr>
                <w:rFonts w:ascii="仿宋" w:eastAsia="仿宋" w:hAnsi="仿宋"/>
                <w:sz w:val="21"/>
                <w:szCs w:val="21"/>
              </w:rPr>
            </w:pPr>
          </w:p>
        </w:tc>
        <w:tc>
          <w:tcPr>
            <w:tcW w:w="2665" w:type="dxa"/>
          </w:tcPr>
          <w:p w14:paraId="159EE133"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主题1：自我与他人</w:t>
            </w:r>
          </w:p>
        </w:tc>
        <w:tc>
          <w:tcPr>
            <w:tcW w:w="1275" w:type="dxa"/>
            <w:vMerge w:val="restart"/>
            <w:vAlign w:val="center"/>
          </w:tcPr>
          <w:p w14:paraId="0B322617"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108学时</w:t>
            </w:r>
          </w:p>
        </w:tc>
        <w:tc>
          <w:tcPr>
            <w:tcW w:w="1276" w:type="dxa"/>
            <w:vMerge w:val="restart"/>
            <w:vAlign w:val="center"/>
          </w:tcPr>
          <w:p w14:paraId="1DEBFB8D"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144学时</w:t>
            </w:r>
          </w:p>
        </w:tc>
      </w:tr>
      <w:tr w:rsidR="00324BF2" w:rsidRPr="00F039F1" w14:paraId="588D0B63" w14:textId="77777777" w:rsidTr="00621E33">
        <w:tc>
          <w:tcPr>
            <w:tcW w:w="1555" w:type="dxa"/>
            <w:vMerge/>
            <w:vAlign w:val="center"/>
          </w:tcPr>
          <w:p w14:paraId="7A5ADAD9" w14:textId="77777777" w:rsidR="00324BF2" w:rsidRPr="00F039F1" w:rsidRDefault="00324BF2" w:rsidP="00476E34">
            <w:pPr>
              <w:spacing w:line="240" w:lineRule="auto"/>
              <w:rPr>
                <w:rFonts w:ascii="仿宋" w:eastAsia="仿宋" w:hAnsi="仿宋"/>
                <w:sz w:val="21"/>
                <w:szCs w:val="21"/>
              </w:rPr>
            </w:pPr>
          </w:p>
        </w:tc>
        <w:tc>
          <w:tcPr>
            <w:tcW w:w="1984" w:type="dxa"/>
            <w:vMerge/>
            <w:vAlign w:val="center"/>
          </w:tcPr>
          <w:p w14:paraId="0A8AABA6" w14:textId="77777777" w:rsidR="00324BF2" w:rsidRPr="00F039F1" w:rsidRDefault="00324BF2" w:rsidP="00476E34">
            <w:pPr>
              <w:spacing w:line="240" w:lineRule="auto"/>
              <w:jc w:val="center"/>
              <w:rPr>
                <w:rFonts w:ascii="仿宋" w:eastAsia="仿宋" w:hAnsi="仿宋"/>
                <w:sz w:val="21"/>
                <w:szCs w:val="21"/>
              </w:rPr>
            </w:pPr>
          </w:p>
        </w:tc>
        <w:tc>
          <w:tcPr>
            <w:tcW w:w="2665" w:type="dxa"/>
          </w:tcPr>
          <w:p w14:paraId="04E7C537"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主题2：学习与生活</w:t>
            </w:r>
          </w:p>
        </w:tc>
        <w:tc>
          <w:tcPr>
            <w:tcW w:w="1275" w:type="dxa"/>
            <w:vMerge/>
            <w:vAlign w:val="center"/>
          </w:tcPr>
          <w:p w14:paraId="4A859483"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019F5503" w14:textId="77777777" w:rsidR="00324BF2" w:rsidRPr="00F039F1" w:rsidRDefault="00324BF2" w:rsidP="00476E34">
            <w:pPr>
              <w:spacing w:line="240" w:lineRule="auto"/>
              <w:rPr>
                <w:rFonts w:ascii="仿宋" w:eastAsia="仿宋" w:hAnsi="仿宋"/>
                <w:sz w:val="21"/>
                <w:szCs w:val="21"/>
              </w:rPr>
            </w:pPr>
          </w:p>
        </w:tc>
      </w:tr>
      <w:tr w:rsidR="00324BF2" w:rsidRPr="00F039F1" w14:paraId="5D59749C" w14:textId="77777777" w:rsidTr="00621E33">
        <w:tc>
          <w:tcPr>
            <w:tcW w:w="1555" w:type="dxa"/>
            <w:vMerge/>
            <w:vAlign w:val="center"/>
          </w:tcPr>
          <w:p w14:paraId="35FAB0C1" w14:textId="77777777" w:rsidR="00324BF2" w:rsidRPr="00F039F1" w:rsidRDefault="00324BF2" w:rsidP="00476E34">
            <w:pPr>
              <w:spacing w:line="240" w:lineRule="auto"/>
              <w:rPr>
                <w:rFonts w:ascii="仿宋" w:eastAsia="仿宋" w:hAnsi="仿宋"/>
                <w:sz w:val="21"/>
                <w:szCs w:val="21"/>
              </w:rPr>
            </w:pPr>
          </w:p>
        </w:tc>
        <w:tc>
          <w:tcPr>
            <w:tcW w:w="1984" w:type="dxa"/>
            <w:vMerge/>
            <w:vAlign w:val="center"/>
          </w:tcPr>
          <w:p w14:paraId="6D5BAE9B" w14:textId="77777777" w:rsidR="00324BF2" w:rsidRPr="00F039F1" w:rsidRDefault="00324BF2" w:rsidP="00476E34">
            <w:pPr>
              <w:spacing w:line="240" w:lineRule="auto"/>
              <w:jc w:val="center"/>
              <w:rPr>
                <w:rFonts w:ascii="仿宋" w:eastAsia="仿宋" w:hAnsi="仿宋"/>
                <w:sz w:val="21"/>
                <w:szCs w:val="21"/>
              </w:rPr>
            </w:pPr>
          </w:p>
        </w:tc>
        <w:tc>
          <w:tcPr>
            <w:tcW w:w="2665" w:type="dxa"/>
          </w:tcPr>
          <w:p w14:paraId="71466FFC"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主题3：社会交往</w:t>
            </w:r>
          </w:p>
        </w:tc>
        <w:tc>
          <w:tcPr>
            <w:tcW w:w="1275" w:type="dxa"/>
            <w:vMerge/>
            <w:vAlign w:val="center"/>
          </w:tcPr>
          <w:p w14:paraId="3643042B"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4403B592" w14:textId="77777777" w:rsidR="00324BF2" w:rsidRPr="00F039F1" w:rsidRDefault="00324BF2" w:rsidP="00476E34">
            <w:pPr>
              <w:spacing w:line="240" w:lineRule="auto"/>
              <w:rPr>
                <w:rFonts w:ascii="仿宋" w:eastAsia="仿宋" w:hAnsi="仿宋"/>
                <w:sz w:val="21"/>
                <w:szCs w:val="21"/>
              </w:rPr>
            </w:pPr>
          </w:p>
        </w:tc>
      </w:tr>
      <w:tr w:rsidR="00324BF2" w:rsidRPr="00F039F1" w14:paraId="0344E1FB" w14:textId="77777777" w:rsidTr="00621E33">
        <w:tc>
          <w:tcPr>
            <w:tcW w:w="1555" w:type="dxa"/>
            <w:vMerge/>
            <w:vAlign w:val="center"/>
          </w:tcPr>
          <w:p w14:paraId="4BDB64F4" w14:textId="77777777" w:rsidR="00324BF2" w:rsidRPr="00F039F1" w:rsidRDefault="00324BF2" w:rsidP="00476E34">
            <w:pPr>
              <w:spacing w:line="240" w:lineRule="auto"/>
              <w:rPr>
                <w:rFonts w:ascii="仿宋" w:eastAsia="仿宋" w:hAnsi="仿宋"/>
                <w:sz w:val="21"/>
                <w:szCs w:val="21"/>
              </w:rPr>
            </w:pPr>
          </w:p>
        </w:tc>
        <w:tc>
          <w:tcPr>
            <w:tcW w:w="1984" w:type="dxa"/>
            <w:vMerge/>
            <w:vAlign w:val="center"/>
          </w:tcPr>
          <w:p w14:paraId="3ABCCE24" w14:textId="77777777" w:rsidR="00324BF2" w:rsidRPr="00F039F1" w:rsidRDefault="00324BF2" w:rsidP="00476E34">
            <w:pPr>
              <w:spacing w:line="240" w:lineRule="auto"/>
              <w:jc w:val="center"/>
              <w:rPr>
                <w:rFonts w:ascii="仿宋" w:eastAsia="仿宋" w:hAnsi="仿宋"/>
                <w:sz w:val="21"/>
                <w:szCs w:val="21"/>
              </w:rPr>
            </w:pPr>
          </w:p>
        </w:tc>
        <w:tc>
          <w:tcPr>
            <w:tcW w:w="2665" w:type="dxa"/>
          </w:tcPr>
          <w:p w14:paraId="783D0B53"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主题4</w:t>
            </w:r>
            <w:r>
              <w:rPr>
                <w:rFonts w:ascii="仿宋" w:eastAsia="仿宋" w:hAnsi="仿宋" w:hint="eastAsia"/>
                <w:sz w:val="21"/>
                <w:szCs w:val="21"/>
              </w:rPr>
              <w:t>：</w:t>
            </w:r>
            <w:r w:rsidRPr="00886F36">
              <w:rPr>
                <w:rFonts w:ascii="仿宋" w:eastAsia="仿宋" w:hAnsi="仿宋" w:hint="eastAsia"/>
                <w:sz w:val="21"/>
                <w:szCs w:val="21"/>
              </w:rPr>
              <w:t>社会服务</w:t>
            </w:r>
          </w:p>
        </w:tc>
        <w:tc>
          <w:tcPr>
            <w:tcW w:w="1275" w:type="dxa"/>
            <w:vMerge/>
            <w:vAlign w:val="center"/>
          </w:tcPr>
          <w:p w14:paraId="58E85D98"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655B8687" w14:textId="77777777" w:rsidR="00324BF2" w:rsidRPr="00F039F1" w:rsidRDefault="00324BF2" w:rsidP="00476E34">
            <w:pPr>
              <w:spacing w:line="240" w:lineRule="auto"/>
              <w:rPr>
                <w:rFonts w:ascii="仿宋" w:eastAsia="仿宋" w:hAnsi="仿宋"/>
                <w:sz w:val="21"/>
                <w:szCs w:val="21"/>
              </w:rPr>
            </w:pPr>
          </w:p>
        </w:tc>
      </w:tr>
      <w:tr w:rsidR="00324BF2" w:rsidRPr="00F039F1" w14:paraId="34AF6CEE" w14:textId="77777777" w:rsidTr="00621E33">
        <w:tc>
          <w:tcPr>
            <w:tcW w:w="1555" w:type="dxa"/>
            <w:vMerge/>
            <w:vAlign w:val="center"/>
          </w:tcPr>
          <w:p w14:paraId="049E141B" w14:textId="77777777" w:rsidR="00324BF2" w:rsidRPr="00F039F1" w:rsidRDefault="00324BF2" w:rsidP="00476E34">
            <w:pPr>
              <w:spacing w:line="240" w:lineRule="auto"/>
              <w:rPr>
                <w:rFonts w:ascii="仿宋" w:eastAsia="仿宋" w:hAnsi="仿宋"/>
                <w:sz w:val="21"/>
                <w:szCs w:val="21"/>
              </w:rPr>
            </w:pPr>
          </w:p>
        </w:tc>
        <w:tc>
          <w:tcPr>
            <w:tcW w:w="1984" w:type="dxa"/>
            <w:vMerge/>
            <w:vAlign w:val="center"/>
          </w:tcPr>
          <w:p w14:paraId="3F7612F2" w14:textId="77777777" w:rsidR="00324BF2" w:rsidRPr="00F039F1" w:rsidRDefault="00324BF2" w:rsidP="00476E34">
            <w:pPr>
              <w:spacing w:line="240" w:lineRule="auto"/>
              <w:jc w:val="center"/>
              <w:rPr>
                <w:rFonts w:ascii="仿宋" w:eastAsia="仿宋" w:hAnsi="仿宋"/>
                <w:sz w:val="21"/>
                <w:szCs w:val="21"/>
              </w:rPr>
            </w:pPr>
          </w:p>
        </w:tc>
        <w:tc>
          <w:tcPr>
            <w:tcW w:w="2665" w:type="dxa"/>
          </w:tcPr>
          <w:p w14:paraId="2FC1B528"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主题5：历史与文化</w:t>
            </w:r>
          </w:p>
        </w:tc>
        <w:tc>
          <w:tcPr>
            <w:tcW w:w="1275" w:type="dxa"/>
            <w:vMerge/>
            <w:vAlign w:val="center"/>
          </w:tcPr>
          <w:p w14:paraId="354F95A0"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492BE9A6" w14:textId="77777777" w:rsidR="00324BF2" w:rsidRPr="00F039F1" w:rsidRDefault="00324BF2" w:rsidP="00476E34">
            <w:pPr>
              <w:spacing w:line="240" w:lineRule="auto"/>
              <w:rPr>
                <w:rFonts w:ascii="仿宋" w:eastAsia="仿宋" w:hAnsi="仿宋"/>
                <w:sz w:val="21"/>
                <w:szCs w:val="21"/>
              </w:rPr>
            </w:pPr>
          </w:p>
        </w:tc>
      </w:tr>
      <w:tr w:rsidR="00324BF2" w:rsidRPr="00F039F1" w14:paraId="2F647F48" w14:textId="77777777" w:rsidTr="00621E33">
        <w:tc>
          <w:tcPr>
            <w:tcW w:w="1555" w:type="dxa"/>
            <w:vMerge/>
            <w:vAlign w:val="center"/>
          </w:tcPr>
          <w:p w14:paraId="48F2C851" w14:textId="77777777" w:rsidR="00324BF2" w:rsidRPr="00F039F1" w:rsidRDefault="00324BF2" w:rsidP="00476E34">
            <w:pPr>
              <w:spacing w:line="240" w:lineRule="auto"/>
              <w:rPr>
                <w:rFonts w:ascii="仿宋" w:eastAsia="仿宋" w:hAnsi="仿宋"/>
                <w:sz w:val="21"/>
                <w:szCs w:val="21"/>
              </w:rPr>
            </w:pPr>
          </w:p>
        </w:tc>
        <w:tc>
          <w:tcPr>
            <w:tcW w:w="1984" w:type="dxa"/>
            <w:vMerge/>
            <w:vAlign w:val="center"/>
          </w:tcPr>
          <w:p w14:paraId="24FBADCF" w14:textId="77777777" w:rsidR="00324BF2" w:rsidRPr="00F039F1" w:rsidRDefault="00324BF2" w:rsidP="00476E34">
            <w:pPr>
              <w:spacing w:line="240" w:lineRule="auto"/>
              <w:jc w:val="center"/>
              <w:rPr>
                <w:rFonts w:ascii="仿宋" w:eastAsia="仿宋" w:hAnsi="仿宋"/>
                <w:sz w:val="21"/>
                <w:szCs w:val="21"/>
              </w:rPr>
            </w:pPr>
          </w:p>
        </w:tc>
        <w:tc>
          <w:tcPr>
            <w:tcW w:w="2665" w:type="dxa"/>
          </w:tcPr>
          <w:p w14:paraId="6647A4A1"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主题6：科学与技术</w:t>
            </w:r>
          </w:p>
        </w:tc>
        <w:tc>
          <w:tcPr>
            <w:tcW w:w="1275" w:type="dxa"/>
            <w:vMerge/>
            <w:vAlign w:val="center"/>
          </w:tcPr>
          <w:p w14:paraId="6583AACC"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073C4D0C" w14:textId="77777777" w:rsidR="00324BF2" w:rsidRPr="00F039F1" w:rsidRDefault="00324BF2" w:rsidP="00476E34">
            <w:pPr>
              <w:spacing w:line="240" w:lineRule="auto"/>
              <w:rPr>
                <w:rFonts w:ascii="仿宋" w:eastAsia="仿宋" w:hAnsi="仿宋"/>
                <w:sz w:val="21"/>
                <w:szCs w:val="21"/>
              </w:rPr>
            </w:pPr>
          </w:p>
        </w:tc>
      </w:tr>
      <w:tr w:rsidR="00324BF2" w:rsidRPr="00F039F1" w14:paraId="16FA224D" w14:textId="77777777" w:rsidTr="00621E33">
        <w:tc>
          <w:tcPr>
            <w:tcW w:w="1555" w:type="dxa"/>
            <w:vMerge/>
            <w:vAlign w:val="center"/>
          </w:tcPr>
          <w:p w14:paraId="3D73B04B" w14:textId="77777777" w:rsidR="00324BF2" w:rsidRPr="00F039F1" w:rsidRDefault="00324BF2" w:rsidP="00476E34">
            <w:pPr>
              <w:spacing w:line="240" w:lineRule="auto"/>
              <w:rPr>
                <w:rFonts w:ascii="仿宋" w:eastAsia="仿宋" w:hAnsi="仿宋"/>
                <w:sz w:val="21"/>
                <w:szCs w:val="21"/>
              </w:rPr>
            </w:pPr>
          </w:p>
        </w:tc>
        <w:tc>
          <w:tcPr>
            <w:tcW w:w="1984" w:type="dxa"/>
            <w:vMerge/>
            <w:vAlign w:val="center"/>
          </w:tcPr>
          <w:p w14:paraId="1A3EFD7F" w14:textId="77777777" w:rsidR="00324BF2" w:rsidRPr="00F039F1" w:rsidRDefault="00324BF2" w:rsidP="00476E34">
            <w:pPr>
              <w:spacing w:line="240" w:lineRule="auto"/>
              <w:jc w:val="center"/>
              <w:rPr>
                <w:rFonts w:ascii="仿宋" w:eastAsia="仿宋" w:hAnsi="仿宋"/>
                <w:sz w:val="21"/>
                <w:szCs w:val="21"/>
              </w:rPr>
            </w:pPr>
          </w:p>
        </w:tc>
        <w:tc>
          <w:tcPr>
            <w:tcW w:w="2665" w:type="dxa"/>
          </w:tcPr>
          <w:p w14:paraId="7D8FB937"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主题7：自然与环境</w:t>
            </w:r>
          </w:p>
        </w:tc>
        <w:tc>
          <w:tcPr>
            <w:tcW w:w="1275" w:type="dxa"/>
            <w:vMerge/>
            <w:vAlign w:val="center"/>
          </w:tcPr>
          <w:p w14:paraId="0DC16925"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4FEB7526" w14:textId="77777777" w:rsidR="00324BF2" w:rsidRPr="00F039F1" w:rsidRDefault="00324BF2" w:rsidP="00476E34">
            <w:pPr>
              <w:spacing w:line="240" w:lineRule="auto"/>
              <w:rPr>
                <w:rFonts w:ascii="仿宋" w:eastAsia="仿宋" w:hAnsi="仿宋"/>
                <w:sz w:val="21"/>
                <w:szCs w:val="21"/>
              </w:rPr>
            </w:pPr>
          </w:p>
        </w:tc>
      </w:tr>
      <w:tr w:rsidR="00324BF2" w:rsidRPr="00F039F1" w14:paraId="14AA4100" w14:textId="77777777" w:rsidTr="00621E33">
        <w:tc>
          <w:tcPr>
            <w:tcW w:w="1555" w:type="dxa"/>
            <w:vMerge/>
            <w:vAlign w:val="center"/>
          </w:tcPr>
          <w:p w14:paraId="1502A23E" w14:textId="77777777" w:rsidR="00324BF2" w:rsidRPr="00F039F1" w:rsidRDefault="00324BF2" w:rsidP="00476E34">
            <w:pPr>
              <w:spacing w:line="240" w:lineRule="auto"/>
              <w:rPr>
                <w:rFonts w:ascii="仿宋" w:eastAsia="仿宋" w:hAnsi="仿宋"/>
                <w:sz w:val="21"/>
                <w:szCs w:val="21"/>
              </w:rPr>
            </w:pPr>
          </w:p>
        </w:tc>
        <w:tc>
          <w:tcPr>
            <w:tcW w:w="1984" w:type="dxa"/>
            <w:vMerge/>
            <w:vAlign w:val="center"/>
          </w:tcPr>
          <w:p w14:paraId="2116D5D4" w14:textId="77777777" w:rsidR="00324BF2" w:rsidRPr="00F039F1" w:rsidRDefault="00324BF2" w:rsidP="00476E34">
            <w:pPr>
              <w:spacing w:line="240" w:lineRule="auto"/>
              <w:jc w:val="center"/>
              <w:rPr>
                <w:rFonts w:ascii="仿宋" w:eastAsia="仿宋" w:hAnsi="仿宋"/>
                <w:sz w:val="21"/>
                <w:szCs w:val="21"/>
              </w:rPr>
            </w:pPr>
          </w:p>
        </w:tc>
        <w:tc>
          <w:tcPr>
            <w:tcW w:w="2665" w:type="dxa"/>
          </w:tcPr>
          <w:p w14:paraId="0415ED6D"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主题8：可持续发展</w:t>
            </w:r>
          </w:p>
        </w:tc>
        <w:tc>
          <w:tcPr>
            <w:tcW w:w="1275" w:type="dxa"/>
            <w:vMerge/>
            <w:vAlign w:val="center"/>
          </w:tcPr>
          <w:p w14:paraId="5842260B"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7CBA5DB7" w14:textId="77777777" w:rsidR="00324BF2" w:rsidRPr="00F039F1" w:rsidRDefault="00324BF2" w:rsidP="00476E34">
            <w:pPr>
              <w:spacing w:line="240" w:lineRule="auto"/>
              <w:rPr>
                <w:rFonts w:ascii="仿宋" w:eastAsia="仿宋" w:hAnsi="仿宋"/>
                <w:sz w:val="21"/>
                <w:szCs w:val="21"/>
              </w:rPr>
            </w:pPr>
          </w:p>
        </w:tc>
      </w:tr>
      <w:tr w:rsidR="00324BF2" w:rsidRPr="00F039F1" w14:paraId="2D601576" w14:textId="77777777" w:rsidTr="00621E33">
        <w:tc>
          <w:tcPr>
            <w:tcW w:w="1555" w:type="dxa"/>
            <w:vMerge/>
            <w:vAlign w:val="center"/>
          </w:tcPr>
          <w:p w14:paraId="628C58DE" w14:textId="77777777" w:rsidR="00324BF2" w:rsidRPr="00F039F1" w:rsidRDefault="00324BF2" w:rsidP="00476E34">
            <w:pPr>
              <w:spacing w:line="240" w:lineRule="auto"/>
              <w:rPr>
                <w:rFonts w:ascii="仿宋" w:eastAsia="仿宋" w:hAnsi="仿宋"/>
                <w:sz w:val="21"/>
                <w:szCs w:val="21"/>
              </w:rPr>
            </w:pPr>
          </w:p>
        </w:tc>
        <w:tc>
          <w:tcPr>
            <w:tcW w:w="1984" w:type="dxa"/>
            <w:vMerge w:val="restart"/>
            <w:vAlign w:val="center"/>
          </w:tcPr>
          <w:p w14:paraId="3D3A1B82" w14:textId="77777777" w:rsidR="00324BF2" w:rsidRPr="00886F36" w:rsidRDefault="00324BF2" w:rsidP="00476E34">
            <w:pPr>
              <w:widowControl/>
              <w:spacing w:line="240" w:lineRule="auto"/>
              <w:jc w:val="center"/>
              <w:rPr>
                <w:rFonts w:ascii="仿宋" w:eastAsia="仿宋" w:hAnsi="仿宋"/>
                <w:sz w:val="21"/>
                <w:szCs w:val="21"/>
              </w:rPr>
            </w:pPr>
            <w:r w:rsidRPr="00886F36">
              <w:rPr>
                <w:rFonts w:ascii="仿宋" w:eastAsia="仿宋" w:hAnsi="仿宋"/>
                <w:sz w:val="21"/>
                <w:szCs w:val="21"/>
              </w:rPr>
              <w:t>职业模块</w:t>
            </w:r>
          </w:p>
          <w:p w14:paraId="793E226A" w14:textId="77777777" w:rsidR="00324BF2" w:rsidRPr="00F039F1" w:rsidRDefault="00324BF2" w:rsidP="00476E34">
            <w:pPr>
              <w:spacing w:line="240" w:lineRule="auto"/>
              <w:jc w:val="center"/>
              <w:rPr>
                <w:rFonts w:ascii="仿宋" w:eastAsia="仿宋" w:hAnsi="仿宋"/>
                <w:sz w:val="21"/>
                <w:szCs w:val="21"/>
              </w:rPr>
            </w:pPr>
          </w:p>
        </w:tc>
        <w:tc>
          <w:tcPr>
            <w:tcW w:w="2665" w:type="dxa"/>
          </w:tcPr>
          <w:p w14:paraId="5FBB34B1"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主题1：求职应聘</w:t>
            </w:r>
          </w:p>
        </w:tc>
        <w:tc>
          <w:tcPr>
            <w:tcW w:w="1275" w:type="dxa"/>
            <w:vMerge w:val="restart"/>
            <w:vAlign w:val="center"/>
          </w:tcPr>
          <w:p w14:paraId="2BE151A1"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36学时</w:t>
            </w:r>
          </w:p>
        </w:tc>
        <w:tc>
          <w:tcPr>
            <w:tcW w:w="1276" w:type="dxa"/>
            <w:vMerge/>
            <w:vAlign w:val="center"/>
          </w:tcPr>
          <w:p w14:paraId="7E055378" w14:textId="77777777" w:rsidR="00324BF2" w:rsidRPr="00F039F1" w:rsidRDefault="00324BF2" w:rsidP="00476E34">
            <w:pPr>
              <w:spacing w:line="240" w:lineRule="auto"/>
              <w:rPr>
                <w:rFonts w:ascii="仿宋" w:eastAsia="仿宋" w:hAnsi="仿宋"/>
                <w:sz w:val="21"/>
                <w:szCs w:val="21"/>
              </w:rPr>
            </w:pPr>
          </w:p>
        </w:tc>
      </w:tr>
      <w:tr w:rsidR="00324BF2" w:rsidRPr="00F039F1" w14:paraId="0E70D595" w14:textId="77777777" w:rsidTr="00621E33">
        <w:tc>
          <w:tcPr>
            <w:tcW w:w="1555" w:type="dxa"/>
            <w:vMerge/>
            <w:vAlign w:val="center"/>
          </w:tcPr>
          <w:p w14:paraId="5A2414E0" w14:textId="77777777" w:rsidR="00324BF2" w:rsidRPr="00F039F1" w:rsidRDefault="00324BF2" w:rsidP="00476E34">
            <w:pPr>
              <w:spacing w:line="240" w:lineRule="auto"/>
              <w:rPr>
                <w:rFonts w:ascii="仿宋" w:eastAsia="仿宋" w:hAnsi="仿宋"/>
                <w:sz w:val="21"/>
                <w:szCs w:val="21"/>
              </w:rPr>
            </w:pPr>
          </w:p>
        </w:tc>
        <w:tc>
          <w:tcPr>
            <w:tcW w:w="1984" w:type="dxa"/>
            <w:vMerge/>
          </w:tcPr>
          <w:p w14:paraId="3541BA61" w14:textId="77777777" w:rsidR="00324BF2" w:rsidRPr="00F039F1" w:rsidRDefault="00324BF2" w:rsidP="00476E34">
            <w:pPr>
              <w:spacing w:line="240" w:lineRule="auto"/>
              <w:rPr>
                <w:rFonts w:ascii="仿宋" w:eastAsia="仿宋" w:hAnsi="仿宋"/>
                <w:sz w:val="21"/>
                <w:szCs w:val="21"/>
              </w:rPr>
            </w:pPr>
          </w:p>
        </w:tc>
        <w:tc>
          <w:tcPr>
            <w:tcW w:w="2665" w:type="dxa"/>
          </w:tcPr>
          <w:p w14:paraId="3597EF62"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主题2：职场礼仪</w:t>
            </w:r>
          </w:p>
        </w:tc>
        <w:tc>
          <w:tcPr>
            <w:tcW w:w="1275" w:type="dxa"/>
            <w:vMerge/>
            <w:vAlign w:val="center"/>
          </w:tcPr>
          <w:p w14:paraId="20C75BC5"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1B184DE4" w14:textId="77777777" w:rsidR="00324BF2" w:rsidRPr="00F039F1" w:rsidRDefault="00324BF2" w:rsidP="00476E34">
            <w:pPr>
              <w:spacing w:line="240" w:lineRule="auto"/>
              <w:rPr>
                <w:rFonts w:ascii="仿宋" w:eastAsia="仿宋" w:hAnsi="仿宋"/>
                <w:sz w:val="21"/>
                <w:szCs w:val="21"/>
              </w:rPr>
            </w:pPr>
          </w:p>
        </w:tc>
      </w:tr>
      <w:tr w:rsidR="00324BF2" w:rsidRPr="00F039F1" w14:paraId="38702B50" w14:textId="77777777" w:rsidTr="00621E33">
        <w:tc>
          <w:tcPr>
            <w:tcW w:w="1555" w:type="dxa"/>
            <w:vMerge/>
            <w:vAlign w:val="center"/>
          </w:tcPr>
          <w:p w14:paraId="19BE7FFC" w14:textId="77777777" w:rsidR="00324BF2" w:rsidRPr="00F039F1" w:rsidRDefault="00324BF2" w:rsidP="00476E34">
            <w:pPr>
              <w:spacing w:line="240" w:lineRule="auto"/>
              <w:rPr>
                <w:rFonts w:ascii="仿宋" w:eastAsia="仿宋" w:hAnsi="仿宋"/>
                <w:sz w:val="21"/>
                <w:szCs w:val="21"/>
              </w:rPr>
            </w:pPr>
          </w:p>
        </w:tc>
        <w:tc>
          <w:tcPr>
            <w:tcW w:w="1984" w:type="dxa"/>
            <w:vMerge/>
          </w:tcPr>
          <w:p w14:paraId="3C40ABA2" w14:textId="77777777" w:rsidR="00324BF2" w:rsidRPr="00F039F1" w:rsidRDefault="00324BF2" w:rsidP="00476E34">
            <w:pPr>
              <w:spacing w:line="240" w:lineRule="auto"/>
              <w:rPr>
                <w:rFonts w:ascii="仿宋" w:eastAsia="仿宋" w:hAnsi="仿宋"/>
                <w:sz w:val="21"/>
                <w:szCs w:val="21"/>
              </w:rPr>
            </w:pPr>
          </w:p>
        </w:tc>
        <w:tc>
          <w:tcPr>
            <w:tcW w:w="2665" w:type="dxa"/>
          </w:tcPr>
          <w:p w14:paraId="18052B76"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主题3：职场服务</w:t>
            </w:r>
          </w:p>
        </w:tc>
        <w:tc>
          <w:tcPr>
            <w:tcW w:w="1275" w:type="dxa"/>
            <w:vMerge/>
            <w:vAlign w:val="center"/>
          </w:tcPr>
          <w:p w14:paraId="19611DE5"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3DC48D5E" w14:textId="77777777" w:rsidR="00324BF2" w:rsidRPr="00F039F1" w:rsidRDefault="00324BF2" w:rsidP="00476E34">
            <w:pPr>
              <w:spacing w:line="240" w:lineRule="auto"/>
              <w:rPr>
                <w:rFonts w:ascii="仿宋" w:eastAsia="仿宋" w:hAnsi="仿宋"/>
                <w:sz w:val="21"/>
                <w:szCs w:val="21"/>
              </w:rPr>
            </w:pPr>
          </w:p>
        </w:tc>
      </w:tr>
      <w:tr w:rsidR="00324BF2" w:rsidRPr="00F039F1" w14:paraId="1F08DDD1" w14:textId="77777777" w:rsidTr="00621E33">
        <w:tc>
          <w:tcPr>
            <w:tcW w:w="1555" w:type="dxa"/>
            <w:vMerge/>
            <w:vAlign w:val="center"/>
          </w:tcPr>
          <w:p w14:paraId="423A5F93" w14:textId="77777777" w:rsidR="00324BF2" w:rsidRPr="00F039F1" w:rsidRDefault="00324BF2" w:rsidP="00476E34">
            <w:pPr>
              <w:spacing w:line="240" w:lineRule="auto"/>
              <w:rPr>
                <w:rFonts w:ascii="仿宋" w:eastAsia="仿宋" w:hAnsi="仿宋"/>
                <w:sz w:val="21"/>
                <w:szCs w:val="21"/>
              </w:rPr>
            </w:pPr>
          </w:p>
        </w:tc>
        <w:tc>
          <w:tcPr>
            <w:tcW w:w="1984" w:type="dxa"/>
            <w:vMerge/>
          </w:tcPr>
          <w:p w14:paraId="54715721" w14:textId="77777777" w:rsidR="00324BF2" w:rsidRPr="00F039F1" w:rsidRDefault="00324BF2" w:rsidP="00476E34">
            <w:pPr>
              <w:spacing w:line="240" w:lineRule="auto"/>
              <w:rPr>
                <w:rFonts w:ascii="仿宋" w:eastAsia="仿宋" w:hAnsi="仿宋"/>
                <w:sz w:val="21"/>
                <w:szCs w:val="21"/>
              </w:rPr>
            </w:pPr>
          </w:p>
        </w:tc>
        <w:tc>
          <w:tcPr>
            <w:tcW w:w="2665" w:type="dxa"/>
          </w:tcPr>
          <w:p w14:paraId="1B2866D4"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主题4：设备操作</w:t>
            </w:r>
          </w:p>
        </w:tc>
        <w:tc>
          <w:tcPr>
            <w:tcW w:w="1275" w:type="dxa"/>
            <w:vMerge/>
            <w:vAlign w:val="center"/>
          </w:tcPr>
          <w:p w14:paraId="77FDA4AF"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58A3CD53" w14:textId="77777777" w:rsidR="00324BF2" w:rsidRPr="00F039F1" w:rsidRDefault="00324BF2" w:rsidP="00476E34">
            <w:pPr>
              <w:spacing w:line="240" w:lineRule="auto"/>
              <w:rPr>
                <w:rFonts w:ascii="仿宋" w:eastAsia="仿宋" w:hAnsi="仿宋"/>
                <w:sz w:val="21"/>
                <w:szCs w:val="21"/>
              </w:rPr>
            </w:pPr>
          </w:p>
        </w:tc>
      </w:tr>
      <w:tr w:rsidR="00324BF2" w:rsidRPr="00F039F1" w14:paraId="27172A59" w14:textId="77777777" w:rsidTr="00621E33">
        <w:tc>
          <w:tcPr>
            <w:tcW w:w="1555" w:type="dxa"/>
            <w:vMerge/>
            <w:vAlign w:val="center"/>
          </w:tcPr>
          <w:p w14:paraId="32326DA6" w14:textId="77777777" w:rsidR="00324BF2" w:rsidRPr="00F039F1" w:rsidRDefault="00324BF2" w:rsidP="00476E34">
            <w:pPr>
              <w:spacing w:line="240" w:lineRule="auto"/>
              <w:rPr>
                <w:rFonts w:ascii="仿宋" w:eastAsia="仿宋" w:hAnsi="仿宋"/>
                <w:sz w:val="21"/>
                <w:szCs w:val="21"/>
              </w:rPr>
            </w:pPr>
          </w:p>
        </w:tc>
        <w:tc>
          <w:tcPr>
            <w:tcW w:w="1984" w:type="dxa"/>
            <w:vMerge/>
          </w:tcPr>
          <w:p w14:paraId="53A54129" w14:textId="77777777" w:rsidR="00324BF2" w:rsidRPr="00F039F1" w:rsidRDefault="00324BF2" w:rsidP="00476E34">
            <w:pPr>
              <w:spacing w:line="240" w:lineRule="auto"/>
              <w:rPr>
                <w:rFonts w:ascii="仿宋" w:eastAsia="仿宋" w:hAnsi="仿宋"/>
                <w:sz w:val="21"/>
                <w:szCs w:val="21"/>
              </w:rPr>
            </w:pPr>
          </w:p>
        </w:tc>
        <w:tc>
          <w:tcPr>
            <w:tcW w:w="2665" w:type="dxa"/>
          </w:tcPr>
          <w:p w14:paraId="05C1A328"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主题5：技术应用</w:t>
            </w:r>
          </w:p>
        </w:tc>
        <w:tc>
          <w:tcPr>
            <w:tcW w:w="1275" w:type="dxa"/>
            <w:vMerge/>
            <w:vAlign w:val="center"/>
          </w:tcPr>
          <w:p w14:paraId="709CE02A"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4D5092A9" w14:textId="77777777" w:rsidR="00324BF2" w:rsidRPr="00F039F1" w:rsidRDefault="00324BF2" w:rsidP="00476E34">
            <w:pPr>
              <w:spacing w:line="240" w:lineRule="auto"/>
              <w:rPr>
                <w:rFonts w:ascii="仿宋" w:eastAsia="仿宋" w:hAnsi="仿宋"/>
                <w:sz w:val="21"/>
                <w:szCs w:val="21"/>
              </w:rPr>
            </w:pPr>
          </w:p>
        </w:tc>
      </w:tr>
      <w:tr w:rsidR="00324BF2" w:rsidRPr="00F039F1" w14:paraId="2A33128A" w14:textId="77777777" w:rsidTr="00621E33">
        <w:tc>
          <w:tcPr>
            <w:tcW w:w="1555" w:type="dxa"/>
            <w:vMerge/>
            <w:vAlign w:val="center"/>
          </w:tcPr>
          <w:p w14:paraId="3EC060B7" w14:textId="77777777" w:rsidR="00324BF2" w:rsidRPr="00F039F1" w:rsidRDefault="00324BF2" w:rsidP="00476E34">
            <w:pPr>
              <w:spacing w:line="240" w:lineRule="auto"/>
              <w:rPr>
                <w:rFonts w:ascii="仿宋" w:eastAsia="仿宋" w:hAnsi="仿宋"/>
                <w:sz w:val="21"/>
                <w:szCs w:val="21"/>
              </w:rPr>
            </w:pPr>
          </w:p>
        </w:tc>
        <w:tc>
          <w:tcPr>
            <w:tcW w:w="1984" w:type="dxa"/>
            <w:vMerge/>
          </w:tcPr>
          <w:p w14:paraId="754B11C9" w14:textId="77777777" w:rsidR="00324BF2" w:rsidRPr="00F039F1" w:rsidRDefault="00324BF2" w:rsidP="00476E34">
            <w:pPr>
              <w:spacing w:line="240" w:lineRule="auto"/>
              <w:rPr>
                <w:rFonts w:ascii="仿宋" w:eastAsia="仿宋" w:hAnsi="仿宋"/>
                <w:sz w:val="21"/>
                <w:szCs w:val="21"/>
              </w:rPr>
            </w:pPr>
          </w:p>
        </w:tc>
        <w:tc>
          <w:tcPr>
            <w:tcW w:w="2665" w:type="dxa"/>
          </w:tcPr>
          <w:p w14:paraId="5BF64CE5"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主题6：职场安全</w:t>
            </w:r>
          </w:p>
        </w:tc>
        <w:tc>
          <w:tcPr>
            <w:tcW w:w="1275" w:type="dxa"/>
            <w:vMerge/>
            <w:vAlign w:val="center"/>
          </w:tcPr>
          <w:p w14:paraId="12F0D738"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3C7D33A5" w14:textId="77777777" w:rsidR="00324BF2" w:rsidRPr="00F039F1" w:rsidRDefault="00324BF2" w:rsidP="00476E34">
            <w:pPr>
              <w:spacing w:line="240" w:lineRule="auto"/>
              <w:rPr>
                <w:rFonts w:ascii="仿宋" w:eastAsia="仿宋" w:hAnsi="仿宋"/>
                <w:sz w:val="21"/>
                <w:szCs w:val="21"/>
              </w:rPr>
            </w:pPr>
          </w:p>
        </w:tc>
      </w:tr>
      <w:tr w:rsidR="00324BF2" w:rsidRPr="00F039F1" w14:paraId="379094CA" w14:textId="77777777" w:rsidTr="00621E33">
        <w:tc>
          <w:tcPr>
            <w:tcW w:w="1555" w:type="dxa"/>
            <w:vMerge/>
            <w:vAlign w:val="center"/>
          </w:tcPr>
          <w:p w14:paraId="045B0A8F" w14:textId="77777777" w:rsidR="00324BF2" w:rsidRPr="00F039F1" w:rsidRDefault="00324BF2" w:rsidP="00476E34">
            <w:pPr>
              <w:spacing w:line="240" w:lineRule="auto"/>
              <w:rPr>
                <w:rFonts w:ascii="仿宋" w:eastAsia="仿宋" w:hAnsi="仿宋"/>
                <w:sz w:val="21"/>
                <w:szCs w:val="21"/>
              </w:rPr>
            </w:pPr>
          </w:p>
        </w:tc>
        <w:tc>
          <w:tcPr>
            <w:tcW w:w="1984" w:type="dxa"/>
            <w:vMerge/>
          </w:tcPr>
          <w:p w14:paraId="33B0BBEF" w14:textId="77777777" w:rsidR="00324BF2" w:rsidRPr="00F039F1" w:rsidRDefault="00324BF2" w:rsidP="00476E34">
            <w:pPr>
              <w:spacing w:line="240" w:lineRule="auto"/>
              <w:rPr>
                <w:rFonts w:ascii="仿宋" w:eastAsia="仿宋" w:hAnsi="仿宋"/>
                <w:sz w:val="21"/>
                <w:szCs w:val="21"/>
              </w:rPr>
            </w:pPr>
          </w:p>
        </w:tc>
        <w:tc>
          <w:tcPr>
            <w:tcW w:w="2665" w:type="dxa"/>
          </w:tcPr>
          <w:p w14:paraId="1E268B34"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主题7：危机应对</w:t>
            </w:r>
          </w:p>
        </w:tc>
        <w:tc>
          <w:tcPr>
            <w:tcW w:w="1275" w:type="dxa"/>
            <w:vMerge/>
            <w:vAlign w:val="center"/>
          </w:tcPr>
          <w:p w14:paraId="47B71964"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5655E074" w14:textId="77777777" w:rsidR="00324BF2" w:rsidRPr="00F039F1" w:rsidRDefault="00324BF2" w:rsidP="00476E34">
            <w:pPr>
              <w:spacing w:line="240" w:lineRule="auto"/>
              <w:rPr>
                <w:rFonts w:ascii="仿宋" w:eastAsia="仿宋" w:hAnsi="仿宋"/>
                <w:sz w:val="21"/>
                <w:szCs w:val="21"/>
              </w:rPr>
            </w:pPr>
          </w:p>
        </w:tc>
      </w:tr>
      <w:tr w:rsidR="00324BF2" w:rsidRPr="00F039F1" w14:paraId="7D5004CC" w14:textId="77777777" w:rsidTr="00621E33">
        <w:tc>
          <w:tcPr>
            <w:tcW w:w="1555" w:type="dxa"/>
            <w:vMerge/>
            <w:vAlign w:val="center"/>
          </w:tcPr>
          <w:p w14:paraId="40A8CA45" w14:textId="77777777" w:rsidR="00324BF2" w:rsidRPr="00F039F1" w:rsidRDefault="00324BF2" w:rsidP="00476E34">
            <w:pPr>
              <w:spacing w:line="240" w:lineRule="auto"/>
              <w:rPr>
                <w:rFonts w:ascii="仿宋" w:eastAsia="仿宋" w:hAnsi="仿宋"/>
                <w:sz w:val="21"/>
                <w:szCs w:val="21"/>
              </w:rPr>
            </w:pPr>
          </w:p>
        </w:tc>
        <w:tc>
          <w:tcPr>
            <w:tcW w:w="1984" w:type="dxa"/>
            <w:vMerge/>
          </w:tcPr>
          <w:p w14:paraId="26649E72" w14:textId="77777777" w:rsidR="00324BF2" w:rsidRPr="00F039F1" w:rsidRDefault="00324BF2" w:rsidP="00476E34">
            <w:pPr>
              <w:spacing w:line="240" w:lineRule="auto"/>
              <w:rPr>
                <w:rFonts w:ascii="仿宋" w:eastAsia="仿宋" w:hAnsi="仿宋"/>
                <w:sz w:val="21"/>
                <w:szCs w:val="21"/>
              </w:rPr>
            </w:pPr>
          </w:p>
        </w:tc>
        <w:tc>
          <w:tcPr>
            <w:tcW w:w="2665" w:type="dxa"/>
          </w:tcPr>
          <w:p w14:paraId="7D1F4C09" w14:textId="77777777" w:rsidR="00324BF2" w:rsidRPr="00F039F1" w:rsidRDefault="00324BF2" w:rsidP="00476E34">
            <w:pPr>
              <w:spacing w:line="240" w:lineRule="auto"/>
              <w:rPr>
                <w:rFonts w:ascii="仿宋" w:eastAsia="仿宋" w:hAnsi="仿宋"/>
                <w:sz w:val="21"/>
                <w:szCs w:val="21"/>
              </w:rPr>
            </w:pPr>
            <w:r w:rsidRPr="00886F36">
              <w:rPr>
                <w:rFonts w:ascii="仿宋" w:eastAsia="仿宋" w:hAnsi="仿宋" w:hint="eastAsia"/>
                <w:sz w:val="21"/>
                <w:szCs w:val="21"/>
              </w:rPr>
              <w:t>主题8：职业规划</w:t>
            </w:r>
          </w:p>
        </w:tc>
        <w:tc>
          <w:tcPr>
            <w:tcW w:w="1275" w:type="dxa"/>
            <w:vMerge/>
            <w:vAlign w:val="center"/>
          </w:tcPr>
          <w:p w14:paraId="34B4E031" w14:textId="77777777" w:rsidR="00324BF2" w:rsidRPr="00F039F1" w:rsidRDefault="00324BF2" w:rsidP="00476E34">
            <w:pPr>
              <w:spacing w:line="240" w:lineRule="auto"/>
              <w:rPr>
                <w:rFonts w:ascii="仿宋" w:eastAsia="仿宋" w:hAnsi="仿宋"/>
                <w:sz w:val="21"/>
                <w:szCs w:val="21"/>
              </w:rPr>
            </w:pPr>
          </w:p>
        </w:tc>
        <w:tc>
          <w:tcPr>
            <w:tcW w:w="1276" w:type="dxa"/>
            <w:vMerge/>
            <w:vAlign w:val="center"/>
          </w:tcPr>
          <w:p w14:paraId="1A09996F" w14:textId="77777777" w:rsidR="00324BF2" w:rsidRPr="00F039F1" w:rsidRDefault="00324BF2" w:rsidP="00476E34">
            <w:pPr>
              <w:spacing w:line="240" w:lineRule="auto"/>
              <w:rPr>
                <w:rFonts w:ascii="仿宋" w:eastAsia="仿宋" w:hAnsi="仿宋"/>
                <w:sz w:val="21"/>
                <w:szCs w:val="21"/>
              </w:rPr>
            </w:pPr>
          </w:p>
        </w:tc>
      </w:tr>
      <w:tr w:rsidR="00324BF2" w:rsidRPr="00F039F1" w14:paraId="01A06892" w14:textId="77777777" w:rsidTr="00621E33">
        <w:tc>
          <w:tcPr>
            <w:tcW w:w="1555" w:type="dxa"/>
            <w:vAlign w:val="center"/>
          </w:tcPr>
          <w:p w14:paraId="01D4FF46"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课程教学要求</w:t>
            </w:r>
          </w:p>
        </w:tc>
        <w:tc>
          <w:tcPr>
            <w:tcW w:w="7200" w:type="dxa"/>
            <w:gridSpan w:val="4"/>
            <w:vAlign w:val="center"/>
          </w:tcPr>
          <w:p w14:paraId="6351C8F7" w14:textId="77777777" w:rsidR="00324BF2" w:rsidRPr="00886F36" w:rsidRDefault="00324BF2" w:rsidP="00C94D82">
            <w:pPr>
              <w:spacing w:line="240" w:lineRule="auto"/>
              <w:ind w:firstLineChars="200" w:firstLine="420"/>
              <w:rPr>
                <w:rFonts w:ascii="仿宋" w:eastAsia="仿宋" w:hAnsi="仿宋"/>
                <w:sz w:val="21"/>
                <w:szCs w:val="21"/>
              </w:rPr>
            </w:pPr>
            <w:r w:rsidRPr="00886F36">
              <w:rPr>
                <w:rFonts w:ascii="仿宋" w:eastAsia="仿宋" w:hAnsi="仿宋" w:hint="eastAsia"/>
                <w:sz w:val="21"/>
                <w:szCs w:val="21"/>
              </w:rPr>
              <w:t>1.坚持立德树人。发挥英语课程育人功能英语课程兼有工具性和人文性。在语言教学中</w:t>
            </w:r>
            <w:r>
              <w:rPr>
                <w:rFonts w:ascii="仿宋" w:eastAsia="仿宋" w:hAnsi="仿宋" w:hint="eastAsia"/>
                <w:sz w:val="21"/>
                <w:szCs w:val="21"/>
              </w:rPr>
              <w:t>，</w:t>
            </w:r>
            <w:r w:rsidRPr="00886F36">
              <w:rPr>
                <w:rFonts w:ascii="仿宋" w:eastAsia="仿宋" w:hAnsi="仿宋" w:hint="eastAsia"/>
                <w:sz w:val="21"/>
                <w:szCs w:val="21"/>
              </w:rPr>
              <w:t>教师应注意课程内容的价值取向</w:t>
            </w:r>
            <w:r>
              <w:rPr>
                <w:rFonts w:ascii="仿宋" w:eastAsia="仿宋" w:hAnsi="仿宋" w:hint="eastAsia"/>
                <w:sz w:val="21"/>
                <w:szCs w:val="21"/>
              </w:rPr>
              <w:t>，</w:t>
            </w:r>
            <w:r w:rsidRPr="00886F36">
              <w:rPr>
                <w:rFonts w:ascii="仿宋" w:eastAsia="仿宋" w:hAnsi="仿宋" w:hint="eastAsia"/>
                <w:sz w:val="21"/>
                <w:szCs w:val="21"/>
              </w:rPr>
              <w:t>充分发挥英语课程的育人功能</w:t>
            </w:r>
            <w:r>
              <w:rPr>
                <w:rFonts w:ascii="仿宋" w:eastAsia="仿宋" w:hAnsi="仿宋" w:hint="eastAsia"/>
                <w:sz w:val="21"/>
                <w:szCs w:val="21"/>
              </w:rPr>
              <w:t>，</w:t>
            </w:r>
            <w:r w:rsidRPr="00886F36">
              <w:rPr>
                <w:rFonts w:ascii="仿宋" w:eastAsia="仿宋" w:hAnsi="仿宋" w:hint="eastAsia"/>
                <w:sz w:val="21"/>
                <w:szCs w:val="21"/>
              </w:rPr>
              <w:t>通过设计合理的教学活动</w:t>
            </w:r>
            <w:r>
              <w:rPr>
                <w:rFonts w:ascii="仿宋" w:eastAsia="仿宋" w:hAnsi="仿宋" w:hint="eastAsia"/>
                <w:sz w:val="21"/>
                <w:szCs w:val="21"/>
              </w:rPr>
              <w:t>，</w:t>
            </w:r>
            <w:r w:rsidRPr="00886F36">
              <w:rPr>
                <w:rFonts w:ascii="仿宋" w:eastAsia="仿宋" w:hAnsi="仿宋" w:hint="eastAsia"/>
                <w:sz w:val="21"/>
                <w:szCs w:val="21"/>
              </w:rPr>
              <w:t>帮助学生在学习语言知识</w:t>
            </w:r>
            <w:r>
              <w:rPr>
                <w:rFonts w:ascii="仿宋" w:eastAsia="仿宋" w:hAnsi="仿宋" w:hint="eastAsia"/>
                <w:sz w:val="21"/>
                <w:szCs w:val="21"/>
              </w:rPr>
              <w:t>、</w:t>
            </w:r>
            <w:r w:rsidRPr="00886F36">
              <w:rPr>
                <w:rFonts w:ascii="仿宋" w:eastAsia="仿宋" w:hAnsi="仿宋" w:hint="eastAsia"/>
                <w:sz w:val="21"/>
                <w:szCs w:val="21"/>
              </w:rPr>
              <w:t>发展语言技能的同时</w:t>
            </w:r>
            <w:r>
              <w:rPr>
                <w:rFonts w:ascii="仿宋" w:eastAsia="仿宋" w:hAnsi="仿宋" w:hint="eastAsia"/>
                <w:sz w:val="21"/>
                <w:szCs w:val="21"/>
              </w:rPr>
              <w:t>，</w:t>
            </w:r>
            <w:r w:rsidRPr="00886F36">
              <w:rPr>
                <w:rFonts w:ascii="仿宋" w:eastAsia="仿宋" w:hAnsi="仿宋" w:hint="eastAsia"/>
                <w:sz w:val="21"/>
                <w:szCs w:val="21"/>
              </w:rPr>
              <w:t>形成对外国优秀文化的正确认识及对中华优秀文化的深刻认知</w:t>
            </w:r>
            <w:r>
              <w:rPr>
                <w:rFonts w:ascii="仿宋" w:eastAsia="仿宋" w:hAnsi="仿宋" w:hint="eastAsia"/>
                <w:sz w:val="21"/>
                <w:szCs w:val="21"/>
              </w:rPr>
              <w:t>，</w:t>
            </w:r>
            <w:r w:rsidRPr="00886F36">
              <w:rPr>
                <w:rFonts w:ascii="仿宋" w:eastAsia="仿宋" w:hAnsi="仿宋" w:hint="eastAsia"/>
                <w:sz w:val="21"/>
                <w:szCs w:val="21"/>
              </w:rPr>
              <w:t>拓宽国际视野，坚定文化自信</w:t>
            </w:r>
            <w:r>
              <w:rPr>
                <w:rFonts w:ascii="仿宋" w:eastAsia="仿宋" w:hAnsi="仿宋" w:hint="eastAsia"/>
                <w:sz w:val="21"/>
                <w:szCs w:val="21"/>
              </w:rPr>
              <w:t>，</w:t>
            </w:r>
            <w:r w:rsidRPr="00886F36">
              <w:rPr>
                <w:rFonts w:ascii="仿宋" w:eastAsia="仿宋" w:hAnsi="仿宋" w:hint="eastAsia"/>
                <w:sz w:val="21"/>
                <w:szCs w:val="21"/>
              </w:rPr>
              <w:t>逐步成长为践行社会主义核心价值观的高素质技术技能人才。</w:t>
            </w:r>
          </w:p>
          <w:p w14:paraId="53978FD6" w14:textId="77777777" w:rsidR="00324BF2" w:rsidRPr="00886F36" w:rsidRDefault="00324BF2" w:rsidP="00C94D82">
            <w:pPr>
              <w:spacing w:line="240" w:lineRule="auto"/>
              <w:ind w:firstLineChars="200" w:firstLine="420"/>
              <w:rPr>
                <w:rFonts w:ascii="仿宋" w:eastAsia="仿宋" w:hAnsi="仿宋"/>
                <w:sz w:val="21"/>
                <w:szCs w:val="21"/>
              </w:rPr>
            </w:pPr>
            <w:r w:rsidRPr="00886F36">
              <w:rPr>
                <w:rFonts w:ascii="仿宋" w:eastAsia="仿宋" w:hAnsi="仿宋" w:hint="eastAsia"/>
                <w:sz w:val="21"/>
                <w:szCs w:val="21"/>
              </w:rPr>
              <w:lastRenderedPageBreak/>
              <w:t>2</w:t>
            </w:r>
            <w:r>
              <w:rPr>
                <w:rFonts w:ascii="仿宋" w:eastAsia="仿宋" w:hAnsi="仿宋" w:hint="eastAsia"/>
                <w:sz w:val="21"/>
                <w:szCs w:val="21"/>
              </w:rPr>
              <w:t>.</w:t>
            </w:r>
            <w:r w:rsidRPr="00886F36">
              <w:rPr>
                <w:rFonts w:ascii="仿宋" w:eastAsia="仿宋" w:hAnsi="仿宋" w:hint="eastAsia"/>
                <w:sz w:val="21"/>
                <w:szCs w:val="21"/>
              </w:rPr>
              <w:t>开展活动导向教学</w:t>
            </w:r>
            <w:r>
              <w:rPr>
                <w:rFonts w:ascii="仿宋" w:eastAsia="仿宋" w:hAnsi="仿宋" w:hint="eastAsia"/>
                <w:sz w:val="21"/>
                <w:szCs w:val="21"/>
              </w:rPr>
              <w:t>，</w:t>
            </w:r>
            <w:r w:rsidRPr="00886F36">
              <w:rPr>
                <w:rFonts w:ascii="仿宋" w:eastAsia="仿宋" w:hAnsi="仿宋" w:hint="eastAsia"/>
                <w:sz w:val="21"/>
                <w:szCs w:val="21"/>
              </w:rPr>
              <w:t>落实学科核心素养英语学科核心素养是英语课程育人价值的集中体现。教师应深刻领会英语学科核心素养的内涵</w:t>
            </w:r>
            <w:r>
              <w:rPr>
                <w:rFonts w:ascii="仿宋" w:eastAsia="仿宋" w:hAnsi="仿宋" w:hint="eastAsia"/>
                <w:sz w:val="21"/>
                <w:szCs w:val="21"/>
              </w:rPr>
              <w:t>，</w:t>
            </w:r>
            <w:r w:rsidRPr="00886F36">
              <w:rPr>
                <w:rFonts w:ascii="仿宋" w:eastAsia="仿宋" w:hAnsi="仿宋" w:hint="eastAsia"/>
                <w:sz w:val="21"/>
                <w:szCs w:val="21"/>
              </w:rPr>
              <w:t>根据教学目标</w:t>
            </w:r>
            <w:r>
              <w:rPr>
                <w:rFonts w:ascii="仿宋" w:eastAsia="仿宋" w:hAnsi="仿宋" w:hint="eastAsia"/>
                <w:sz w:val="21"/>
                <w:szCs w:val="21"/>
              </w:rPr>
              <w:t>，</w:t>
            </w:r>
            <w:r w:rsidRPr="00886F36">
              <w:rPr>
                <w:rFonts w:ascii="仿宋" w:eastAsia="仿宋" w:hAnsi="仿宋" w:hint="eastAsia"/>
                <w:sz w:val="21"/>
                <w:szCs w:val="21"/>
              </w:rPr>
              <w:t>整合教学资源与学习资源</w:t>
            </w:r>
            <w:r>
              <w:rPr>
                <w:rFonts w:ascii="仿宋" w:eastAsia="仿宋" w:hAnsi="仿宋" w:hint="eastAsia"/>
                <w:sz w:val="21"/>
                <w:szCs w:val="21"/>
              </w:rPr>
              <w:t>，</w:t>
            </w:r>
            <w:r w:rsidRPr="00886F36">
              <w:rPr>
                <w:rFonts w:ascii="仿宋" w:eastAsia="仿宋" w:hAnsi="仿宋" w:hint="eastAsia"/>
                <w:sz w:val="21"/>
                <w:szCs w:val="21"/>
              </w:rPr>
              <w:t>设计符合学生实际</w:t>
            </w:r>
            <w:r>
              <w:rPr>
                <w:rFonts w:ascii="仿宋" w:eastAsia="仿宋" w:hAnsi="仿宋" w:hint="eastAsia"/>
                <w:sz w:val="21"/>
                <w:szCs w:val="21"/>
              </w:rPr>
              <w:t>、</w:t>
            </w:r>
            <w:r w:rsidRPr="00886F36">
              <w:rPr>
                <w:rFonts w:ascii="仿宋" w:eastAsia="仿宋" w:hAnsi="仿宋" w:hint="eastAsia"/>
                <w:sz w:val="21"/>
                <w:szCs w:val="21"/>
              </w:rPr>
              <w:t>目的明确</w:t>
            </w:r>
            <w:r>
              <w:rPr>
                <w:rFonts w:ascii="仿宋" w:eastAsia="仿宋" w:hAnsi="仿宋" w:hint="eastAsia"/>
                <w:sz w:val="21"/>
                <w:szCs w:val="21"/>
              </w:rPr>
              <w:t>、</w:t>
            </w:r>
            <w:r w:rsidRPr="00886F36">
              <w:rPr>
                <w:rFonts w:ascii="仿宋" w:eastAsia="仿宋" w:hAnsi="仿宋" w:hint="eastAsia"/>
                <w:sz w:val="21"/>
                <w:szCs w:val="21"/>
              </w:rPr>
              <w:t>操作性强</w:t>
            </w:r>
            <w:r>
              <w:rPr>
                <w:rFonts w:ascii="仿宋" w:eastAsia="仿宋" w:hAnsi="仿宋" w:hint="eastAsia"/>
                <w:sz w:val="21"/>
                <w:szCs w:val="21"/>
              </w:rPr>
              <w:t>、</w:t>
            </w:r>
            <w:r w:rsidRPr="00886F36">
              <w:rPr>
                <w:rFonts w:ascii="仿宋" w:eastAsia="仿宋" w:hAnsi="仿宋" w:hint="eastAsia"/>
                <w:sz w:val="21"/>
                <w:szCs w:val="21"/>
              </w:rPr>
              <w:t>丰富多样的教学活动和任务</w:t>
            </w:r>
            <w:r>
              <w:rPr>
                <w:rFonts w:ascii="仿宋" w:eastAsia="仿宋" w:hAnsi="仿宋" w:hint="eastAsia"/>
                <w:sz w:val="21"/>
                <w:szCs w:val="21"/>
              </w:rPr>
              <w:t>，</w:t>
            </w:r>
            <w:r w:rsidRPr="00886F36">
              <w:rPr>
                <w:rFonts w:ascii="仿宋" w:eastAsia="仿宋" w:hAnsi="仿宋" w:hint="eastAsia"/>
                <w:sz w:val="21"/>
                <w:szCs w:val="21"/>
              </w:rPr>
              <w:t>开展活动导向教学。通过组织小组讨论</w:t>
            </w:r>
            <w:r>
              <w:rPr>
                <w:rFonts w:ascii="仿宋" w:eastAsia="仿宋" w:hAnsi="仿宋" w:hint="eastAsia"/>
                <w:sz w:val="21"/>
                <w:szCs w:val="21"/>
              </w:rPr>
              <w:t>、</w:t>
            </w:r>
            <w:r w:rsidRPr="00886F36">
              <w:rPr>
                <w:rFonts w:ascii="仿宋" w:eastAsia="仿宋" w:hAnsi="仿宋" w:hint="eastAsia"/>
                <w:sz w:val="21"/>
                <w:szCs w:val="21"/>
              </w:rPr>
              <w:t>同伴互助</w:t>
            </w:r>
            <w:r>
              <w:rPr>
                <w:rFonts w:ascii="仿宋" w:eastAsia="仿宋" w:hAnsi="仿宋" w:hint="eastAsia"/>
                <w:sz w:val="21"/>
                <w:szCs w:val="21"/>
              </w:rPr>
              <w:t>、</w:t>
            </w:r>
            <w:r w:rsidRPr="00886F36">
              <w:rPr>
                <w:rFonts w:ascii="仿宋" w:eastAsia="仿宋" w:hAnsi="仿宋" w:hint="eastAsia"/>
                <w:sz w:val="21"/>
                <w:szCs w:val="21"/>
              </w:rPr>
              <w:t>合作学习等活动</w:t>
            </w:r>
            <w:r>
              <w:rPr>
                <w:rFonts w:ascii="仿宋" w:eastAsia="仿宋" w:hAnsi="仿宋" w:hint="eastAsia"/>
                <w:sz w:val="21"/>
                <w:szCs w:val="21"/>
              </w:rPr>
              <w:t>，</w:t>
            </w:r>
            <w:r w:rsidRPr="00886F36">
              <w:rPr>
                <w:rFonts w:ascii="仿宋" w:eastAsia="仿宋" w:hAnsi="仿宋" w:hint="eastAsia"/>
                <w:sz w:val="21"/>
                <w:szCs w:val="21"/>
              </w:rPr>
              <w:t>引导学生在解决真实问题与完成实际任务的过程中</w:t>
            </w:r>
            <w:r>
              <w:rPr>
                <w:rFonts w:ascii="仿宋" w:eastAsia="仿宋" w:hAnsi="仿宋" w:hint="eastAsia"/>
                <w:sz w:val="21"/>
                <w:szCs w:val="21"/>
              </w:rPr>
              <w:t>，</w:t>
            </w:r>
            <w:r w:rsidRPr="00886F36">
              <w:rPr>
                <w:rFonts w:ascii="仿宋" w:eastAsia="仿宋" w:hAnsi="仿宋" w:hint="eastAsia"/>
                <w:sz w:val="21"/>
                <w:szCs w:val="21"/>
              </w:rPr>
              <w:t>提升职场语言沟通</w:t>
            </w:r>
            <w:r>
              <w:rPr>
                <w:rFonts w:ascii="仿宋" w:eastAsia="仿宋" w:hAnsi="仿宋" w:hint="eastAsia"/>
                <w:sz w:val="21"/>
                <w:szCs w:val="21"/>
              </w:rPr>
              <w:t>、</w:t>
            </w:r>
            <w:r w:rsidRPr="00886F36">
              <w:rPr>
                <w:rFonts w:ascii="仿宋" w:eastAsia="仿宋" w:hAnsi="仿宋" w:hint="eastAsia"/>
                <w:sz w:val="21"/>
                <w:szCs w:val="21"/>
              </w:rPr>
              <w:t>思维差异感知</w:t>
            </w:r>
            <w:r>
              <w:rPr>
                <w:rFonts w:ascii="仿宋" w:eastAsia="仿宋" w:hAnsi="仿宋" w:hint="eastAsia"/>
                <w:sz w:val="21"/>
                <w:szCs w:val="21"/>
              </w:rPr>
              <w:t>、</w:t>
            </w:r>
            <w:r w:rsidRPr="00886F36">
              <w:rPr>
                <w:rFonts w:ascii="仿宋" w:eastAsia="仿宋" w:hAnsi="仿宋" w:hint="eastAsia"/>
                <w:sz w:val="21"/>
                <w:szCs w:val="21"/>
              </w:rPr>
              <w:t>跨文化理解和自主学习能力。此外，教师还应组织学生开展丰富多样的英语课外活动</w:t>
            </w:r>
            <w:r>
              <w:rPr>
                <w:rFonts w:ascii="仿宋" w:eastAsia="仿宋" w:hAnsi="仿宋" w:hint="eastAsia"/>
                <w:sz w:val="21"/>
                <w:szCs w:val="21"/>
              </w:rPr>
              <w:t>，</w:t>
            </w:r>
            <w:r w:rsidRPr="00886F36">
              <w:rPr>
                <w:rFonts w:ascii="仿宋" w:eastAsia="仿宋" w:hAnsi="仿宋" w:hint="eastAsia"/>
                <w:sz w:val="21"/>
                <w:szCs w:val="21"/>
              </w:rPr>
              <w:t>鼓励学生充分利用校内外空间和资源</w:t>
            </w:r>
            <w:r>
              <w:rPr>
                <w:rFonts w:ascii="仿宋" w:eastAsia="仿宋" w:hAnsi="仿宋" w:hint="eastAsia"/>
                <w:sz w:val="21"/>
                <w:szCs w:val="21"/>
              </w:rPr>
              <w:t>，</w:t>
            </w:r>
            <w:r w:rsidRPr="00886F36">
              <w:rPr>
                <w:rFonts w:ascii="仿宋" w:eastAsia="仿宋" w:hAnsi="仿宋" w:hint="eastAsia"/>
                <w:sz w:val="21"/>
                <w:szCs w:val="21"/>
              </w:rPr>
              <w:t>在真实和自然的情境中学习和使用英语</w:t>
            </w:r>
            <w:r>
              <w:rPr>
                <w:rFonts w:ascii="仿宋" w:eastAsia="仿宋" w:hAnsi="仿宋" w:hint="eastAsia"/>
                <w:sz w:val="21"/>
                <w:szCs w:val="21"/>
              </w:rPr>
              <w:t>，</w:t>
            </w:r>
            <w:r w:rsidRPr="00886F36">
              <w:rPr>
                <w:rFonts w:ascii="仿宋" w:eastAsia="仿宋" w:hAnsi="仿宋" w:hint="eastAsia"/>
                <w:sz w:val="21"/>
                <w:szCs w:val="21"/>
              </w:rPr>
              <w:t>全面促进学生英语学科核心素养的提升。</w:t>
            </w:r>
          </w:p>
          <w:p w14:paraId="7875E8FE" w14:textId="77777777" w:rsidR="00324BF2" w:rsidRPr="00886F36" w:rsidRDefault="00324BF2" w:rsidP="00C94D82">
            <w:pPr>
              <w:spacing w:line="240" w:lineRule="auto"/>
              <w:ind w:firstLineChars="200" w:firstLine="420"/>
              <w:rPr>
                <w:rFonts w:ascii="仿宋" w:eastAsia="仿宋" w:hAnsi="仿宋"/>
                <w:sz w:val="21"/>
                <w:szCs w:val="21"/>
              </w:rPr>
            </w:pPr>
            <w:r w:rsidRPr="00886F36">
              <w:rPr>
                <w:rFonts w:ascii="仿宋" w:eastAsia="仿宋" w:hAnsi="仿宋" w:hint="eastAsia"/>
                <w:sz w:val="21"/>
                <w:szCs w:val="21"/>
              </w:rPr>
              <w:t>3.尊重差异。促进学生的发展学生是英语学习的主体</w:t>
            </w:r>
            <w:r>
              <w:rPr>
                <w:rFonts w:ascii="仿宋" w:eastAsia="仿宋" w:hAnsi="仿宋" w:hint="eastAsia"/>
                <w:sz w:val="21"/>
                <w:szCs w:val="21"/>
              </w:rPr>
              <w:t>，</w:t>
            </w:r>
            <w:r w:rsidRPr="00886F36">
              <w:rPr>
                <w:rFonts w:ascii="仿宋" w:eastAsia="仿宋" w:hAnsi="仿宋" w:hint="eastAsia"/>
                <w:sz w:val="21"/>
                <w:szCs w:val="21"/>
              </w:rPr>
              <w:t>英语教学应以学生的发展为中心</w:t>
            </w:r>
            <w:r>
              <w:rPr>
                <w:rFonts w:ascii="仿宋" w:eastAsia="仿宋" w:hAnsi="仿宋" w:hint="eastAsia"/>
                <w:sz w:val="21"/>
                <w:szCs w:val="21"/>
              </w:rPr>
              <w:t>，</w:t>
            </w:r>
            <w:r w:rsidRPr="00886F36">
              <w:rPr>
                <w:rFonts w:ascii="仿宋" w:eastAsia="仿宋" w:hAnsi="仿宋" w:hint="eastAsia"/>
                <w:sz w:val="21"/>
                <w:szCs w:val="21"/>
              </w:rPr>
              <w:t>既关注全体学生的真实需求</w:t>
            </w:r>
            <w:r>
              <w:rPr>
                <w:rFonts w:ascii="仿宋" w:eastAsia="仿宋" w:hAnsi="仿宋" w:hint="eastAsia"/>
                <w:sz w:val="21"/>
                <w:szCs w:val="21"/>
              </w:rPr>
              <w:t>，</w:t>
            </w:r>
            <w:r w:rsidRPr="00886F36">
              <w:rPr>
                <w:rFonts w:ascii="仿宋" w:eastAsia="仿宋" w:hAnsi="仿宋" w:hint="eastAsia"/>
                <w:sz w:val="21"/>
                <w:szCs w:val="21"/>
              </w:rPr>
              <w:t>又尊重学生的个体差异。在教学中</w:t>
            </w:r>
            <w:r>
              <w:rPr>
                <w:rFonts w:ascii="仿宋" w:eastAsia="仿宋" w:hAnsi="仿宋" w:hint="eastAsia"/>
                <w:sz w:val="21"/>
                <w:szCs w:val="21"/>
              </w:rPr>
              <w:t>，</w:t>
            </w:r>
            <w:r w:rsidRPr="00886F36">
              <w:rPr>
                <w:rFonts w:ascii="仿宋" w:eastAsia="仿宋" w:hAnsi="仿宋" w:hint="eastAsia"/>
                <w:sz w:val="21"/>
                <w:szCs w:val="21"/>
              </w:rPr>
              <w:t>教师应依据学生的学习风格</w:t>
            </w:r>
            <w:r>
              <w:rPr>
                <w:rFonts w:ascii="仿宋" w:eastAsia="仿宋" w:hAnsi="仿宋" w:hint="eastAsia"/>
                <w:sz w:val="21"/>
                <w:szCs w:val="21"/>
              </w:rPr>
              <w:t>、</w:t>
            </w:r>
            <w:r w:rsidRPr="00886F36">
              <w:rPr>
                <w:rFonts w:ascii="仿宋" w:eastAsia="仿宋" w:hAnsi="仿宋" w:hint="eastAsia"/>
                <w:sz w:val="21"/>
                <w:szCs w:val="21"/>
              </w:rPr>
              <w:t>学习经历</w:t>
            </w:r>
            <w:r>
              <w:rPr>
                <w:rFonts w:ascii="仿宋" w:eastAsia="仿宋" w:hAnsi="仿宋" w:hint="eastAsia"/>
                <w:sz w:val="21"/>
                <w:szCs w:val="21"/>
              </w:rPr>
              <w:t>、</w:t>
            </w:r>
            <w:r w:rsidRPr="00886F36">
              <w:rPr>
                <w:rFonts w:ascii="仿宋" w:eastAsia="仿宋" w:hAnsi="仿宋" w:hint="eastAsia"/>
                <w:sz w:val="21"/>
                <w:szCs w:val="21"/>
              </w:rPr>
              <w:t>学习动机</w:t>
            </w:r>
            <w:r>
              <w:rPr>
                <w:rFonts w:ascii="仿宋" w:eastAsia="仿宋" w:hAnsi="仿宋" w:hint="eastAsia"/>
                <w:sz w:val="21"/>
                <w:szCs w:val="21"/>
              </w:rPr>
              <w:t>、</w:t>
            </w:r>
            <w:r w:rsidRPr="00886F36">
              <w:rPr>
                <w:rFonts w:ascii="仿宋" w:eastAsia="仿宋" w:hAnsi="仿宋" w:hint="eastAsia"/>
                <w:sz w:val="21"/>
                <w:szCs w:val="21"/>
              </w:rPr>
              <w:t>学习兴趣</w:t>
            </w:r>
            <w:r>
              <w:rPr>
                <w:rFonts w:ascii="仿宋" w:eastAsia="仿宋" w:hAnsi="仿宋" w:hint="eastAsia"/>
                <w:sz w:val="21"/>
                <w:szCs w:val="21"/>
              </w:rPr>
              <w:t>、</w:t>
            </w:r>
            <w:r w:rsidRPr="00886F36">
              <w:rPr>
                <w:rFonts w:ascii="仿宋" w:eastAsia="仿宋" w:hAnsi="仿宋" w:hint="eastAsia"/>
                <w:sz w:val="21"/>
                <w:szCs w:val="21"/>
              </w:rPr>
              <w:t>语言水平和学习能力</w:t>
            </w:r>
            <w:r>
              <w:rPr>
                <w:rFonts w:ascii="仿宋" w:eastAsia="仿宋" w:hAnsi="仿宋" w:hint="eastAsia"/>
                <w:sz w:val="21"/>
                <w:szCs w:val="21"/>
              </w:rPr>
              <w:t>，</w:t>
            </w:r>
            <w:r w:rsidRPr="00886F36">
              <w:rPr>
                <w:rFonts w:ascii="仿宋" w:eastAsia="仿宋" w:hAnsi="仿宋" w:hint="eastAsia"/>
                <w:sz w:val="21"/>
                <w:szCs w:val="21"/>
              </w:rPr>
              <w:t>有效整合课程内容</w:t>
            </w:r>
            <w:r>
              <w:rPr>
                <w:rFonts w:ascii="仿宋" w:eastAsia="仿宋" w:hAnsi="仿宋" w:hint="eastAsia"/>
                <w:sz w:val="21"/>
                <w:szCs w:val="21"/>
              </w:rPr>
              <w:t>，</w:t>
            </w:r>
            <w:r w:rsidRPr="00886F36">
              <w:rPr>
                <w:rFonts w:ascii="仿宋" w:eastAsia="仿宋" w:hAnsi="仿宋" w:hint="eastAsia"/>
                <w:sz w:val="21"/>
                <w:szCs w:val="21"/>
              </w:rPr>
              <w:t>选择适当的教学方法和教学模式</w:t>
            </w:r>
            <w:r>
              <w:rPr>
                <w:rFonts w:ascii="仿宋" w:eastAsia="仿宋" w:hAnsi="仿宋" w:hint="eastAsia"/>
                <w:sz w:val="21"/>
                <w:szCs w:val="21"/>
              </w:rPr>
              <w:t>，</w:t>
            </w:r>
            <w:r w:rsidRPr="00886F36">
              <w:rPr>
                <w:rFonts w:ascii="仿宋" w:eastAsia="仿宋" w:hAnsi="仿宋" w:hint="eastAsia"/>
                <w:sz w:val="21"/>
                <w:szCs w:val="21"/>
              </w:rPr>
              <w:t>为学生提供多样化的学习选择</w:t>
            </w:r>
            <w:r>
              <w:rPr>
                <w:rFonts w:ascii="仿宋" w:eastAsia="仿宋" w:hAnsi="仿宋" w:hint="eastAsia"/>
                <w:sz w:val="21"/>
                <w:szCs w:val="21"/>
              </w:rPr>
              <w:t>，</w:t>
            </w:r>
            <w:r w:rsidRPr="00886F36">
              <w:rPr>
                <w:rFonts w:ascii="仿宋" w:eastAsia="仿宋" w:hAnsi="仿宋" w:hint="eastAsia"/>
                <w:sz w:val="21"/>
                <w:szCs w:val="21"/>
              </w:rPr>
              <w:t>让不同类型</w:t>
            </w:r>
            <w:r>
              <w:rPr>
                <w:rFonts w:ascii="仿宋" w:eastAsia="仿宋" w:hAnsi="仿宋" w:hint="eastAsia"/>
                <w:sz w:val="21"/>
                <w:szCs w:val="21"/>
              </w:rPr>
              <w:t>、</w:t>
            </w:r>
            <w:r w:rsidRPr="00886F36">
              <w:rPr>
                <w:rFonts w:ascii="仿宋" w:eastAsia="仿宋" w:hAnsi="仿宋" w:hint="eastAsia"/>
                <w:sz w:val="21"/>
                <w:szCs w:val="21"/>
              </w:rPr>
              <w:t>不同层次的学生都能享受到英语学习的乐趣</w:t>
            </w:r>
            <w:r>
              <w:rPr>
                <w:rFonts w:ascii="仿宋" w:eastAsia="仿宋" w:hAnsi="仿宋" w:hint="eastAsia"/>
                <w:sz w:val="21"/>
                <w:szCs w:val="21"/>
              </w:rPr>
              <w:t>，</w:t>
            </w:r>
            <w:r w:rsidRPr="00886F36">
              <w:rPr>
                <w:rFonts w:ascii="仿宋" w:eastAsia="仿宋" w:hAnsi="仿宋" w:hint="eastAsia"/>
                <w:sz w:val="21"/>
                <w:szCs w:val="21"/>
              </w:rPr>
              <w:t>体验学习的快乐</w:t>
            </w:r>
            <w:r>
              <w:rPr>
                <w:rFonts w:ascii="仿宋" w:eastAsia="仿宋" w:hAnsi="仿宋" w:hint="eastAsia"/>
                <w:sz w:val="21"/>
                <w:szCs w:val="21"/>
              </w:rPr>
              <w:t>，</w:t>
            </w:r>
            <w:r w:rsidRPr="00886F36">
              <w:rPr>
                <w:rFonts w:ascii="仿宋" w:eastAsia="仿宋" w:hAnsi="仿宋" w:hint="eastAsia"/>
                <w:sz w:val="21"/>
                <w:szCs w:val="21"/>
              </w:rPr>
              <w:t>使每个学生都能学有所得</w:t>
            </w:r>
            <w:r>
              <w:rPr>
                <w:rFonts w:ascii="仿宋" w:eastAsia="仿宋" w:hAnsi="仿宋" w:hint="eastAsia"/>
                <w:sz w:val="21"/>
                <w:szCs w:val="21"/>
              </w:rPr>
              <w:t>，</w:t>
            </w:r>
            <w:r w:rsidRPr="00886F36">
              <w:rPr>
                <w:rFonts w:ascii="仿宋" w:eastAsia="仿宋" w:hAnsi="仿宋" w:hint="eastAsia"/>
                <w:sz w:val="21"/>
                <w:szCs w:val="21"/>
              </w:rPr>
              <w:t>促进学生的发展。</w:t>
            </w:r>
          </w:p>
          <w:p w14:paraId="5E7859D3" w14:textId="77777777" w:rsidR="00324BF2" w:rsidRPr="00886F36" w:rsidRDefault="00324BF2" w:rsidP="00C94D82">
            <w:pPr>
              <w:spacing w:line="240" w:lineRule="auto"/>
              <w:ind w:firstLineChars="200" w:firstLine="420"/>
              <w:rPr>
                <w:rFonts w:ascii="仿宋" w:eastAsia="仿宋" w:hAnsi="仿宋"/>
                <w:sz w:val="21"/>
                <w:szCs w:val="21"/>
              </w:rPr>
            </w:pPr>
            <w:r w:rsidRPr="00886F36">
              <w:rPr>
                <w:rFonts w:ascii="仿宋" w:eastAsia="仿宋" w:hAnsi="仿宋" w:hint="eastAsia"/>
                <w:sz w:val="21"/>
                <w:szCs w:val="21"/>
              </w:rPr>
              <w:t>4.突出职业教育特点</w:t>
            </w:r>
            <w:r>
              <w:rPr>
                <w:rFonts w:ascii="仿宋" w:eastAsia="仿宋" w:hAnsi="仿宋" w:hint="eastAsia"/>
                <w:sz w:val="21"/>
                <w:szCs w:val="21"/>
              </w:rPr>
              <w:t>，</w:t>
            </w:r>
            <w:r w:rsidRPr="00886F36">
              <w:rPr>
                <w:rFonts w:ascii="仿宋" w:eastAsia="仿宋" w:hAnsi="仿宋" w:hint="eastAsia"/>
                <w:sz w:val="21"/>
                <w:szCs w:val="21"/>
              </w:rPr>
              <w:t>重视实践应用中等职业学校英语课程三个模块的内容涵盖了学生日常生活</w:t>
            </w:r>
            <w:r>
              <w:rPr>
                <w:rFonts w:ascii="仿宋" w:eastAsia="仿宋" w:hAnsi="仿宋" w:hint="eastAsia"/>
                <w:sz w:val="21"/>
                <w:szCs w:val="21"/>
              </w:rPr>
              <w:t>、</w:t>
            </w:r>
            <w:r w:rsidRPr="00886F36">
              <w:rPr>
                <w:rFonts w:ascii="仿宋" w:eastAsia="仿宋" w:hAnsi="仿宋" w:hint="eastAsia"/>
                <w:sz w:val="21"/>
                <w:szCs w:val="21"/>
              </w:rPr>
              <w:t>职业发展与进一步学习所涉及的语言学习内容。教师在教学中应根据英语课程目标与技术技能人才培养的需要</w:t>
            </w:r>
            <w:r>
              <w:rPr>
                <w:rFonts w:ascii="仿宋" w:eastAsia="仿宋" w:hAnsi="仿宋" w:hint="eastAsia"/>
                <w:sz w:val="21"/>
                <w:szCs w:val="21"/>
              </w:rPr>
              <w:t>，</w:t>
            </w:r>
            <w:r w:rsidRPr="00886F36">
              <w:rPr>
                <w:rFonts w:ascii="仿宋" w:eastAsia="仿宋" w:hAnsi="仿宋" w:hint="eastAsia"/>
                <w:sz w:val="21"/>
                <w:szCs w:val="21"/>
              </w:rPr>
              <w:t>有意识地加强课程内容与专业教育</w:t>
            </w:r>
            <w:r>
              <w:rPr>
                <w:rFonts w:ascii="仿宋" w:eastAsia="仿宋" w:hAnsi="仿宋" w:hint="eastAsia"/>
                <w:sz w:val="21"/>
                <w:szCs w:val="21"/>
              </w:rPr>
              <w:t>、</w:t>
            </w:r>
            <w:r w:rsidRPr="00886F36">
              <w:rPr>
                <w:rFonts w:ascii="仿宋" w:eastAsia="仿宋" w:hAnsi="仿宋" w:hint="eastAsia"/>
                <w:sz w:val="21"/>
                <w:szCs w:val="21"/>
              </w:rPr>
              <w:t>职业生活的联系</w:t>
            </w:r>
            <w:r>
              <w:rPr>
                <w:rFonts w:ascii="仿宋" w:eastAsia="仿宋" w:hAnsi="仿宋" w:hint="eastAsia"/>
                <w:sz w:val="21"/>
                <w:szCs w:val="21"/>
              </w:rPr>
              <w:t>，</w:t>
            </w:r>
            <w:r w:rsidRPr="00886F36">
              <w:rPr>
                <w:rFonts w:ascii="仿宋" w:eastAsia="仿宋" w:hAnsi="仿宋" w:hint="eastAsia"/>
                <w:sz w:val="21"/>
                <w:szCs w:val="21"/>
              </w:rPr>
              <w:t>重视学生语言实践应用能力的培养。同时，教师还应有意识地在教学中融入职业道德与职业精神教育。在深化产教融合</w:t>
            </w:r>
            <w:r>
              <w:rPr>
                <w:rFonts w:ascii="仿宋" w:eastAsia="仿宋" w:hAnsi="仿宋" w:hint="eastAsia"/>
                <w:sz w:val="21"/>
                <w:szCs w:val="21"/>
              </w:rPr>
              <w:t>、</w:t>
            </w:r>
            <w:r w:rsidRPr="00886F36">
              <w:rPr>
                <w:rFonts w:ascii="仿宋" w:eastAsia="仿宋" w:hAnsi="仿宋" w:hint="eastAsia"/>
                <w:sz w:val="21"/>
                <w:szCs w:val="21"/>
              </w:rPr>
              <w:t>校企合作的背景下</w:t>
            </w:r>
            <w:r>
              <w:rPr>
                <w:rFonts w:ascii="仿宋" w:eastAsia="仿宋" w:hAnsi="仿宋" w:hint="eastAsia"/>
                <w:sz w:val="21"/>
                <w:szCs w:val="21"/>
              </w:rPr>
              <w:t>，</w:t>
            </w:r>
            <w:r w:rsidRPr="00886F36">
              <w:rPr>
                <w:rFonts w:ascii="仿宋" w:eastAsia="仿宋" w:hAnsi="仿宋" w:hint="eastAsia"/>
                <w:sz w:val="21"/>
                <w:szCs w:val="21"/>
              </w:rPr>
              <w:t>教师应结合教学内容</w:t>
            </w:r>
            <w:r>
              <w:rPr>
                <w:rFonts w:ascii="仿宋" w:eastAsia="仿宋" w:hAnsi="仿宋" w:hint="eastAsia"/>
                <w:sz w:val="21"/>
                <w:szCs w:val="21"/>
              </w:rPr>
              <w:t>，</w:t>
            </w:r>
            <w:r w:rsidRPr="00886F36">
              <w:rPr>
                <w:rFonts w:ascii="仿宋" w:eastAsia="仿宋" w:hAnsi="仿宋" w:hint="eastAsia"/>
                <w:sz w:val="21"/>
                <w:szCs w:val="21"/>
              </w:rPr>
              <w:t>尤其是职业模块教学内容</w:t>
            </w:r>
            <w:r>
              <w:rPr>
                <w:rFonts w:ascii="仿宋" w:eastAsia="仿宋" w:hAnsi="仿宋" w:hint="eastAsia"/>
                <w:sz w:val="21"/>
                <w:szCs w:val="21"/>
              </w:rPr>
              <w:t>，</w:t>
            </w:r>
            <w:r w:rsidRPr="00886F36">
              <w:rPr>
                <w:rFonts w:ascii="仿宋" w:eastAsia="仿宋" w:hAnsi="仿宋" w:hint="eastAsia"/>
                <w:sz w:val="21"/>
                <w:szCs w:val="21"/>
              </w:rPr>
              <w:t>创设仿真或真实的教学情境</w:t>
            </w:r>
            <w:r>
              <w:rPr>
                <w:rFonts w:ascii="仿宋" w:eastAsia="仿宋" w:hAnsi="仿宋" w:hint="eastAsia"/>
                <w:sz w:val="21"/>
                <w:szCs w:val="21"/>
              </w:rPr>
              <w:t>，</w:t>
            </w:r>
            <w:r w:rsidRPr="00886F36">
              <w:rPr>
                <w:rFonts w:ascii="仿宋" w:eastAsia="仿宋" w:hAnsi="仿宋" w:hint="eastAsia"/>
                <w:sz w:val="21"/>
                <w:szCs w:val="21"/>
              </w:rPr>
              <w:t>探索中等职业学校英语教育与专业实践相融合的教学新模式</w:t>
            </w:r>
            <w:r>
              <w:rPr>
                <w:rFonts w:ascii="仿宋" w:eastAsia="仿宋" w:hAnsi="仿宋" w:hint="eastAsia"/>
                <w:sz w:val="21"/>
                <w:szCs w:val="21"/>
              </w:rPr>
              <w:t>，</w:t>
            </w:r>
            <w:r w:rsidRPr="00886F36">
              <w:rPr>
                <w:rFonts w:ascii="仿宋" w:eastAsia="仿宋" w:hAnsi="仿宋" w:hint="eastAsia"/>
                <w:sz w:val="21"/>
                <w:szCs w:val="21"/>
              </w:rPr>
              <w:t>促进学生语言实践与应用能力的提升。</w:t>
            </w:r>
          </w:p>
          <w:p w14:paraId="4A1ACFBD" w14:textId="77777777" w:rsidR="00324BF2" w:rsidRPr="00F039F1" w:rsidRDefault="00324BF2" w:rsidP="00C94D82">
            <w:pPr>
              <w:spacing w:line="240" w:lineRule="auto"/>
              <w:ind w:firstLineChars="200" w:firstLine="420"/>
              <w:rPr>
                <w:rFonts w:ascii="仿宋" w:eastAsia="仿宋" w:hAnsi="仿宋"/>
                <w:sz w:val="21"/>
                <w:szCs w:val="21"/>
              </w:rPr>
            </w:pPr>
            <w:r w:rsidRPr="00886F36">
              <w:rPr>
                <w:rFonts w:ascii="仿宋" w:eastAsia="仿宋" w:hAnsi="仿宋" w:hint="eastAsia"/>
                <w:sz w:val="21"/>
                <w:szCs w:val="21"/>
              </w:rPr>
              <w:t>5</w:t>
            </w:r>
            <w:r>
              <w:rPr>
                <w:rFonts w:ascii="仿宋" w:eastAsia="仿宋" w:hAnsi="仿宋" w:hint="eastAsia"/>
                <w:sz w:val="21"/>
                <w:szCs w:val="21"/>
              </w:rPr>
              <w:t>.</w:t>
            </w:r>
            <w:r w:rsidRPr="00886F36">
              <w:rPr>
                <w:rFonts w:ascii="仿宋" w:eastAsia="仿宋" w:hAnsi="仿宋" w:hint="eastAsia"/>
                <w:sz w:val="21"/>
                <w:szCs w:val="21"/>
              </w:rPr>
              <w:t>运用信息技术</w:t>
            </w:r>
            <w:r>
              <w:rPr>
                <w:rFonts w:ascii="仿宋" w:eastAsia="仿宋" w:hAnsi="仿宋" w:hint="eastAsia"/>
                <w:sz w:val="21"/>
                <w:szCs w:val="21"/>
              </w:rPr>
              <w:t>，</w:t>
            </w:r>
            <w:r w:rsidRPr="00886F36">
              <w:rPr>
                <w:rFonts w:ascii="仿宋" w:eastAsia="仿宋" w:hAnsi="仿宋" w:hint="eastAsia"/>
                <w:sz w:val="21"/>
                <w:szCs w:val="21"/>
              </w:rPr>
              <w:t>促进教与学方式的转变教师应主动适应信息社会背景下英语教学理念</w:t>
            </w:r>
            <w:r>
              <w:rPr>
                <w:rFonts w:ascii="仿宋" w:eastAsia="仿宋" w:hAnsi="仿宋" w:hint="eastAsia"/>
                <w:sz w:val="21"/>
                <w:szCs w:val="21"/>
              </w:rPr>
              <w:t>、</w:t>
            </w:r>
            <w:r w:rsidRPr="00886F36">
              <w:rPr>
                <w:rFonts w:ascii="仿宋" w:eastAsia="仿宋" w:hAnsi="仿宋" w:hint="eastAsia"/>
                <w:sz w:val="21"/>
                <w:szCs w:val="21"/>
              </w:rPr>
              <w:t>教学方式与学习方式的变革</w:t>
            </w:r>
            <w:r>
              <w:rPr>
                <w:rFonts w:ascii="仿宋" w:eastAsia="仿宋" w:hAnsi="仿宋" w:hint="eastAsia"/>
                <w:sz w:val="21"/>
                <w:szCs w:val="21"/>
              </w:rPr>
              <w:t>，</w:t>
            </w:r>
            <w:r w:rsidRPr="00886F36">
              <w:rPr>
                <w:rFonts w:ascii="仿宋" w:eastAsia="仿宋" w:hAnsi="仿宋" w:hint="eastAsia"/>
                <w:sz w:val="21"/>
                <w:szCs w:val="21"/>
              </w:rPr>
              <w:t>将信息技术与英语课程深度融合</w:t>
            </w:r>
            <w:r>
              <w:rPr>
                <w:rFonts w:ascii="仿宋" w:eastAsia="仿宋" w:hAnsi="仿宋" w:hint="eastAsia"/>
                <w:sz w:val="21"/>
                <w:szCs w:val="21"/>
              </w:rPr>
              <w:t>，</w:t>
            </w:r>
            <w:r w:rsidRPr="00886F36">
              <w:rPr>
                <w:rFonts w:ascii="仿宋" w:eastAsia="仿宋" w:hAnsi="仿宋" w:hint="eastAsia"/>
                <w:sz w:val="21"/>
                <w:szCs w:val="21"/>
              </w:rPr>
              <w:t>有效实施中等职业学校英语课程的信息化教学。教师应加强学习</w:t>
            </w:r>
            <w:r>
              <w:rPr>
                <w:rFonts w:ascii="仿宋" w:eastAsia="仿宋" w:hAnsi="仿宋" w:hint="eastAsia"/>
                <w:sz w:val="21"/>
                <w:szCs w:val="21"/>
              </w:rPr>
              <w:t>，</w:t>
            </w:r>
            <w:r w:rsidRPr="00886F36">
              <w:rPr>
                <w:rFonts w:ascii="仿宋" w:eastAsia="仿宋" w:hAnsi="仿宋" w:hint="eastAsia"/>
                <w:sz w:val="21"/>
                <w:szCs w:val="21"/>
              </w:rPr>
              <w:t>不断提高自身的信息技术应用水平</w:t>
            </w:r>
            <w:r>
              <w:rPr>
                <w:rFonts w:ascii="仿宋" w:eastAsia="仿宋" w:hAnsi="仿宋" w:hint="eastAsia"/>
                <w:sz w:val="21"/>
                <w:szCs w:val="21"/>
              </w:rPr>
              <w:t>，</w:t>
            </w:r>
            <w:r w:rsidRPr="00886F36">
              <w:rPr>
                <w:rFonts w:ascii="仿宋" w:eastAsia="仿宋" w:hAnsi="仿宋" w:hint="eastAsia"/>
                <w:sz w:val="21"/>
                <w:szCs w:val="21"/>
              </w:rPr>
              <w:t>善于利用网络平台上丰富的教学资源</w:t>
            </w:r>
            <w:r>
              <w:rPr>
                <w:rFonts w:ascii="仿宋" w:eastAsia="仿宋" w:hAnsi="仿宋" w:hint="eastAsia"/>
                <w:sz w:val="21"/>
                <w:szCs w:val="21"/>
              </w:rPr>
              <w:t>，</w:t>
            </w:r>
            <w:r w:rsidRPr="00886F36">
              <w:rPr>
                <w:rFonts w:ascii="仿宋" w:eastAsia="仿宋" w:hAnsi="仿宋" w:hint="eastAsia"/>
                <w:sz w:val="21"/>
                <w:szCs w:val="21"/>
              </w:rPr>
              <w:t>提高课堂教学信</w:t>
            </w:r>
            <w:r>
              <w:rPr>
                <w:rFonts w:ascii="仿宋" w:eastAsia="仿宋" w:hAnsi="仿宋" w:hint="eastAsia"/>
                <w:sz w:val="21"/>
                <w:szCs w:val="21"/>
              </w:rPr>
              <w:t>、</w:t>
            </w:r>
            <w:r w:rsidRPr="00886F36">
              <w:rPr>
                <w:rFonts w:ascii="仿宋" w:eastAsia="仿宋" w:hAnsi="仿宋" w:hint="eastAsia"/>
                <w:sz w:val="21"/>
                <w:szCs w:val="21"/>
              </w:rPr>
              <w:t>息化程度。在教学中</w:t>
            </w:r>
            <w:r>
              <w:rPr>
                <w:rFonts w:ascii="仿宋" w:eastAsia="仿宋" w:hAnsi="仿宋" w:hint="eastAsia"/>
                <w:sz w:val="21"/>
                <w:szCs w:val="21"/>
              </w:rPr>
              <w:t>，</w:t>
            </w:r>
            <w:r w:rsidRPr="00886F36">
              <w:rPr>
                <w:rFonts w:ascii="仿宋" w:eastAsia="仿宋" w:hAnsi="仿宋" w:hint="eastAsia"/>
                <w:sz w:val="21"/>
                <w:szCs w:val="21"/>
              </w:rPr>
              <w:t>教师应在利用传统教学资源的同时</w:t>
            </w:r>
            <w:r>
              <w:rPr>
                <w:rFonts w:ascii="仿宋" w:eastAsia="仿宋" w:hAnsi="仿宋" w:hint="eastAsia"/>
                <w:sz w:val="21"/>
                <w:szCs w:val="21"/>
              </w:rPr>
              <w:t>，</w:t>
            </w:r>
            <w:r w:rsidRPr="00886F36">
              <w:rPr>
                <w:rFonts w:ascii="仿宋" w:eastAsia="仿宋" w:hAnsi="仿宋" w:hint="eastAsia"/>
                <w:sz w:val="21"/>
                <w:szCs w:val="21"/>
              </w:rPr>
              <w:t>充分运用信息技术</w:t>
            </w:r>
            <w:r>
              <w:rPr>
                <w:rFonts w:ascii="仿宋" w:eastAsia="仿宋" w:hAnsi="仿宋" w:hint="eastAsia"/>
                <w:sz w:val="21"/>
                <w:szCs w:val="21"/>
              </w:rPr>
              <w:t>，</w:t>
            </w:r>
            <w:r w:rsidRPr="00886F36">
              <w:rPr>
                <w:rFonts w:ascii="仿宋" w:eastAsia="仿宋" w:hAnsi="仿宋" w:hint="eastAsia"/>
                <w:sz w:val="21"/>
                <w:szCs w:val="21"/>
              </w:rPr>
              <w:t>构建真实</w:t>
            </w:r>
            <w:r>
              <w:rPr>
                <w:rFonts w:ascii="仿宋" w:eastAsia="仿宋" w:hAnsi="仿宋" w:hint="eastAsia"/>
                <w:sz w:val="21"/>
                <w:szCs w:val="21"/>
              </w:rPr>
              <w:t>、</w:t>
            </w:r>
            <w:r w:rsidRPr="00886F36">
              <w:rPr>
                <w:rFonts w:ascii="仿宋" w:eastAsia="仿宋" w:hAnsi="仿宋" w:hint="eastAsia"/>
                <w:sz w:val="21"/>
                <w:szCs w:val="21"/>
              </w:rPr>
              <w:t>开放</w:t>
            </w:r>
            <w:r>
              <w:rPr>
                <w:rFonts w:ascii="仿宋" w:eastAsia="仿宋" w:hAnsi="仿宋" w:hint="eastAsia"/>
                <w:sz w:val="21"/>
                <w:szCs w:val="21"/>
              </w:rPr>
              <w:t>、</w:t>
            </w:r>
            <w:r w:rsidRPr="00886F36">
              <w:rPr>
                <w:rFonts w:ascii="仿宋" w:eastAsia="仿宋" w:hAnsi="仿宋" w:hint="eastAsia"/>
                <w:sz w:val="21"/>
                <w:szCs w:val="21"/>
              </w:rPr>
              <w:t>交互</w:t>
            </w:r>
            <w:r>
              <w:rPr>
                <w:rFonts w:ascii="仿宋" w:eastAsia="仿宋" w:hAnsi="仿宋" w:hint="eastAsia"/>
                <w:sz w:val="21"/>
                <w:szCs w:val="21"/>
              </w:rPr>
              <w:t>、</w:t>
            </w:r>
            <w:r w:rsidRPr="00886F36">
              <w:rPr>
                <w:rFonts w:ascii="仿宋" w:eastAsia="仿宋" w:hAnsi="仿宋" w:hint="eastAsia"/>
                <w:sz w:val="21"/>
                <w:szCs w:val="21"/>
              </w:rPr>
              <w:t>合作的教学环境</w:t>
            </w:r>
            <w:r>
              <w:rPr>
                <w:rFonts w:ascii="仿宋" w:eastAsia="仿宋" w:hAnsi="仿宋" w:hint="eastAsia"/>
                <w:sz w:val="21"/>
                <w:szCs w:val="21"/>
              </w:rPr>
              <w:t>，</w:t>
            </w:r>
            <w:r w:rsidRPr="00886F36">
              <w:rPr>
                <w:rFonts w:ascii="仿宋" w:eastAsia="仿宋" w:hAnsi="仿宋" w:hint="eastAsia"/>
                <w:sz w:val="21"/>
                <w:szCs w:val="21"/>
              </w:rPr>
              <w:t>引导学生开展</w:t>
            </w:r>
            <w:r>
              <w:rPr>
                <w:rFonts w:ascii="仿宋" w:eastAsia="仿宋" w:hAnsi="仿宋" w:hint="eastAsia"/>
                <w:sz w:val="21"/>
                <w:szCs w:val="21"/>
              </w:rPr>
              <w:t>、</w:t>
            </w:r>
            <w:r w:rsidRPr="00886F36">
              <w:rPr>
                <w:rFonts w:ascii="仿宋" w:eastAsia="仿宋" w:hAnsi="仿宋" w:hint="eastAsia"/>
                <w:sz w:val="21"/>
                <w:szCs w:val="21"/>
              </w:rPr>
              <w:t>主动</w:t>
            </w:r>
            <w:r>
              <w:rPr>
                <w:rFonts w:ascii="仿宋" w:eastAsia="仿宋" w:hAnsi="仿宋" w:hint="eastAsia"/>
                <w:sz w:val="21"/>
                <w:szCs w:val="21"/>
              </w:rPr>
              <w:t>、</w:t>
            </w:r>
            <w:r w:rsidRPr="00886F36">
              <w:rPr>
                <w:rFonts w:ascii="仿宋" w:eastAsia="仿宋" w:hAnsi="仿宋" w:hint="eastAsia"/>
                <w:sz w:val="21"/>
                <w:szCs w:val="21"/>
              </w:rPr>
              <w:t>个性化的学习活动。同时</w:t>
            </w:r>
            <w:r>
              <w:rPr>
                <w:rFonts w:ascii="仿宋" w:eastAsia="仿宋" w:hAnsi="仿宋" w:hint="eastAsia"/>
                <w:sz w:val="21"/>
                <w:szCs w:val="21"/>
              </w:rPr>
              <w:t>，</w:t>
            </w:r>
            <w:r w:rsidRPr="00886F36">
              <w:rPr>
                <w:rFonts w:ascii="仿宋" w:eastAsia="仿宋" w:hAnsi="仿宋" w:hint="eastAsia"/>
                <w:sz w:val="21"/>
                <w:szCs w:val="21"/>
              </w:rPr>
              <w:t>教师还应鼓励学生以合作与协作的方式</w:t>
            </w:r>
            <w:r>
              <w:rPr>
                <w:rFonts w:ascii="仿宋" w:eastAsia="仿宋" w:hAnsi="仿宋" w:hint="eastAsia"/>
                <w:sz w:val="21"/>
                <w:szCs w:val="21"/>
              </w:rPr>
              <w:t>，</w:t>
            </w:r>
            <w:r w:rsidRPr="00886F36">
              <w:rPr>
                <w:rFonts w:ascii="仿宋" w:eastAsia="仿宋" w:hAnsi="仿宋" w:hint="eastAsia"/>
                <w:sz w:val="21"/>
                <w:szCs w:val="21"/>
              </w:rPr>
              <w:t>利用各种媒介开展移动学习与基于网络资源的自主学习</w:t>
            </w:r>
            <w:r>
              <w:rPr>
                <w:rFonts w:ascii="仿宋" w:eastAsia="仿宋" w:hAnsi="仿宋" w:hint="eastAsia"/>
                <w:sz w:val="21"/>
                <w:szCs w:val="21"/>
              </w:rPr>
              <w:t>，</w:t>
            </w:r>
            <w:r w:rsidRPr="00886F36">
              <w:rPr>
                <w:rFonts w:ascii="仿宋" w:eastAsia="仿宋" w:hAnsi="仿宋" w:hint="eastAsia"/>
                <w:sz w:val="21"/>
                <w:szCs w:val="21"/>
              </w:rPr>
              <w:t>提高学生的信息素养。</w:t>
            </w:r>
          </w:p>
        </w:tc>
      </w:tr>
    </w:tbl>
    <w:p w14:paraId="01D85387" w14:textId="77777777" w:rsidR="00324BF2" w:rsidRDefault="00324BF2" w:rsidP="00324BF2">
      <w:pPr>
        <w:ind w:firstLine="420"/>
        <w:rPr>
          <w:rFonts w:ascii="仿宋" w:eastAsia="仿宋" w:hAnsi="仿宋"/>
          <w:sz w:val="21"/>
          <w:szCs w:val="21"/>
        </w:rPr>
      </w:pPr>
    </w:p>
    <w:p w14:paraId="63091525" w14:textId="77777777" w:rsidR="00324BF2" w:rsidRDefault="00324BF2" w:rsidP="00324BF2">
      <w:pPr>
        <w:ind w:firstLine="420"/>
        <w:rPr>
          <w:rFonts w:ascii="仿宋" w:eastAsia="仿宋" w:hAnsi="仿宋"/>
          <w:sz w:val="21"/>
          <w:szCs w:val="21"/>
        </w:rPr>
      </w:pPr>
      <w:r w:rsidRPr="001E7CBA">
        <w:rPr>
          <w:rFonts w:ascii="仿宋" w:eastAsia="仿宋" w:hAnsi="仿宋" w:hint="eastAsia"/>
          <w:sz w:val="21"/>
          <w:szCs w:val="21"/>
        </w:rPr>
        <w:t>6信息技术</w:t>
      </w:r>
      <w:r w:rsidRPr="001E7CBA">
        <w:rPr>
          <w:rFonts w:ascii="仿宋" w:eastAsia="仿宋" w:hAnsi="仿宋" w:hint="eastAsia"/>
          <w:sz w:val="21"/>
          <w:szCs w:val="21"/>
        </w:rPr>
        <w:tab/>
      </w:r>
    </w:p>
    <w:tbl>
      <w:tblPr>
        <w:tblStyle w:val="a7"/>
        <w:tblW w:w="8948" w:type="dxa"/>
        <w:tblLook w:val="04A0" w:firstRow="1" w:lastRow="0" w:firstColumn="1" w:lastColumn="0" w:noHBand="0" w:noVBand="1"/>
      </w:tblPr>
      <w:tblGrid>
        <w:gridCol w:w="1555"/>
        <w:gridCol w:w="5216"/>
        <w:gridCol w:w="1134"/>
        <w:gridCol w:w="1043"/>
      </w:tblGrid>
      <w:tr w:rsidR="00324BF2" w:rsidRPr="00F039F1" w14:paraId="6213741D" w14:textId="77777777" w:rsidTr="00A62080">
        <w:tc>
          <w:tcPr>
            <w:tcW w:w="1555" w:type="dxa"/>
            <w:vAlign w:val="center"/>
          </w:tcPr>
          <w:p w14:paraId="6E7D0D22"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核心素养</w:t>
            </w:r>
          </w:p>
        </w:tc>
        <w:tc>
          <w:tcPr>
            <w:tcW w:w="7393" w:type="dxa"/>
            <w:gridSpan w:val="3"/>
            <w:vAlign w:val="center"/>
          </w:tcPr>
          <w:p w14:paraId="4E6DB707" w14:textId="77777777" w:rsidR="00324BF2" w:rsidRPr="00F039F1" w:rsidRDefault="00324BF2" w:rsidP="00476E34">
            <w:pPr>
              <w:spacing w:line="240" w:lineRule="auto"/>
              <w:rPr>
                <w:rFonts w:ascii="仿宋" w:eastAsia="仿宋" w:hAnsi="仿宋"/>
                <w:sz w:val="21"/>
                <w:szCs w:val="21"/>
              </w:rPr>
            </w:pPr>
            <w:r w:rsidRPr="00E11514">
              <w:rPr>
                <w:rFonts w:ascii="仿宋" w:eastAsia="仿宋" w:hAnsi="仿宋" w:hint="eastAsia"/>
                <w:sz w:val="21"/>
                <w:szCs w:val="21"/>
              </w:rPr>
              <w:t>信息意识</w:t>
            </w:r>
            <w:r>
              <w:rPr>
                <w:rFonts w:ascii="仿宋" w:eastAsia="仿宋" w:hAnsi="仿宋" w:hint="eastAsia"/>
                <w:sz w:val="21"/>
                <w:szCs w:val="21"/>
              </w:rPr>
              <w:t>、</w:t>
            </w:r>
            <w:r w:rsidRPr="00E11514">
              <w:rPr>
                <w:rFonts w:ascii="仿宋" w:eastAsia="仿宋" w:hAnsi="仿宋" w:hint="eastAsia"/>
                <w:sz w:val="21"/>
                <w:szCs w:val="21"/>
              </w:rPr>
              <w:t>计算思维</w:t>
            </w:r>
            <w:r>
              <w:rPr>
                <w:rFonts w:ascii="仿宋" w:eastAsia="仿宋" w:hAnsi="仿宋" w:hint="eastAsia"/>
                <w:sz w:val="21"/>
                <w:szCs w:val="21"/>
              </w:rPr>
              <w:t>、</w:t>
            </w:r>
            <w:r w:rsidRPr="00E11514">
              <w:rPr>
                <w:rFonts w:ascii="仿宋" w:eastAsia="仿宋" w:hAnsi="仿宋" w:hint="eastAsia"/>
                <w:sz w:val="21"/>
                <w:szCs w:val="21"/>
              </w:rPr>
              <w:t>数字化学习与创新</w:t>
            </w:r>
            <w:r>
              <w:rPr>
                <w:rFonts w:ascii="仿宋" w:eastAsia="仿宋" w:hAnsi="仿宋" w:hint="eastAsia"/>
                <w:sz w:val="21"/>
                <w:szCs w:val="21"/>
              </w:rPr>
              <w:t>、</w:t>
            </w:r>
            <w:r w:rsidRPr="00E11514">
              <w:rPr>
                <w:rFonts w:ascii="仿宋" w:eastAsia="仿宋" w:hAnsi="仿宋" w:hint="eastAsia"/>
                <w:sz w:val="21"/>
                <w:szCs w:val="21"/>
              </w:rPr>
              <w:t>信息社会责任。</w:t>
            </w:r>
          </w:p>
        </w:tc>
      </w:tr>
      <w:tr w:rsidR="00324BF2" w:rsidRPr="00F039F1" w14:paraId="7F29B11C" w14:textId="77777777" w:rsidTr="00A62080">
        <w:tc>
          <w:tcPr>
            <w:tcW w:w="1555" w:type="dxa"/>
            <w:vAlign w:val="center"/>
          </w:tcPr>
          <w:p w14:paraId="1F5A5DF2"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393" w:type="dxa"/>
            <w:gridSpan w:val="3"/>
            <w:vAlign w:val="center"/>
          </w:tcPr>
          <w:p w14:paraId="68D2C57C" w14:textId="77777777" w:rsidR="00324BF2" w:rsidRPr="00E11514"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1.中等职业学校信息技术课程要落实立德树人的根本任务</w:t>
            </w:r>
            <w:r>
              <w:rPr>
                <w:rFonts w:ascii="仿宋" w:eastAsia="仿宋" w:hAnsi="仿宋" w:hint="eastAsia"/>
                <w:sz w:val="21"/>
                <w:szCs w:val="21"/>
              </w:rPr>
              <w:t>，</w:t>
            </w:r>
            <w:r w:rsidRPr="00E11514">
              <w:rPr>
                <w:rFonts w:ascii="仿宋" w:eastAsia="仿宋" w:hAnsi="仿宋" w:hint="eastAsia"/>
                <w:sz w:val="21"/>
                <w:szCs w:val="21"/>
              </w:rPr>
              <w:t>在完成九年义务教育相关课程的基础上</w:t>
            </w:r>
            <w:r>
              <w:rPr>
                <w:rFonts w:ascii="仿宋" w:eastAsia="仿宋" w:hAnsi="仿宋" w:hint="eastAsia"/>
                <w:sz w:val="21"/>
                <w:szCs w:val="21"/>
              </w:rPr>
              <w:t>，</w:t>
            </w:r>
            <w:r w:rsidRPr="00E11514">
              <w:rPr>
                <w:rFonts w:ascii="仿宋" w:eastAsia="仿宋" w:hAnsi="仿宋" w:hint="eastAsia"/>
                <w:sz w:val="21"/>
                <w:szCs w:val="21"/>
              </w:rPr>
              <w:t>通过理论知识学习</w:t>
            </w:r>
            <w:r>
              <w:rPr>
                <w:rFonts w:ascii="仿宋" w:eastAsia="仿宋" w:hAnsi="仿宋" w:hint="eastAsia"/>
                <w:sz w:val="21"/>
                <w:szCs w:val="21"/>
              </w:rPr>
              <w:t>、</w:t>
            </w:r>
            <w:r w:rsidRPr="00E11514">
              <w:rPr>
                <w:rFonts w:ascii="仿宋" w:eastAsia="仿宋" w:hAnsi="仿宋" w:hint="eastAsia"/>
                <w:sz w:val="21"/>
                <w:szCs w:val="21"/>
              </w:rPr>
              <w:t>基础技能训练和综合应用实践</w:t>
            </w:r>
            <w:r>
              <w:rPr>
                <w:rFonts w:ascii="仿宋" w:eastAsia="仿宋" w:hAnsi="仿宋" w:hint="eastAsia"/>
                <w:sz w:val="21"/>
                <w:szCs w:val="21"/>
              </w:rPr>
              <w:t>，</w:t>
            </w:r>
            <w:r w:rsidRPr="00E11514">
              <w:rPr>
                <w:rFonts w:ascii="仿宋" w:eastAsia="仿宋" w:hAnsi="仿宋" w:hint="eastAsia"/>
                <w:sz w:val="21"/>
                <w:szCs w:val="21"/>
              </w:rPr>
              <w:t>培养中等职业学校学生符合时代要求的信息素养和适应职业发展需要的信息能力；</w:t>
            </w:r>
          </w:p>
          <w:p w14:paraId="04A78FF5" w14:textId="522CC454" w:rsidR="00324BF2" w:rsidRPr="00E11514"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2.课程通过多样化的教学形式</w:t>
            </w:r>
            <w:r>
              <w:rPr>
                <w:rFonts w:ascii="仿宋" w:eastAsia="仿宋" w:hAnsi="仿宋" w:hint="eastAsia"/>
                <w:sz w:val="21"/>
                <w:szCs w:val="21"/>
              </w:rPr>
              <w:t>，</w:t>
            </w:r>
            <w:r w:rsidRPr="00E11514">
              <w:rPr>
                <w:rFonts w:ascii="仿宋" w:eastAsia="仿宋" w:hAnsi="仿宋" w:hint="eastAsia"/>
                <w:sz w:val="21"/>
                <w:szCs w:val="21"/>
              </w:rPr>
              <w:t>帮助学生认识信息技术对当今人类生产</w:t>
            </w:r>
            <w:r>
              <w:rPr>
                <w:rFonts w:ascii="仿宋" w:eastAsia="仿宋" w:hAnsi="仿宋" w:hint="eastAsia"/>
                <w:sz w:val="21"/>
                <w:szCs w:val="21"/>
              </w:rPr>
              <w:t>、</w:t>
            </w:r>
            <w:r w:rsidRPr="00E11514">
              <w:rPr>
                <w:rFonts w:ascii="仿宋" w:eastAsia="仿宋" w:hAnsi="仿宋" w:hint="eastAsia"/>
                <w:sz w:val="21"/>
                <w:szCs w:val="21"/>
              </w:rPr>
              <w:t>生活的重要作用</w:t>
            </w:r>
            <w:r>
              <w:rPr>
                <w:rFonts w:ascii="仿宋" w:eastAsia="仿宋" w:hAnsi="仿宋" w:hint="eastAsia"/>
                <w:sz w:val="21"/>
                <w:szCs w:val="21"/>
              </w:rPr>
              <w:t>，</w:t>
            </w:r>
            <w:r w:rsidRPr="00E11514">
              <w:rPr>
                <w:rFonts w:ascii="仿宋" w:eastAsia="仿宋" w:hAnsi="仿宋" w:hint="eastAsia"/>
                <w:sz w:val="21"/>
                <w:szCs w:val="21"/>
              </w:rPr>
              <w:t>理解信息技术</w:t>
            </w:r>
            <w:r>
              <w:rPr>
                <w:rFonts w:ascii="仿宋" w:eastAsia="仿宋" w:hAnsi="仿宋" w:hint="eastAsia"/>
                <w:sz w:val="21"/>
                <w:szCs w:val="21"/>
              </w:rPr>
              <w:t>、</w:t>
            </w:r>
            <w:r w:rsidRPr="00E11514">
              <w:rPr>
                <w:rFonts w:ascii="仿宋" w:eastAsia="仿宋" w:hAnsi="仿宋" w:hint="eastAsia"/>
                <w:sz w:val="21"/>
                <w:szCs w:val="21"/>
              </w:rPr>
              <w:t>信息社会等概念和信息社会特征与规范</w:t>
            </w:r>
            <w:r>
              <w:rPr>
                <w:rFonts w:ascii="仿宋" w:eastAsia="仿宋" w:hAnsi="仿宋" w:hint="eastAsia"/>
                <w:sz w:val="21"/>
                <w:szCs w:val="21"/>
              </w:rPr>
              <w:t>，</w:t>
            </w:r>
            <w:r w:rsidRPr="00E11514">
              <w:rPr>
                <w:rFonts w:ascii="仿宋" w:eastAsia="仿宋" w:hAnsi="仿宋" w:hint="eastAsia"/>
                <w:sz w:val="21"/>
                <w:szCs w:val="21"/>
              </w:rPr>
              <w:t>掌握信息技术设备与系统操作</w:t>
            </w:r>
            <w:r>
              <w:rPr>
                <w:rFonts w:ascii="仿宋" w:eastAsia="仿宋" w:hAnsi="仿宋" w:hint="eastAsia"/>
                <w:sz w:val="21"/>
                <w:szCs w:val="21"/>
              </w:rPr>
              <w:t>、</w:t>
            </w:r>
            <w:r w:rsidRPr="00E11514">
              <w:rPr>
                <w:rFonts w:ascii="仿宋" w:eastAsia="仿宋" w:hAnsi="仿宋" w:hint="eastAsia"/>
                <w:sz w:val="21"/>
                <w:szCs w:val="21"/>
              </w:rPr>
              <w:t>网络应用</w:t>
            </w:r>
            <w:r>
              <w:rPr>
                <w:rFonts w:ascii="仿宋" w:eastAsia="仿宋" w:hAnsi="仿宋" w:hint="eastAsia"/>
                <w:sz w:val="21"/>
                <w:szCs w:val="21"/>
              </w:rPr>
              <w:t>、</w:t>
            </w:r>
            <w:r w:rsidRPr="00E11514">
              <w:rPr>
                <w:rFonts w:ascii="仿宋" w:eastAsia="仿宋" w:hAnsi="仿宋" w:hint="eastAsia"/>
                <w:sz w:val="21"/>
                <w:szCs w:val="21"/>
              </w:rPr>
              <w:t>图文编辑</w:t>
            </w:r>
            <w:r>
              <w:rPr>
                <w:rFonts w:ascii="仿宋" w:eastAsia="仿宋" w:hAnsi="仿宋" w:hint="eastAsia"/>
                <w:sz w:val="21"/>
                <w:szCs w:val="21"/>
              </w:rPr>
              <w:t>、</w:t>
            </w:r>
            <w:r w:rsidRPr="00E11514">
              <w:rPr>
                <w:rFonts w:ascii="仿宋" w:eastAsia="仿宋" w:hAnsi="仿宋" w:hint="eastAsia"/>
                <w:sz w:val="21"/>
                <w:szCs w:val="21"/>
              </w:rPr>
              <w:t>数据处理</w:t>
            </w:r>
            <w:r>
              <w:rPr>
                <w:rFonts w:ascii="仿宋" w:eastAsia="仿宋" w:hAnsi="仿宋" w:hint="eastAsia"/>
                <w:sz w:val="21"/>
                <w:szCs w:val="21"/>
              </w:rPr>
              <w:t>、</w:t>
            </w:r>
            <w:r w:rsidRPr="00E11514">
              <w:rPr>
                <w:rFonts w:ascii="仿宋" w:eastAsia="仿宋" w:hAnsi="仿宋" w:hint="eastAsia"/>
                <w:sz w:val="21"/>
                <w:szCs w:val="21"/>
              </w:rPr>
              <w:t>程序设计</w:t>
            </w:r>
            <w:r>
              <w:rPr>
                <w:rFonts w:ascii="仿宋" w:eastAsia="仿宋" w:hAnsi="仿宋" w:hint="eastAsia"/>
                <w:sz w:val="21"/>
                <w:szCs w:val="21"/>
              </w:rPr>
              <w:t>、</w:t>
            </w:r>
            <w:r w:rsidRPr="00E11514">
              <w:rPr>
                <w:rFonts w:ascii="仿宋" w:eastAsia="仿宋" w:hAnsi="仿宋" w:hint="eastAsia"/>
                <w:sz w:val="21"/>
                <w:szCs w:val="21"/>
              </w:rPr>
              <w:t>数字媒体技术应用</w:t>
            </w:r>
            <w:r w:rsidR="00621E33">
              <w:rPr>
                <w:rFonts w:ascii="仿宋" w:eastAsia="仿宋" w:hAnsi="仿宋" w:hint="eastAsia"/>
                <w:sz w:val="21"/>
                <w:szCs w:val="21"/>
              </w:rPr>
              <w:t>、</w:t>
            </w:r>
            <w:r w:rsidRPr="00E11514">
              <w:rPr>
                <w:rFonts w:ascii="仿宋" w:eastAsia="仿宋" w:hAnsi="仿宋" w:hint="eastAsia"/>
                <w:sz w:val="21"/>
                <w:szCs w:val="21"/>
              </w:rPr>
              <w:t>信息安全和人工智能等相关知识与技能</w:t>
            </w:r>
            <w:r>
              <w:rPr>
                <w:rFonts w:ascii="仿宋" w:eastAsia="仿宋" w:hAnsi="仿宋" w:hint="eastAsia"/>
                <w:sz w:val="21"/>
                <w:szCs w:val="21"/>
              </w:rPr>
              <w:t>，</w:t>
            </w:r>
            <w:r w:rsidRPr="00E11514">
              <w:rPr>
                <w:rFonts w:ascii="仿宋" w:eastAsia="仿宋" w:hAnsi="仿宋" w:hint="eastAsia"/>
                <w:sz w:val="21"/>
                <w:szCs w:val="21"/>
              </w:rPr>
              <w:t>综合应用信息技术解决生产</w:t>
            </w:r>
            <w:r>
              <w:rPr>
                <w:rFonts w:ascii="仿宋" w:eastAsia="仿宋" w:hAnsi="仿宋" w:hint="eastAsia"/>
                <w:sz w:val="21"/>
                <w:szCs w:val="21"/>
              </w:rPr>
              <w:t>、</w:t>
            </w:r>
            <w:r w:rsidRPr="00E11514">
              <w:rPr>
                <w:rFonts w:ascii="仿宋" w:eastAsia="仿宋" w:hAnsi="仿宋" w:hint="eastAsia"/>
                <w:sz w:val="21"/>
                <w:szCs w:val="21"/>
              </w:rPr>
              <w:t>生活和学习情境中各种问题；</w:t>
            </w:r>
          </w:p>
          <w:p w14:paraId="6107B14D" w14:textId="56187ABF" w:rsidR="00324BF2" w:rsidRPr="00F039F1"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3.在数字化学习与创新过程中培养独立思考和主动探究能力</w:t>
            </w:r>
            <w:r>
              <w:rPr>
                <w:rFonts w:ascii="仿宋" w:eastAsia="仿宋" w:hAnsi="仿宋" w:hint="eastAsia"/>
                <w:sz w:val="21"/>
                <w:szCs w:val="21"/>
              </w:rPr>
              <w:t>，</w:t>
            </w:r>
            <w:r w:rsidRPr="00E11514">
              <w:rPr>
                <w:rFonts w:ascii="仿宋" w:eastAsia="仿宋" w:hAnsi="仿宋" w:hint="eastAsia"/>
                <w:sz w:val="21"/>
                <w:szCs w:val="21"/>
              </w:rPr>
              <w:t>不断强化认知</w:t>
            </w:r>
            <w:r>
              <w:rPr>
                <w:rFonts w:ascii="仿宋" w:eastAsia="仿宋" w:hAnsi="仿宋" w:hint="eastAsia"/>
                <w:sz w:val="21"/>
                <w:szCs w:val="21"/>
              </w:rPr>
              <w:t>、</w:t>
            </w:r>
            <w:r w:rsidRPr="00E11514">
              <w:rPr>
                <w:rFonts w:ascii="仿宋" w:eastAsia="仿宋" w:hAnsi="仿宋" w:hint="eastAsia"/>
                <w:sz w:val="21"/>
                <w:szCs w:val="21"/>
              </w:rPr>
              <w:t>合作</w:t>
            </w:r>
            <w:r w:rsidR="00621E33">
              <w:rPr>
                <w:rFonts w:ascii="仿宋" w:eastAsia="仿宋" w:hAnsi="仿宋" w:hint="eastAsia"/>
                <w:sz w:val="21"/>
                <w:szCs w:val="21"/>
              </w:rPr>
              <w:t>、</w:t>
            </w:r>
            <w:r w:rsidRPr="00E11514">
              <w:rPr>
                <w:rFonts w:ascii="仿宋" w:eastAsia="仿宋" w:hAnsi="仿宋" w:hint="eastAsia"/>
                <w:sz w:val="21"/>
                <w:szCs w:val="21"/>
              </w:rPr>
              <w:t>创新能力</w:t>
            </w:r>
            <w:r>
              <w:rPr>
                <w:rFonts w:ascii="仿宋" w:eastAsia="仿宋" w:hAnsi="仿宋" w:hint="eastAsia"/>
                <w:sz w:val="21"/>
                <w:szCs w:val="21"/>
              </w:rPr>
              <w:t>，</w:t>
            </w:r>
            <w:r w:rsidRPr="00E11514">
              <w:rPr>
                <w:rFonts w:ascii="仿宋" w:eastAsia="仿宋" w:hAnsi="仿宋" w:hint="eastAsia"/>
                <w:sz w:val="21"/>
                <w:szCs w:val="21"/>
              </w:rPr>
              <w:t>为职业能力的提升奠定基础。</w:t>
            </w:r>
          </w:p>
        </w:tc>
      </w:tr>
      <w:tr w:rsidR="00324BF2" w:rsidRPr="00F039F1" w14:paraId="48A57BA4" w14:textId="77777777" w:rsidTr="00DA15B4">
        <w:tc>
          <w:tcPr>
            <w:tcW w:w="1555" w:type="dxa"/>
            <w:vMerge w:val="restart"/>
            <w:vAlign w:val="center"/>
          </w:tcPr>
          <w:p w14:paraId="7D7C6CB7"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p>
        </w:tc>
        <w:tc>
          <w:tcPr>
            <w:tcW w:w="5216" w:type="dxa"/>
          </w:tcPr>
          <w:p w14:paraId="296397E7" w14:textId="77777777" w:rsidR="00324BF2" w:rsidRPr="00F039F1" w:rsidRDefault="00324BF2" w:rsidP="00476E34">
            <w:pPr>
              <w:spacing w:line="240" w:lineRule="auto"/>
              <w:rPr>
                <w:rFonts w:ascii="仿宋" w:eastAsia="仿宋" w:hAnsi="仿宋"/>
                <w:sz w:val="21"/>
                <w:szCs w:val="21"/>
              </w:rPr>
            </w:pPr>
            <w:r w:rsidRPr="00E11514">
              <w:rPr>
                <w:rFonts w:ascii="仿宋" w:eastAsia="仿宋" w:hAnsi="仿宋" w:hint="eastAsia"/>
                <w:sz w:val="21"/>
                <w:szCs w:val="21"/>
              </w:rPr>
              <w:t>信息技术应用基础</w:t>
            </w:r>
          </w:p>
        </w:tc>
        <w:tc>
          <w:tcPr>
            <w:tcW w:w="1134" w:type="dxa"/>
            <w:vAlign w:val="center"/>
          </w:tcPr>
          <w:p w14:paraId="6CC7304A"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w:t>
            </w:r>
            <w:r w:rsidRPr="00F039F1">
              <w:rPr>
                <w:rFonts w:ascii="仿宋" w:eastAsia="仿宋" w:hAnsi="仿宋" w:hint="eastAsia"/>
                <w:sz w:val="21"/>
                <w:szCs w:val="21"/>
              </w:rPr>
              <w:t>6</w:t>
            </w:r>
            <w:r>
              <w:rPr>
                <w:rFonts w:ascii="仿宋" w:eastAsia="仿宋" w:hAnsi="仿宋" w:hint="eastAsia"/>
                <w:sz w:val="21"/>
                <w:szCs w:val="21"/>
              </w:rPr>
              <w:t>学时</w:t>
            </w:r>
          </w:p>
        </w:tc>
        <w:tc>
          <w:tcPr>
            <w:tcW w:w="1043" w:type="dxa"/>
            <w:vMerge w:val="restart"/>
            <w:vAlign w:val="center"/>
          </w:tcPr>
          <w:p w14:paraId="309469A4"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108学时</w:t>
            </w:r>
          </w:p>
        </w:tc>
      </w:tr>
      <w:tr w:rsidR="00324BF2" w:rsidRPr="00F039F1" w14:paraId="6C75A281" w14:textId="77777777" w:rsidTr="00DA15B4">
        <w:tc>
          <w:tcPr>
            <w:tcW w:w="1555" w:type="dxa"/>
            <w:vMerge/>
            <w:vAlign w:val="center"/>
          </w:tcPr>
          <w:p w14:paraId="0F850BDC" w14:textId="77777777" w:rsidR="00324BF2" w:rsidRPr="00F039F1" w:rsidRDefault="00324BF2" w:rsidP="00476E34">
            <w:pPr>
              <w:spacing w:line="240" w:lineRule="auto"/>
              <w:rPr>
                <w:rFonts w:ascii="仿宋" w:eastAsia="仿宋" w:hAnsi="仿宋"/>
                <w:sz w:val="21"/>
                <w:szCs w:val="21"/>
              </w:rPr>
            </w:pPr>
          </w:p>
        </w:tc>
        <w:tc>
          <w:tcPr>
            <w:tcW w:w="5216" w:type="dxa"/>
          </w:tcPr>
          <w:p w14:paraId="7E24C31F" w14:textId="77777777" w:rsidR="00324BF2" w:rsidRPr="00F039F1" w:rsidRDefault="00324BF2" w:rsidP="00476E34">
            <w:pPr>
              <w:spacing w:line="240" w:lineRule="auto"/>
              <w:rPr>
                <w:rFonts w:ascii="仿宋" w:eastAsia="仿宋" w:hAnsi="仿宋"/>
                <w:sz w:val="21"/>
                <w:szCs w:val="21"/>
              </w:rPr>
            </w:pPr>
            <w:r w:rsidRPr="00E11514">
              <w:rPr>
                <w:rFonts w:ascii="仿宋" w:eastAsia="仿宋" w:hAnsi="仿宋" w:hint="eastAsia"/>
                <w:sz w:val="21"/>
                <w:szCs w:val="21"/>
              </w:rPr>
              <w:t>网络应用</w:t>
            </w:r>
          </w:p>
        </w:tc>
        <w:tc>
          <w:tcPr>
            <w:tcW w:w="1134" w:type="dxa"/>
          </w:tcPr>
          <w:p w14:paraId="635E720C"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16</w:t>
            </w:r>
            <w:r w:rsidRPr="00A83BE6">
              <w:rPr>
                <w:rFonts w:ascii="仿宋" w:eastAsia="仿宋" w:hAnsi="仿宋" w:hint="eastAsia"/>
                <w:sz w:val="21"/>
                <w:szCs w:val="21"/>
              </w:rPr>
              <w:t>学时</w:t>
            </w:r>
          </w:p>
        </w:tc>
        <w:tc>
          <w:tcPr>
            <w:tcW w:w="1043" w:type="dxa"/>
            <w:vMerge/>
            <w:vAlign w:val="center"/>
          </w:tcPr>
          <w:p w14:paraId="394A24E1" w14:textId="77777777" w:rsidR="00324BF2" w:rsidRPr="00F039F1" w:rsidRDefault="00324BF2" w:rsidP="00476E34">
            <w:pPr>
              <w:spacing w:line="240" w:lineRule="auto"/>
              <w:rPr>
                <w:rFonts w:ascii="仿宋" w:eastAsia="仿宋" w:hAnsi="仿宋"/>
                <w:sz w:val="21"/>
                <w:szCs w:val="21"/>
              </w:rPr>
            </w:pPr>
          </w:p>
        </w:tc>
      </w:tr>
      <w:tr w:rsidR="00324BF2" w:rsidRPr="00F039F1" w14:paraId="23A8F1F4" w14:textId="77777777" w:rsidTr="00DA15B4">
        <w:tc>
          <w:tcPr>
            <w:tcW w:w="1555" w:type="dxa"/>
            <w:vMerge/>
            <w:vAlign w:val="center"/>
          </w:tcPr>
          <w:p w14:paraId="77E815BD" w14:textId="77777777" w:rsidR="00324BF2" w:rsidRPr="00F039F1" w:rsidRDefault="00324BF2" w:rsidP="00476E34">
            <w:pPr>
              <w:spacing w:line="240" w:lineRule="auto"/>
              <w:rPr>
                <w:rFonts w:ascii="仿宋" w:eastAsia="仿宋" w:hAnsi="仿宋"/>
                <w:sz w:val="21"/>
                <w:szCs w:val="21"/>
              </w:rPr>
            </w:pPr>
          </w:p>
        </w:tc>
        <w:tc>
          <w:tcPr>
            <w:tcW w:w="5216" w:type="dxa"/>
          </w:tcPr>
          <w:p w14:paraId="1D96DCA3" w14:textId="77777777" w:rsidR="00324BF2" w:rsidRPr="00F039F1" w:rsidRDefault="00324BF2" w:rsidP="00476E34">
            <w:pPr>
              <w:spacing w:line="240" w:lineRule="auto"/>
              <w:rPr>
                <w:rFonts w:ascii="仿宋" w:eastAsia="仿宋" w:hAnsi="仿宋"/>
                <w:sz w:val="21"/>
                <w:szCs w:val="21"/>
              </w:rPr>
            </w:pPr>
            <w:r w:rsidRPr="00E11514">
              <w:rPr>
                <w:rFonts w:ascii="仿宋" w:eastAsia="仿宋" w:hAnsi="仿宋" w:hint="eastAsia"/>
                <w:sz w:val="21"/>
                <w:szCs w:val="21"/>
              </w:rPr>
              <w:t>图文编辑</w:t>
            </w:r>
          </w:p>
        </w:tc>
        <w:tc>
          <w:tcPr>
            <w:tcW w:w="1134" w:type="dxa"/>
          </w:tcPr>
          <w:p w14:paraId="3F9B1F20"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20</w:t>
            </w:r>
            <w:r w:rsidRPr="00A83BE6">
              <w:rPr>
                <w:rFonts w:ascii="仿宋" w:eastAsia="仿宋" w:hAnsi="仿宋" w:hint="eastAsia"/>
                <w:sz w:val="21"/>
                <w:szCs w:val="21"/>
              </w:rPr>
              <w:t>学时</w:t>
            </w:r>
          </w:p>
        </w:tc>
        <w:tc>
          <w:tcPr>
            <w:tcW w:w="1043" w:type="dxa"/>
            <w:vMerge/>
            <w:vAlign w:val="center"/>
          </w:tcPr>
          <w:p w14:paraId="3D05D429" w14:textId="77777777" w:rsidR="00324BF2" w:rsidRPr="00F039F1" w:rsidRDefault="00324BF2" w:rsidP="00476E34">
            <w:pPr>
              <w:spacing w:line="240" w:lineRule="auto"/>
              <w:rPr>
                <w:rFonts w:ascii="仿宋" w:eastAsia="仿宋" w:hAnsi="仿宋"/>
                <w:sz w:val="21"/>
                <w:szCs w:val="21"/>
              </w:rPr>
            </w:pPr>
          </w:p>
        </w:tc>
      </w:tr>
      <w:tr w:rsidR="00324BF2" w:rsidRPr="00F039F1" w14:paraId="3D230202" w14:textId="77777777" w:rsidTr="00DA15B4">
        <w:tc>
          <w:tcPr>
            <w:tcW w:w="1555" w:type="dxa"/>
            <w:vMerge/>
            <w:vAlign w:val="center"/>
          </w:tcPr>
          <w:p w14:paraId="2356D4F1" w14:textId="77777777" w:rsidR="00324BF2" w:rsidRPr="00F039F1" w:rsidRDefault="00324BF2" w:rsidP="00476E34">
            <w:pPr>
              <w:spacing w:line="240" w:lineRule="auto"/>
              <w:rPr>
                <w:rFonts w:ascii="仿宋" w:eastAsia="仿宋" w:hAnsi="仿宋"/>
                <w:sz w:val="21"/>
                <w:szCs w:val="21"/>
              </w:rPr>
            </w:pPr>
          </w:p>
        </w:tc>
        <w:tc>
          <w:tcPr>
            <w:tcW w:w="5216" w:type="dxa"/>
          </w:tcPr>
          <w:p w14:paraId="5533D6F9" w14:textId="77777777" w:rsidR="00324BF2" w:rsidRPr="00F039F1" w:rsidRDefault="00324BF2" w:rsidP="00476E34">
            <w:pPr>
              <w:spacing w:line="240" w:lineRule="auto"/>
              <w:rPr>
                <w:rFonts w:ascii="仿宋" w:eastAsia="仿宋" w:hAnsi="仿宋"/>
                <w:sz w:val="21"/>
                <w:szCs w:val="21"/>
              </w:rPr>
            </w:pPr>
            <w:r w:rsidRPr="00E11514">
              <w:rPr>
                <w:rFonts w:ascii="仿宋" w:eastAsia="仿宋" w:hAnsi="仿宋" w:hint="eastAsia"/>
                <w:sz w:val="21"/>
                <w:szCs w:val="21"/>
              </w:rPr>
              <w:t>数据处理</w:t>
            </w:r>
          </w:p>
        </w:tc>
        <w:tc>
          <w:tcPr>
            <w:tcW w:w="1134" w:type="dxa"/>
          </w:tcPr>
          <w:p w14:paraId="40CAFBDA"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w:t>
            </w:r>
            <w:r w:rsidRPr="00A83BE6">
              <w:rPr>
                <w:rFonts w:ascii="仿宋" w:eastAsia="仿宋" w:hAnsi="仿宋" w:hint="eastAsia"/>
                <w:sz w:val="21"/>
                <w:szCs w:val="21"/>
              </w:rPr>
              <w:t>学时</w:t>
            </w:r>
          </w:p>
        </w:tc>
        <w:tc>
          <w:tcPr>
            <w:tcW w:w="1043" w:type="dxa"/>
            <w:vMerge/>
            <w:vAlign w:val="center"/>
          </w:tcPr>
          <w:p w14:paraId="462CBB87" w14:textId="77777777" w:rsidR="00324BF2" w:rsidRPr="00F039F1" w:rsidRDefault="00324BF2" w:rsidP="00476E34">
            <w:pPr>
              <w:spacing w:line="240" w:lineRule="auto"/>
              <w:rPr>
                <w:rFonts w:ascii="仿宋" w:eastAsia="仿宋" w:hAnsi="仿宋"/>
                <w:sz w:val="21"/>
                <w:szCs w:val="21"/>
              </w:rPr>
            </w:pPr>
          </w:p>
        </w:tc>
      </w:tr>
      <w:tr w:rsidR="00324BF2" w:rsidRPr="00F039F1" w14:paraId="24B274DE" w14:textId="77777777" w:rsidTr="00DA15B4">
        <w:tc>
          <w:tcPr>
            <w:tcW w:w="1555" w:type="dxa"/>
            <w:vMerge/>
            <w:vAlign w:val="center"/>
          </w:tcPr>
          <w:p w14:paraId="0310EA03" w14:textId="77777777" w:rsidR="00324BF2" w:rsidRPr="00F039F1" w:rsidRDefault="00324BF2" w:rsidP="00476E34">
            <w:pPr>
              <w:spacing w:line="240" w:lineRule="auto"/>
              <w:rPr>
                <w:rFonts w:ascii="仿宋" w:eastAsia="仿宋" w:hAnsi="仿宋"/>
                <w:sz w:val="21"/>
                <w:szCs w:val="21"/>
              </w:rPr>
            </w:pPr>
          </w:p>
        </w:tc>
        <w:tc>
          <w:tcPr>
            <w:tcW w:w="5216" w:type="dxa"/>
          </w:tcPr>
          <w:p w14:paraId="3AEE1C0E" w14:textId="77777777" w:rsidR="00324BF2" w:rsidRPr="00F039F1" w:rsidRDefault="00324BF2" w:rsidP="00476E34">
            <w:pPr>
              <w:spacing w:line="240" w:lineRule="auto"/>
              <w:rPr>
                <w:rFonts w:ascii="仿宋" w:eastAsia="仿宋" w:hAnsi="仿宋"/>
                <w:sz w:val="21"/>
                <w:szCs w:val="21"/>
              </w:rPr>
            </w:pPr>
            <w:r w:rsidRPr="00E11514">
              <w:rPr>
                <w:rFonts w:ascii="仿宋" w:eastAsia="仿宋" w:hAnsi="仿宋" w:hint="eastAsia"/>
                <w:sz w:val="21"/>
                <w:szCs w:val="21"/>
              </w:rPr>
              <w:t>程序设计入门</w:t>
            </w:r>
          </w:p>
        </w:tc>
        <w:tc>
          <w:tcPr>
            <w:tcW w:w="1134" w:type="dxa"/>
          </w:tcPr>
          <w:p w14:paraId="5BB709F2"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12</w:t>
            </w:r>
            <w:r w:rsidRPr="00A83BE6">
              <w:rPr>
                <w:rFonts w:ascii="仿宋" w:eastAsia="仿宋" w:hAnsi="仿宋" w:hint="eastAsia"/>
                <w:sz w:val="21"/>
                <w:szCs w:val="21"/>
              </w:rPr>
              <w:t>学时</w:t>
            </w:r>
          </w:p>
        </w:tc>
        <w:tc>
          <w:tcPr>
            <w:tcW w:w="1043" w:type="dxa"/>
            <w:vMerge/>
            <w:vAlign w:val="center"/>
          </w:tcPr>
          <w:p w14:paraId="180576FD" w14:textId="77777777" w:rsidR="00324BF2" w:rsidRPr="00F039F1" w:rsidRDefault="00324BF2" w:rsidP="00476E34">
            <w:pPr>
              <w:spacing w:line="240" w:lineRule="auto"/>
              <w:rPr>
                <w:rFonts w:ascii="仿宋" w:eastAsia="仿宋" w:hAnsi="仿宋"/>
                <w:sz w:val="21"/>
                <w:szCs w:val="21"/>
              </w:rPr>
            </w:pPr>
          </w:p>
        </w:tc>
      </w:tr>
      <w:tr w:rsidR="00324BF2" w:rsidRPr="00F039F1" w14:paraId="2B4DDA73" w14:textId="77777777" w:rsidTr="00DA15B4">
        <w:tc>
          <w:tcPr>
            <w:tcW w:w="1555" w:type="dxa"/>
            <w:vMerge/>
            <w:vAlign w:val="center"/>
          </w:tcPr>
          <w:p w14:paraId="6D3A41E3" w14:textId="77777777" w:rsidR="00324BF2" w:rsidRPr="00F039F1" w:rsidRDefault="00324BF2" w:rsidP="00476E34">
            <w:pPr>
              <w:spacing w:line="240" w:lineRule="auto"/>
              <w:rPr>
                <w:rFonts w:ascii="仿宋" w:eastAsia="仿宋" w:hAnsi="仿宋"/>
                <w:sz w:val="21"/>
                <w:szCs w:val="21"/>
              </w:rPr>
            </w:pPr>
          </w:p>
        </w:tc>
        <w:tc>
          <w:tcPr>
            <w:tcW w:w="5216" w:type="dxa"/>
          </w:tcPr>
          <w:p w14:paraId="6EFE881D" w14:textId="77777777" w:rsidR="00324BF2" w:rsidRPr="00F039F1" w:rsidRDefault="00324BF2" w:rsidP="00476E34">
            <w:pPr>
              <w:spacing w:line="240" w:lineRule="auto"/>
              <w:rPr>
                <w:rFonts w:ascii="仿宋" w:eastAsia="仿宋" w:hAnsi="仿宋"/>
                <w:sz w:val="21"/>
                <w:szCs w:val="21"/>
              </w:rPr>
            </w:pPr>
            <w:r w:rsidRPr="00E11514">
              <w:rPr>
                <w:rFonts w:ascii="仿宋" w:eastAsia="仿宋" w:hAnsi="仿宋" w:hint="eastAsia"/>
                <w:sz w:val="21"/>
                <w:szCs w:val="21"/>
              </w:rPr>
              <w:t>数字媒体技术应用</w:t>
            </w:r>
          </w:p>
        </w:tc>
        <w:tc>
          <w:tcPr>
            <w:tcW w:w="1134" w:type="dxa"/>
          </w:tcPr>
          <w:p w14:paraId="35B8BB0B"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16</w:t>
            </w:r>
            <w:r w:rsidRPr="00A83BE6">
              <w:rPr>
                <w:rFonts w:ascii="仿宋" w:eastAsia="仿宋" w:hAnsi="仿宋" w:hint="eastAsia"/>
                <w:sz w:val="21"/>
                <w:szCs w:val="21"/>
              </w:rPr>
              <w:t>学时</w:t>
            </w:r>
          </w:p>
        </w:tc>
        <w:tc>
          <w:tcPr>
            <w:tcW w:w="1043" w:type="dxa"/>
            <w:vMerge/>
            <w:vAlign w:val="center"/>
          </w:tcPr>
          <w:p w14:paraId="0AEC6E3D" w14:textId="77777777" w:rsidR="00324BF2" w:rsidRPr="00F039F1" w:rsidRDefault="00324BF2" w:rsidP="00476E34">
            <w:pPr>
              <w:spacing w:line="240" w:lineRule="auto"/>
              <w:rPr>
                <w:rFonts w:ascii="仿宋" w:eastAsia="仿宋" w:hAnsi="仿宋"/>
                <w:sz w:val="21"/>
                <w:szCs w:val="21"/>
              </w:rPr>
            </w:pPr>
          </w:p>
        </w:tc>
      </w:tr>
      <w:tr w:rsidR="00324BF2" w:rsidRPr="00F039F1" w14:paraId="1B7FB9E9" w14:textId="77777777" w:rsidTr="00DA15B4">
        <w:tc>
          <w:tcPr>
            <w:tcW w:w="1555" w:type="dxa"/>
            <w:vMerge/>
            <w:vAlign w:val="center"/>
          </w:tcPr>
          <w:p w14:paraId="64C241C5" w14:textId="77777777" w:rsidR="00324BF2" w:rsidRPr="00F039F1" w:rsidRDefault="00324BF2" w:rsidP="00476E34">
            <w:pPr>
              <w:spacing w:line="240" w:lineRule="auto"/>
              <w:rPr>
                <w:rFonts w:ascii="仿宋" w:eastAsia="仿宋" w:hAnsi="仿宋"/>
                <w:sz w:val="21"/>
                <w:szCs w:val="21"/>
              </w:rPr>
            </w:pPr>
          </w:p>
        </w:tc>
        <w:tc>
          <w:tcPr>
            <w:tcW w:w="5216" w:type="dxa"/>
          </w:tcPr>
          <w:p w14:paraId="0B621429" w14:textId="77777777" w:rsidR="00324BF2" w:rsidRPr="00F039F1" w:rsidRDefault="00324BF2" w:rsidP="00476E34">
            <w:pPr>
              <w:spacing w:line="240" w:lineRule="auto"/>
              <w:rPr>
                <w:rFonts w:ascii="仿宋" w:eastAsia="仿宋" w:hAnsi="仿宋"/>
                <w:sz w:val="21"/>
                <w:szCs w:val="21"/>
              </w:rPr>
            </w:pPr>
            <w:r w:rsidRPr="00E11514">
              <w:rPr>
                <w:rFonts w:ascii="仿宋" w:eastAsia="仿宋" w:hAnsi="仿宋" w:hint="eastAsia"/>
                <w:sz w:val="21"/>
                <w:szCs w:val="21"/>
              </w:rPr>
              <w:t>信息安全基础</w:t>
            </w:r>
          </w:p>
        </w:tc>
        <w:tc>
          <w:tcPr>
            <w:tcW w:w="1134" w:type="dxa"/>
          </w:tcPr>
          <w:p w14:paraId="4CAC2A75"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6</w:t>
            </w:r>
            <w:r w:rsidRPr="00A83BE6">
              <w:rPr>
                <w:rFonts w:ascii="仿宋" w:eastAsia="仿宋" w:hAnsi="仿宋" w:hint="eastAsia"/>
                <w:sz w:val="21"/>
                <w:szCs w:val="21"/>
              </w:rPr>
              <w:t>学时</w:t>
            </w:r>
          </w:p>
        </w:tc>
        <w:tc>
          <w:tcPr>
            <w:tcW w:w="1043" w:type="dxa"/>
            <w:vMerge/>
            <w:vAlign w:val="center"/>
          </w:tcPr>
          <w:p w14:paraId="03E5A1E0" w14:textId="77777777" w:rsidR="00324BF2" w:rsidRPr="00F039F1" w:rsidRDefault="00324BF2" w:rsidP="00476E34">
            <w:pPr>
              <w:spacing w:line="240" w:lineRule="auto"/>
              <w:rPr>
                <w:rFonts w:ascii="仿宋" w:eastAsia="仿宋" w:hAnsi="仿宋"/>
                <w:sz w:val="21"/>
                <w:szCs w:val="21"/>
              </w:rPr>
            </w:pPr>
          </w:p>
        </w:tc>
      </w:tr>
      <w:tr w:rsidR="00324BF2" w:rsidRPr="00F039F1" w14:paraId="46D88F7C" w14:textId="77777777" w:rsidTr="00DA15B4">
        <w:tc>
          <w:tcPr>
            <w:tcW w:w="1555" w:type="dxa"/>
            <w:vMerge/>
            <w:vAlign w:val="center"/>
          </w:tcPr>
          <w:p w14:paraId="0E0BE794" w14:textId="77777777" w:rsidR="00324BF2" w:rsidRPr="00F039F1" w:rsidRDefault="00324BF2" w:rsidP="00476E34">
            <w:pPr>
              <w:spacing w:line="240" w:lineRule="auto"/>
              <w:rPr>
                <w:rFonts w:ascii="仿宋" w:eastAsia="仿宋" w:hAnsi="仿宋"/>
                <w:sz w:val="21"/>
                <w:szCs w:val="21"/>
              </w:rPr>
            </w:pPr>
          </w:p>
        </w:tc>
        <w:tc>
          <w:tcPr>
            <w:tcW w:w="5216" w:type="dxa"/>
          </w:tcPr>
          <w:p w14:paraId="79BFDAA0" w14:textId="77777777" w:rsidR="00324BF2" w:rsidRPr="00F039F1" w:rsidRDefault="00324BF2" w:rsidP="00476E34">
            <w:pPr>
              <w:spacing w:line="240" w:lineRule="auto"/>
              <w:rPr>
                <w:rFonts w:ascii="仿宋" w:eastAsia="仿宋" w:hAnsi="仿宋"/>
                <w:sz w:val="21"/>
                <w:szCs w:val="21"/>
              </w:rPr>
            </w:pPr>
            <w:r w:rsidRPr="00E11514">
              <w:rPr>
                <w:rFonts w:ascii="仿宋" w:eastAsia="仿宋" w:hAnsi="仿宋" w:hint="eastAsia"/>
                <w:sz w:val="21"/>
                <w:szCs w:val="21"/>
              </w:rPr>
              <w:t>人工智能初步</w:t>
            </w:r>
          </w:p>
        </w:tc>
        <w:tc>
          <w:tcPr>
            <w:tcW w:w="1134" w:type="dxa"/>
          </w:tcPr>
          <w:p w14:paraId="50331F5D"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4</w:t>
            </w:r>
            <w:r w:rsidRPr="00A83BE6">
              <w:rPr>
                <w:rFonts w:ascii="仿宋" w:eastAsia="仿宋" w:hAnsi="仿宋" w:hint="eastAsia"/>
                <w:sz w:val="21"/>
                <w:szCs w:val="21"/>
              </w:rPr>
              <w:t>学时</w:t>
            </w:r>
          </w:p>
        </w:tc>
        <w:tc>
          <w:tcPr>
            <w:tcW w:w="1043" w:type="dxa"/>
            <w:vMerge/>
            <w:vAlign w:val="center"/>
          </w:tcPr>
          <w:p w14:paraId="54471AB6" w14:textId="77777777" w:rsidR="00324BF2" w:rsidRPr="00F039F1" w:rsidRDefault="00324BF2" w:rsidP="00476E34">
            <w:pPr>
              <w:spacing w:line="240" w:lineRule="auto"/>
              <w:rPr>
                <w:rFonts w:ascii="仿宋" w:eastAsia="仿宋" w:hAnsi="仿宋"/>
                <w:sz w:val="21"/>
                <w:szCs w:val="21"/>
              </w:rPr>
            </w:pPr>
          </w:p>
        </w:tc>
      </w:tr>
      <w:tr w:rsidR="00324BF2" w:rsidRPr="00F039F1" w14:paraId="71242AD0" w14:textId="77777777" w:rsidTr="00A62080">
        <w:tc>
          <w:tcPr>
            <w:tcW w:w="1555" w:type="dxa"/>
            <w:vAlign w:val="center"/>
          </w:tcPr>
          <w:p w14:paraId="7D0559F1"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课程教学要求</w:t>
            </w:r>
          </w:p>
        </w:tc>
        <w:tc>
          <w:tcPr>
            <w:tcW w:w="7393" w:type="dxa"/>
            <w:gridSpan w:val="3"/>
            <w:vAlign w:val="center"/>
          </w:tcPr>
          <w:p w14:paraId="515860D8" w14:textId="77777777" w:rsidR="00324BF2"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1.坚持立德树人</w:t>
            </w:r>
            <w:r>
              <w:rPr>
                <w:rFonts w:ascii="仿宋" w:eastAsia="仿宋" w:hAnsi="仿宋" w:hint="eastAsia"/>
                <w:sz w:val="21"/>
                <w:szCs w:val="21"/>
              </w:rPr>
              <w:t>，</w:t>
            </w:r>
            <w:r w:rsidRPr="00E11514">
              <w:rPr>
                <w:rFonts w:ascii="仿宋" w:eastAsia="仿宋" w:hAnsi="仿宋" w:hint="eastAsia"/>
                <w:sz w:val="21"/>
                <w:szCs w:val="21"/>
              </w:rPr>
              <w:t>聚焦核心素养</w:t>
            </w:r>
          </w:p>
          <w:p w14:paraId="468826B2" w14:textId="77777777" w:rsidR="00324BF2" w:rsidRPr="00E11514"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（1）</w:t>
            </w:r>
            <w:r w:rsidRPr="00E11514">
              <w:rPr>
                <w:rFonts w:ascii="仿宋" w:eastAsia="仿宋" w:hAnsi="仿宋" w:hint="eastAsia"/>
                <w:sz w:val="21"/>
                <w:szCs w:val="21"/>
              </w:rPr>
              <w:t>在实施教学时</w:t>
            </w:r>
            <w:r>
              <w:rPr>
                <w:rFonts w:ascii="仿宋" w:eastAsia="仿宋" w:hAnsi="仿宋" w:hint="eastAsia"/>
                <w:sz w:val="21"/>
                <w:szCs w:val="21"/>
              </w:rPr>
              <w:t>，</w:t>
            </w:r>
            <w:r w:rsidRPr="00E11514">
              <w:rPr>
                <w:rFonts w:ascii="仿宋" w:eastAsia="仿宋" w:hAnsi="仿宋" w:hint="eastAsia"/>
                <w:sz w:val="21"/>
                <w:szCs w:val="21"/>
              </w:rPr>
              <w:t>教师要贯彻立德树人的宗旨</w:t>
            </w:r>
            <w:r>
              <w:rPr>
                <w:rFonts w:ascii="仿宋" w:eastAsia="仿宋" w:hAnsi="仿宋" w:hint="eastAsia"/>
                <w:sz w:val="21"/>
                <w:szCs w:val="21"/>
              </w:rPr>
              <w:t>，</w:t>
            </w:r>
            <w:r w:rsidRPr="00E11514">
              <w:rPr>
                <w:rFonts w:ascii="仿宋" w:eastAsia="仿宋" w:hAnsi="仿宋" w:hint="eastAsia"/>
                <w:sz w:val="21"/>
                <w:szCs w:val="21"/>
              </w:rPr>
              <w:t>准确把握中等职业学校信息技术课程的性质</w:t>
            </w:r>
            <w:r>
              <w:rPr>
                <w:rFonts w:ascii="仿宋" w:eastAsia="仿宋" w:hAnsi="仿宋" w:hint="eastAsia"/>
                <w:sz w:val="21"/>
                <w:szCs w:val="21"/>
              </w:rPr>
              <w:t>、</w:t>
            </w:r>
            <w:r w:rsidRPr="00E11514">
              <w:rPr>
                <w:rFonts w:ascii="仿宋" w:eastAsia="仿宋" w:hAnsi="仿宋" w:hint="eastAsia"/>
                <w:sz w:val="21"/>
                <w:szCs w:val="21"/>
              </w:rPr>
              <w:t>任务和目标要求</w:t>
            </w:r>
            <w:r>
              <w:rPr>
                <w:rFonts w:ascii="仿宋" w:eastAsia="仿宋" w:hAnsi="仿宋" w:hint="eastAsia"/>
                <w:sz w:val="21"/>
                <w:szCs w:val="21"/>
              </w:rPr>
              <w:t>，</w:t>
            </w:r>
            <w:r w:rsidRPr="00E11514">
              <w:rPr>
                <w:rFonts w:ascii="仿宋" w:eastAsia="仿宋" w:hAnsi="仿宋" w:hint="eastAsia"/>
                <w:sz w:val="21"/>
                <w:szCs w:val="21"/>
              </w:rPr>
              <w:t>发掘课程中的德育因素</w:t>
            </w:r>
            <w:r>
              <w:rPr>
                <w:rFonts w:ascii="仿宋" w:eastAsia="仿宋" w:hAnsi="仿宋" w:hint="eastAsia"/>
                <w:sz w:val="21"/>
                <w:szCs w:val="21"/>
              </w:rPr>
              <w:t>、</w:t>
            </w:r>
            <w:r w:rsidRPr="00E11514">
              <w:rPr>
                <w:rFonts w:ascii="仿宋" w:eastAsia="仿宋" w:hAnsi="仿宋" w:hint="eastAsia"/>
                <w:sz w:val="21"/>
                <w:szCs w:val="21"/>
              </w:rPr>
              <w:t>关注学生综合能力的培养</w:t>
            </w:r>
            <w:r>
              <w:rPr>
                <w:rFonts w:ascii="仿宋" w:eastAsia="仿宋" w:hAnsi="仿宋" w:hint="eastAsia"/>
                <w:sz w:val="21"/>
                <w:szCs w:val="21"/>
              </w:rPr>
              <w:t>，</w:t>
            </w:r>
            <w:r w:rsidRPr="00E11514">
              <w:rPr>
                <w:rFonts w:ascii="仿宋" w:eastAsia="仿宋" w:hAnsi="仿宋" w:hint="eastAsia"/>
                <w:sz w:val="21"/>
                <w:szCs w:val="21"/>
              </w:rPr>
              <w:t>在课程教学中融入为中华民族伟大复兴而奋斗的使命感</w:t>
            </w:r>
            <w:r>
              <w:rPr>
                <w:rFonts w:ascii="仿宋" w:eastAsia="仿宋" w:hAnsi="仿宋" w:hint="eastAsia"/>
                <w:sz w:val="21"/>
                <w:szCs w:val="21"/>
              </w:rPr>
              <w:t>，</w:t>
            </w:r>
            <w:r w:rsidRPr="00E11514">
              <w:rPr>
                <w:rFonts w:ascii="仿宋" w:eastAsia="仿宋" w:hAnsi="仿宋" w:hint="eastAsia"/>
                <w:sz w:val="21"/>
                <w:szCs w:val="21"/>
              </w:rPr>
              <w:t>将本学科核心素养内涵贯穿教学过程的始终。</w:t>
            </w:r>
          </w:p>
          <w:p w14:paraId="7041478A" w14:textId="77777777" w:rsidR="00324BF2" w:rsidRPr="00E11514"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（2）</w:t>
            </w:r>
            <w:r w:rsidRPr="00E11514">
              <w:rPr>
                <w:rFonts w:ascii="仿宋" w:eastAsia="仿宋" w:hAnsi="仿宋" w:hint="eastAsia"/>
                <w:sz w:val="21"/>
                <w:szCs w:val="21"/>
              </w:rPr>
              <w:t>在实施教学时</w:t>
            </w:r>
            <w:r>
              <w:rPr>
                <w:rFonts w:ascii="仿宋" w:eastAsia="仿宋" w:hAnsi="仿宋" w:hint="eastAsia"/>
                <w:sz w:val="21"/>
                <w:szCs w:val="21"/>
              </w:rPr>
              <w:t>，</w:t>
            </w:r>
            <w:r w:rsidRPr="00E11514">
              <w:rPr>
                <w:rFonts w:ascii="仿宋" w:eastAsia="仿宋" w:hAnsi="仿宋" w:hint="eastAsia"/>
                <w:sz w:val="21"/>
                <w:szCs w:val="21"/>
              </w:rPr>
              <w:t>要为学生创设感知和体验信息技术的应用情境，引导学生主动探究</w:t>
            </w:r>
            <w:r>
              <w:rPr>
                <w:rFonts w:ascii="仿宋" w:eastAsia="仿宋" w:hAnsi="仿宋" w:hint="eastAsia"/>
                <w:sz w:val="21"/>
                <w:szCs w:val="21"/>
              </w:rPr>
              <w:t>，</w:t>
            </w:r>
            <w:r w:rsidRPr="00E11514">
              <w:rPr>
                <w:rFonts w:ascii="仿宋" w:eastAsia="仿宋" w:hAnsi="仿宋" w:hint="eastAsia"/>
                <w:sz w:val="21"/>
                <w:szCs w:val="21"/>
              </w:rPr>
              <w:t>将生产生活中遇到的问题与信息技术融合关联，找寻解决问题的方案</w:t>
            </w:r>
            <w:r>
              <w:rPr>
                <w:rFonts w:ascii="仿宋" w:eastAsia="仿宋" w:hAnsi="仿宋" w:hint="eastAsia"/>
                <w:sz w:val="21"/>
                <w:szCs w:val="21"/>
              </w:rPr>
              <w:t>，</w:t>
            </w:r>
            <w:r w:rsidRPr="00E11514">
              <w:rPr>
                <w:rFonts w:ascii="仿宋" w:eastAsia="仿宋" w:hAnsi="仿宋" w:hint="eastAsia"/>
                <w:sz w:val="21"/>
                <w:szCs w:val="21"/>
              </w:rPr>
              <w:t>在信息情境和信息活动中培养学生的信息意识。</w:t>
            </w:r>
          </w:p>
          <w:p w14:paraId="136260E9" w14:textId="77777777" w:rsidR="00324BF2" w:rsidRPr="00E11514"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（3）</w:t>
            </w:r>
            <w:r w:rsidRPr="00E11514">
              <w:rPr>
                <w:rFonts w:ascii="仿宋" w:eastAsia="仿宋" w:hAnsi="仿宋" w:hint="eastAsia"/>
                <w:sz w:val="21"/>
                <w:szCs w:val="21"/>
              </w:rPr>
              <w:t>在实施教学时</w:t>
            </w:r>
            <w:r>
              <w:rPr>
                <w:rFonts w:ascii="仿宋" w:eastAsia="仿宋" w:hAnsi="仿宋" w:hint="eastAsia"/>
                <w:sz w:val="21"/>
                <w:szCs w:val="21"/>
              </w:rPr>
              <w:t>，</w:t>
            </w:r>
            <w:r w:rsidRPr="00E11514">
              <w:rPr>
                <w:rFonts w:ascii="仿宋" w:eastAsia="仿宋" w:hAnsi="仿宋" w:hint="eastAsia"/>
                <w:sz w:val="21"/>
                <w:szCs w:val="21"/>
              </w:rPr>
              <w:t>教师要根据教学内容提炼计算思维的形成过程和表现形式</w:t>
            </w:r>
            <w:r>
              <w:rPr>
                <w:rFonts w:ascii="仿宋" w:eastAsia="仿宋" w:hAnsi="仿宋" w:hint="eastAsia"/>
                <w:sz w:val="21"/>
                <w:szCs w:val="21"/>
              </w:rPr>
              <w:t>，</w:t>
            </w:r>
            <w:r w:rsidRPr="00E11514">
              <w:rPr>
                <w:rFonts w:ascii="仿宋" w:eastAsia="仿宋" w:hAnsi="仿宋" w:hint="eastAsia"/>
                <w:sz w:val="21"/>
                <w:szCs w:val="21"/>
              </w:rPr>
              <w:t>将其作为实施项目教学的线索</w:t>
            </w:r>
            <w:r>
              <w:rPr>
                <w:rFonts w:ascii="仿宋" w:eastAsia="仿宋" w:hAnsi="仿宋" w:hint="eastAsia"/>
                <w:sz w:val="21"/>
                <w:szCs w:val="21"/>
              </w:rPr>
              <w:t>，</w:t>
            </w:r>
            <w:r w:rsidRPr="00E11514">
              <w:rPr>
                <w:rFonts w:ascii="仿宋" w:eastAsia="仿宋" w:hAnsi="仿宋" w:hint="eastAsia"/>
                <w:sz w:val="21"/>
                <w:szCs w:val="21"/>
              </w:rPr>
              <w:t>引导学生在解决问题的过程中经历分析思考</w:t>
            </w:r>
            <w:r>
              <w:rPr>
                <w:rFonts w:ascii="仿宋" w:eastAsia="仿宋" w:hAnsi="仿宋" w:hint="eastAsia"/>
                <w:sz w:val="21"/>
                <w:szCs w:val="21"/>
              </w:rPr>
              <w:t>、</w:t>
            </w:r>
            <w:r w:rsidRPr="00E11514">
              <w:rPr>
                <w:rFonts w:ascii="仿宋" w:eastAsia="仿宋" w:hAnsi="仿宋" w:hint="eastAsia"/>
                <w:sz w:val="21"/>
                <w:szCs w:val="21"/>
              </w:rPr>
              <w:t>实践验证</w:t>
            </w:r>
            <w:r>
              <w:rPr>
                <w:rFonts w:ascii="仿宋" w:eastAsia="仿宋" w:hAnsi="仿宋" w:hint="eastAsia"/>
                <w:sz w:val="21"/>
                <w:szCs w:val="21"/>
              </w:rPr>
              <w:t>、</w:t>
            </w:r>
            <w:r w:rsidRPr="00E11514">
              <w:rPr>
                <w:rFonts w:ascii="仿宋" w:eastAsia="仿宋" w:hAnsi="仿宋" w:hint="eastAsia"/>
                <w:sz w:val="21"/>
                <w:szCs w:val="21"/>
              </w:rPr>
              <w:t>反馈调整</w:t>
            </w:r>
            <w:r>
              <w:rPr>
                <w:rFonts w:ascii="仿宋" w:eastAsia="仿宋" w:hAnsi="仿宋" w:hint="eastAsia"/>
                <w:sz w:val="21"/>
                <w:szCs w:val="21"/>
              </w:rPr>
              <w:t>，</w:t>
            </w:r>
            <w:r w:rsidRPr="00E11514">
              <w:rPr>
                <w:rFonts w:ascii="仿宋" w:eastAsia="仿宋" w:hAnsi="仿宋" w:hint="eastAsia"/>
                <w:sz w:val="21"/>
                <w:szCs w:val="21"/>
              </w:rPr>
              <w:t>逐步形成计算思维。</w:t>
            </w:r>
          </w:p>
          <w:p w14:paraId="402C9426" w14:textId="77777777" w:rsidR="00324BF2" w:rsidRPr="00E11514"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（4）</w:t>
            </w:r>
            <w:r w:rsidRPr="00E11514">
              <w:rPr>
                <w:rFonts w:ascii="仿宋" w:eastAsia="仿宋" w:hAnsi="仿宋" w:hint="eastAsia"/>
                <w:sz w:val="21"/>
                <w:szCs w:val="21"/>
              </w:rPr>
              <w:t>在实施教学时</w:t>
            </w:r>
            <w:r>
              <w:rPr>
                <w:rFonts w:ascii="仿宋" w:eastAsia="仿宋" w:hAnsi="仿宋" w:hint="eastAsia"/>
                <w:sz w:val="21"/>
                <w:szCs w:val="21"/>
              </w:rPr>
              <w:t>，</w:t>
            </w:r>
            <w:r w:rsidRPr="00E11514">
              <w:rPr>
                <w:rFonts w:ascii="仿宋" w:eastAsia="仿宋" w:hAnsi="仿宋" w:hint="eastAsia"/>
                <w:sz w:val="21"/>
                <w:szCs w:val="21"/>
              </w:rPr>
              <w:t>教师应根据学情创设数字化学习情境</w:t>
            </w:r>
            <w:r>
              <w:rPr>
                <w:rFonts w:ascii="仿宋" w:eastAsia="仿宋" w:hAnsi="仿宋" w:hint="eastAsia"/>
                <w:sz w:val="21"/>
                <w:szCs w:val="21"/>
              </w:rPr>
              <w:t>，</w:t>
            </w:r>
            <w:r w:rsidRPr="00E11514">
              <w:rPr>
                <w:rFonts w:ascii="仿宋" w:eastAsia="仿宋" w:hAnsi="仿宋" w:hint="eastAsia"/>
                <w:sz w:val="21"/>
                <w:szCs w:val="21"/>
              </w:rPr>
              <w:t>有效利用数字化学习资源和工具</w:t>
            </w:r>
            <w:r>
              <w:rPr>
                <w:rFonts w:ascii="仿宋" w:eastAsia="仿宋" w:hAnsi="仿宋" w:hint="eastAsia"/>
                <w:sz w:val="21"/>
                <w:szCs w:val="21"/>
              </w:rPr>
              <w:t>，</w:t>
            </w:r>
            <w:r w:rsidRPr="00E11514">
              <w:rPr>
                <w:rFonts w:ascii="仿宋" w:eastAsia="仿宋" w:hAnsi="仿宋" w:hint="eastAsia"/>
                <w:sz w:val="21"/>
                <w:szCs w:val="21"/>
              </w:rPr>
              <w:t>引导学生通过自主和协作学习</w:t>
            </w:r>
            <w:r>
              <w:rPr>
                <w:rFonts w:ascii="仿宋" w:eastAsia="仿宋" w:hAnsi="仿宋" w:hint="eastAsia"/>
                <w:sz w:val="21"/>
                <w:szCs w:val="21"/>
              </w:rPr>
              <w:t>，</w:t>
            </w:r>
            <w:r w:rsidRPr="00E11514">
              <w:rPr>
                <w:rFonts w:ascii="仿宋" w:eastAsia="仿宋" w:hAnsi="仿宋" w:hint="eastAsia"/>
                <w:sz w:val="21"/>
                <w:szCs w:val="21"/>
              </w:rPr>
              <w:t>掌握与信息技术课程相关的知识和技能</w:t>
            </w:r>
            <w:r>
              <w:rPr>
                <w:rFonts w:ascii="仿宋" w:eastAsia="仿宋" w:hAnsi="仿宋" w:hint="eastAsia"/>
                <w:sz w:val="21"/>
                <w:szCs w:val="21"/>
              </w:rPr>
              <w:t>，</w:t>
            </w:r>
            <w:r w:rsidRPr="00E11514">
              <w:rPr>
                <w:rFonts w:ascii="仿宋" w:eastAsia="仿宋" w:hAnsi="仿宋" w:hint="eastAsia"/>
                <w:sz w:val="21"/>
                <w:szCs w:val="21"/>
              </w:rPr>
              <w:t>体验职业岗位工作情境</w:t>
            </w:r>
            <w:r>
              <w:rPr>
                <w:rFonts w:ascii="仿宋" w:eastAsia="仿宋" w:hAnsi="仿宋" w:hint="eastAsia"/>
                <w:sz w:val="21"/>
                <w:szCs w:val="21"/>
              </w:rPr>
              <w:t>，</w:t>
            </w:r>
            <w:r w:rsidRPr="00E11514">
              <w:rPr>
                <w:rFonts w:ascii="仿宋" w:eastAsia="仿宋" w:hAnsi="仿宋" w:hint="eastAsia"/>
                <w:sz w:val="21"/>
                <w:szCs w:val="21"/>
              </w:rPr>
              <w:t>创作个性化的信息技术应用作品或方案</w:t>
            </w:r>
            <w:r>
              <w:rPr>
                <w:rFonts w:ascii="仿宋" w:eastAsia="仿宋" w:hAnsi="仿宋" w:hint="eastAsia"/>
                <w:sz w:val="21"/>
                <w:szCs w:val="21"/>
              </w:rPr>
              <w:t>，</w:t>
            </w:r>
            <w:r w:rsidRPr="00E11514">
              <w:rPr>
                <w:rFonts w:ascii="仿宋" w:eastAsia="仿宋" w:hAnsi="仿宋" w:hint="eastAsia"/>
                <w:sz w:val="21"/>
                <w:szCs w:val="21"/>
              </w:rPr>
              <w:t>分享学习内容和成果</w:t>
            </w:r>
            <w:r>
              <w:rPr>
                <w:rFonts w:ascii="仿宋" w:eastAsia="仿宋" w:hAnsi="仿宋" w:hint="eastAsia"/>
                <w:sz w:val="21"/>
                <w:szCs w:val="21"/>
              </w:rPr>
              <w:t>，</w:t>
            </w:r>
            <w:r w:rsidRPr="00E11514">
              <w:rPr>
                <w:rFonts w:ascii="仿宋" w:eastAsia="仿宋" w:hAnsi="仿宋" w:hint="eastAsia"/>
                <w:sz w:val="21"/>
                <w:szCs w:val="21"/>
              </w:rPr>
              <w:t>进行创新创业实践，不断提升数字化学习与创新能力。</w:t>
            </w:r>
          </w:p>
          <w:p w14:paraId="093C56EA" w14:textId="77777777" w:rsidR="00324BF2" w:rsidRPr="00E11514"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（5）</w:t>
            </w:r>
            <w:r w:rsidRPr="00E11514">
              <w:rPr>
                <w:rFonts w:ascii="仿宋" w:eastAsia="仿宋" w:hAnsi="仿宋" w:hint="eastAsia"/>
                <w:sz w:val="21"/>
                <w:szCs w:val="21"/>
              </w:rPr>
              <w:t>在实施教学时</w:t>
            </w:r>
            <w:r>
              <w:rPr>
                <w:rFonts w:ascii="仿宋" w:eastAsia="仿宋" w:hAnsi="仿宋" w:hint="eastAsia"/>
                <w:sz w:val="21"/>
                <w:szCs w:val="21"/>
              </w:rPr>
              <w:t>，</w:t>
            </w:r>
            <w:r w:rsidRPr="00E11514">
              <w:rPr>
                <w:rFonts w:ascii="仿宋" w:eastAsia="仿宋" w:hAnsi="仿宋" w:hint="eastAsia"/>
                <w:sz w:val="21"/>
                <w:szCs w:val="21"/>
              </w:rPr>
              <w:t>教师要结合教学内容</w:t>
            </w:r>
            <w:r>
              <w:rPr>
                <w:rFonts w:ascii="仿宋" w:eastAsia="仿宋" w:hAnsi="仿宋" w:hint="eastAsia"/>
                <w:sz w:val="21"/>
                <w:szCs w:val="21"/>
              </w:rPr>
              <w:t>，</w:t>
            </w:r>
            <w:r w:rsidRPr="00E11514">
              <w:rPr>
                <w:rFonts w:ascii="仿宋" w:eastAsia="仿宋" w:hAnsi="仿宋" w:hint="eastAsia"/>
                <w:sz w:val="21"/>
                <w:szCs w:val="21"/>
              </w:rPr>
              <w:t>引导学生发掘</w:t>
            </w:r>
            <w:r>
              <w:rPr>
                <w:rFonts w:ascii="仿宋" w:eastAsia="仿宋" w:hAnsi="仿宋" w:hint="eastAsia"/>
                <w:sz w:val="21"/>
                <w:szCs w:val="21"/>
              </w:rPr>
              <w:t>、</w:t>
            </w:r>
            <w:r w:rsidRPr="00E11514">
              <w:rPr>
                <w:rFonts w:ascii="仿宋" w:eastAsia="仿宋" w:hAnsi="仿宋" w:hint="eastAsia"/>
                <w:sz w:val="21"/>
                <w:szCs w:val="21"/>
              </w:rPr>
              <w:t>观察实际生产</w:t>
            </w:r>
            <w:r>
              <w:rPr>
                <w:rFonts w:ascii="仿宋" w:eastAsia="仿宋" w:hAnsi="仿宋" w:hint="eastAsia"/>
                <w:sz w:val="21"/>
                <w:szCs w:val="21"/>
              </w:rPr>
              <w:t>、</w:t>
            </w:r>
            <w:r w:rsidRPr="00E11514">
              <w:rPr>
                <w:rFonts w:ascii="仿宋" w:eastAsia="仿宋" w:hAnsi="仿宋" w:hint="eastAsia"/>
                <w:sz w:val="21"/>
                <w:szCs w:val="21"/>
              </w:rPr>
              <w:t>生活中的典型案例</w:t>
            </w:r>
            <w:r>
              <w:rPr>
                <w:rFonts w:ascii="仿宋" w:eastAsia="仿宋" w:hAnsi="仿宋" w:hint="eastAsia"/>
                <w:sz w:val="21"/>
                <w:szCs w:val="21"/>
              </w:rPr>
              <w:t>，</w:t>
            </w:r>
            <w:r w:rsidRPr="00E11514">
              <w:rPr>
                <w:rFonts w:ascii="仿宋" w:eastAsia="仿宋" w:hAnsi="仿宋" w:hint="eastAsia"/>
                <w:sz w:val="21"/>
                <w:szCs w:val="21"/>
              </w:rPr>
              <w:t>鼓励学生在复杂的信息技术应用情境中，通过思考</w:t>
            </w:r>
            <w:r>
              <w:rPr>
                <w:rFonts w:ascii="仿宋" w:eastAsia="仿宋" w:hAnsi="仿宋" w:hint="eastAsia"/>
                <w:sz w:val="21"/>
                <w:szCs w:val="21"/>
              </w:rPr>
              <w:t>、</w:t>
            </w:r>
            <w:r w:rsidRPr="00E11514">
              <w:rPr>
                <w:rFonts w:ascii="仿宋" w:eastAsia="仿宋" w:hAnsi="仿宋" w:hint="eastAsia"/>
                <w:sz w:val="21"/>
                <w:szCs w:val="21"/>
              </w:rPr>
              <w:t>辨析</w:t>
            </w:r>
            <w:r>
              <w:rPr>
                <w:rFonts w:ascii="仿宋" w:eastAsia="仿宋" w:hAnsi="仿宋" w:hint="eastAsia"/>
                <w:sz w:val="21"/>
                <w:szCs w:val="21"/>
              </w:rPr>
              <w:t>，</w:t>
            </w:r>
            <w:r w:rsidRPr="00E11514">
              <w:rPr>
                <w:rFonts w:ascii="仿宋" w:eastAsia="仿宋" w:hAnsi="仿宋" w:hint="eastAsia"/>
                <w:sz w:val="21"/>
                <w:szCs w:val="21"/>
              </w:rPr>
              <w:t>做出正确的思维判断和行为选择</w:t>
            </w:r>
            <w:r>
              <w:rPr>
                <w:rFonts w:ascii="仿宋" w:eastAsia="仿宋" w:hAnsi="仿宋" w:hint="eastAsia"/>
                <w:sz w:val="21"/>
                <w:szCs w:val="21"/>
              </w:rPr>
              <w:t>，</w:t>
            </w:r>
            <w:r w:rsidRPr="00E11514">
              <w:rPr>
                <w:rFonts w:ascii="仿宋" w:eastAsia="仿宋" w:hAnsi="仿宋" w:hint="eastAsia"/>
                <w:sz w:val="21"/>
                <w:szCs w:val="21"/>
              </w:rPr>
              <w:t>履行信息社会责任</w:t>
            </w:r>
            <w:r>
              <w:rPr>
                <w:rFonts w:ascii="仿宋" w:eastAsia="仿宋" w:hAnsi="仿宋" w:hint="eastAsia"/>
                <w:sz w:val="21"/>
                <w:szCs w:val="21"/>
              </w:rPr>
              <w:t>，</w:t>
            </w:r>
            <w:r w:rsidRPr="00E11514">
              <w:rPr>
                <w:rFonts w:ascii="仿宋" w:eastAsia="仿宋" w:hAnsi="仿宋" w:hint="eastAsia"/>
                <w:sz w:val="21"/>
                <w:szCs w:val="21"/>
              </w:rPr>
              <w:t>自觉践行社会主义核心价值观。</w:t>
            </w:r>
          </w:p>
          <w:p w14:paraId="6ADF1211" w14:textId="77777777" w:rsidR="00324BF2"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2.立足岗位需求</w:t>
            </w:r>
            <w:r>
              <w:rPr>
                <w:rFonts w:ascii="仿宋" w:eastAsia="仿宋" w:hAnsi="仿宋" w:hint="eastAsia"/>
                <w:sz w:val="21"/>
                <w:szCs w:val="21"/>
              </w:rPr>
              <w:t>，</w:t>
            </w:r>
            <w:r w:rsidRPr="00E11514">
              <w:rPr>
                <w:rFonts w:ascii="仿宋" w:eastAsia="仿宋" w:hAnsi="仿宋" w:hint="eastAsia"/>
                <w:sz w:val="21"/>
                <w:szCs w:val="21"/>
              </w:rPr>
              <w:t>培养信息能力</w:t>
            </w:r>
          </w:p>
          <w:p w14:paraId="0AC505D3" w14:textId="77777777" w:rsidR="00324BF2" w:rsidRPr="00E11514"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在实施教学时</w:t>
            </w:r>
            <w:r>
              <w:rPr>
                <w:rFonts w:ascii="仿宋" w:eastAsia="仿宋" w:hAnsi="仿宋" w:hint="eastAsia"/>
                <w:sz w:val="21"/>
                <w:szCs w:val="21"/>
              </w:rPr>
              <w:t>，</w:t>
            </w:r>
            <w:r w:rsidRPr="00E11514">
              <w:rPr>
                <w:rFonts w:ascii="仿宋" w:eastAsia="仿宋" w:hAnsi="仿宋" w:hint="eastAsia"/>
                <w:sz w:val="21"/>
                <w:szCs w:val="21"/>
              </w:rPr>
              <w:t>学校和教师应依托产教融合与校企合作</w:t>
            </w:r>
            <w:r>
              <w:rPr>
                <w:rFonts w:ascii="仿宋" w:eastAsia="仿宋" w:hAnsi="仿宋" w:hint="eastAsia"/>
                <w:sz w:val="21"/>
                <w:szCs w:val="21"/>
              </w:rPr>
              <w:t>，</w:t>
            </w:r>
            <w:r w:rsidRPr="00E11514">
              <w:rPr>
                <w:rFonts w:ascii="仿宋" w:eastAsia="仿宋" w:hAnsi="仿宋" w:hint="eastAsia"/>
                <w:sz w:val="21"/>
                <w:szCs w:val="21"/>
              </w:rPr>
              <w:t>立足职业岗位需求</w:t>
            </w:r>
            <w:r>
              <w:rPr>
                <w:rFonts w:ascii="仿宋" w:eastAsia="仿宋" w:hAnsi="仿宋" w:hint="eastAsia"/>
                <w:sz w:val="21"/>
                <w:szCs w:val="21"/>
              </w:rPr>
              <w:t>，</w:t>
            </w:r>
            <w:r w:rsidRPr="00E11514">
              <w:rPr>
                <w:rFonts w:ascii="仿宋" w:eastAsia="仿宋" w:hAnsi="仿宋" w:hint="eastAsia"/>
                <w:sz w:val="21"/>
                <w:szCs w:val="21"/>
              </w:rPr>
              <w:t>通过课程内容的扩展延伸</w:t>
            </w:r>
            <w:r>
              <w:rPr>
                <w:rFonts w:ascii="仿宋" w:eastAsia="仿宋" w:hAnsi="仿宋" w:hint="eastAsia"/>
                <w:sz w:val="21"/>
                <w:szCs w:val="21"/>
              </w:rPr>
              <w:t>，</w:t>
            </w:r>
            <w:r w:rsidRPr="00E11514">
              <w:rPr>
                <w:rFonts w:ascii="仿宋" w:eastAsia="仿宋" w:hAnsi="仿宋" w:hint="eastAsia"/>
                <w:sz w:val="21"/>
                <w:szCs w:val="21"/>
              </w:rPr>
              <w:t>结合学生所学专业</w:t>
            </w:r>
            <w:r>
              <w:rPr>
                <w:rFonts w:ascii="仿宋" w:eastAsia="仿宋" w:hAnsi="仿宋" w:hint="eastAsia"/>
                <w:sz w:val="21"/>
                <w:szCs w:val="21"/>
              </w:rPr>
              <w:t>，</w:t>
            </w:r>
            <w:r w:rsidRPr="00E11514">
              <w:rPr>
                <w:rFonts w:ascii="仿宋" w:eastAsia="仿宋" w:hAnsi="仿宋" w:hint="eastAsia"/>
                <w:sz w:val="21"/>
                <w:szCs w:val="21"/>
              </w:rPr>
              <w:t>将信息技术的课程学习与学生的职业发展需求深度融合。</w:t>
            </w:r>
          </w:p>
          <w:p w14:paraId="437D15A4" w14:textId="77777777" w:rsidR="00324BF2"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3.体现职业教育特点</w:t>
            </w:r>
          </w:p>
          <w:p w14:paraId="07210A78" w14:textId="4C4115F9" w:rsidR="00324BF2" w:rsidRPr="00E11514"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注重实践技能训练在实施教学时</w:t>
            </w:r>
            <w:r>
              <w:rPr>
                <w:rFonts w:ascii="仿宋" w:eastAsia="仿宋" w:hAnsi="仿宋" w:hint="eastAsia"/>
                <w:sz w:val="21"/>
                <w:szCs w:val="21"/>
              </w:rPr>
              <w:t>，</w:t>
            </w:r>
            <w:r w:rsidRPr="00E11514">
              <w:rPr>
                <w:rFonts w:ascii="仿宋" w:eastAsia="仿宋" w:hAnsi="仿宋" w:hint="eastAsia"/>
                <w:sz w:val="21"/>
                <w:szCs w:val="21"/>
              </w:rPr>
              <w:t>教师要遵循技术技能人才培养规律</w:t>
            </w:r>
            <w:r>
              <w:rPr>
                <w:rFonts w:ascii="仿宋" w:eastAsia="仿宋" w:hAnsi="仿宋" w:hint="eastAsia"/>
                <w:sz w:val="21"/>
                <w:szCs w:val="21"/>
              </w:rPr>
              <w:t>，</w:t>
            </w:r>
            <w:r w:rsidRPr="00E11514">
              <w:rPr>
                <w:rFonts w:ascii="仿宋" w:eastAsia="仿宋" w:hAnsi="仿宋" w:hint="eastAsia"/>
                <w:sz w:val="21"/>
                <w:szCs w:val="21"/>
              </w:rPr>
              <w:t>坚持“做中学</w:t>
            </w:r>
            <w:r>
              <w:rPr>
                <w:rFonts w:ascii="仿宋" w:eastAsia="仿宋" w:hAnsi="仿宋" w:hint="eastAsia"/>
                <w:sz w:val="21"/>
                <w:szCs w:val="21"/>
              </w:rPr>
              <w:t>、</w:t>
            </w:r>
            <w:r w:rsidRPr="00E11514">
              <w:rPr>
                <w:rFonts w:ascii="仿宋" w:eastAsia="仿宋" w:hAnsi="仿宋" w:hint="eastAsia"/>
                <w:sz w:val="21"/>
                <w:szCs w:val="21"/>
              </w:rPr>
              <w:t>做中教”</w:t>
            </w:r>
            <w:r>
              <w:rPr>
                <w:rFonts w:ascii="仿宋" w:eastAsia="仿宋" w:hAnsi="仿宋" w:hint="eastAsia"/>
                <w:sz w:val="21"/>
                <w:szCs w:val="21"/>
              </w:rPr>
              <w:t>，</w:t>
            </w:r>
            <w:r w:rsidRPr="00E11514">
              <w:rPr>
                <w:rFonts w:ascii="仿宋" w:eastAsia="仿宋" w:hAnsi="仿宋" w:hint="eastAsia"/>
                <w:sz w:val="21"/>
                <w:szCs w:val="21"/>
              </w:rPr>
              <w:t>体现职业教育特点。要合理安排基础模块与拓展模块的教学。基础模块教学要打好学生信息素养的基础</w:t>
            </w:r>
            <w:r>
              <w:rPr>
                <w:rFonts w:ascii="仿宋" w:eastAsia="仿宋" w:hAnsi="仿宋" w:hint="eastAsia"/>
                <w:sz w:val="21"/>
                <w:szCs w:val="21"/>
              </w:rPr>
              <w:t>，</w:t>
            </w:r>
            <w:r w:rsidRPr="00E11514">
              <w:rPr>
                <w:rFonts w:ascii="仿宋" w:eastAsia="仿宋" w:hAnsi="仿宋" w:hint="eastAsia"/>
                <w:sz w:val="21"/>
                <w:szCs w:val="21"/>
              </w:rPr>
              <w:t>分层次实施不同水平的知识性教学</w:t>
            </w:r>
            <w:r w:rsidR="00DA15B4">
              <w:rPr>
                <w:rFonts w:ascii="仿宋" w:eastAsia="仿宋" w:hAnsi="仿宋" w:hint="eastAsia"/>
                <w:sz w:val="21"/>
                <w:szCs w:val="21"/>
              </w:rPr>
              <w:t>、</w:t>
            </w:r>
            <w:r w:rsidRPr="00E11514">
              <w:rPr>
                <w:rFonts w:ascii="仿宋" w:eastAsia="仿宋" w:hAnsi="仿宋" w:hint="eastAsia"/>
                <w:sz w:val="21"/>
                <w:szCs w:val="21"/>
              </w:rPr>
              <w:t>强化基础实践技能的训练</w:t>
            </w:r>
            <w:r>
              <w:rPr>
                <w:rFonts w:ascii="仿宋" w:eastAsia="仿宋" w:hAnsi="仿宋" w:hint="eastAsia"/>
                <w:sz w:val="21"/>
                <w:szCs w:val="21"/>
              </w:rPr>
              <w:t>，</w:t>
            </w:r>
            <w:r w:rsidRPr="00E11514">
              <w:rPr>
                <w:rFonts w:ascii="仿宋" w:eastAsia="仿宋" w:hAnsi="仿宋" w:hint="eastAsia"/>
                <w:sz w:val="21"/>
                <w:szCs w:val="21"/>
              </w:rPr>
              <w:t>培养学生运用信息技术解决问题的基本能力。拓展模块要引导学生综合运用所学的知识和技能</w:t>
            </w:r>
            <w:r>
              <w:rPr>
                <w:rFonts w:ascii="仿宋" w:eastAsia="仿宋" w:hAnsi="仿宋" w:hint="eastAsia"/>
                <w:sz w:val="21"/>
                <w:szCs w:val="21"/>
              </w:rPr>
              <w:t>，</w:t>
            </w:r>
            <w:r w:rsidRPr="00E11514">
              <w:rPr>
                <w:rFonts w:ascii="仿宋" w:eastAsia="仿宋" w:hAnsi="仿宋" w:hint="eastAsia"/>
                <w:sz w:val="21"/>
                <w:szCs w:val="21"/>
              </w:rPr>
              <w:t>强化职业岗位情境中综合实践技能的训练</w:t>
            </w:r>
            <w:r>
              <w:rPr>
                <w:rFonts w:ascii="仿宋" w:eastAsia="仿宋" w:hAnsi="仿宋" w:hint="eastAsia"/>
                <w:sz w:val="21"/>
                <w:szCs w:val="21"/>
              </w:rPr>
              <w:t>，</w:t>
            </w:r>
            <w:r w:rsidRPr="00E11514">
              <w:rPr>
                <w:rFonts w:ascii="仿宋" w:eastAsia="仿宋" w:hAnsi="仿宋" w:hint="eastAsia"/>
                <w:sz w:val="21"/>
                <w:szCs w:val="21"/>
              </w:rPr>
              <w:t>熟练运用信息技术完成相关的职业任务</w:t>
            </w:r>
            <w:r>
              <w:rPr>
                <w:rFonts w:ascii="仿宋" w:eastAsia="仿宋" w:hAnsi="仿宋" w:hint="eastAsia"/>
                <w:sz w:val="21"/>
                <w:szCs w:val="21"/>
              </w:rPr>
              <w:t>，</w:t>
            </w:r>
            <w:r w:rsidRPr="00E11514">
              <w:rPr>
                <w:rFonts w:ascii="仿宋" w:eastAsia="仿宋" w:hAnsi="仿宋" w:hint="eastAsia"/>
                <w:sz w:val="21"/>
                <w:szCs w:val="21"/>
              </w:rPr>
              <w:t>并培养所</w:t>
            </w:r>
            <w:r>
              <w:rPr>
                <w:rFonts w:ascii="仿宋" w:eastAsia="仿宋" w:hAnsi="仿宋" w:hint="eastAsia"/>
                <w:sz w:val="21"/>
                <w:szCs w:val="21"/>
              </w:rPr>
              <w:t>、</w:t>
            </w:r>
            <w:r w:rsidRPr="00E11514">
              <w:rPr>
                <w:rFonts w:ascii="仿宋" w:eastAsia="仿宋" w:hAnsi="仿宋" w:hint="eastAsia"/>
                <w:sz w:val="21"/>
                <w:szCs w:val="21"/>
              </w:rPr>
              <w:t>需的综合与迁移能力。</w:t>
            </w:r>
          </w:p>
          <w:p w14:paraId="199B4EC0" w14:textId="77777777" w:rsidR="00324BF2"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4.创设数字化学习情境</w:t>
            </w:r>
          </w:p>
          <w:p w14:paraId="7628D538" w14:textId="77777777" w:rsidR="00324BF2" w:rsidRPr="00E11514"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强化自主学习与创新能力在实施教学时</w:t>
            </w:r>
            <w:r>
              <w:rPr>
                <w:rFonts w:ascii="仿宋" w:eastAsia="仿宋" w:hAnsi="仿宋" w:hint="eastAsia"/>
                <w:sz w:val="21"/>
                <w:szCs w:val="21"/>
              </w:rPr>
              <w:t>，</w:t>
            </w:r>
            <w:r w:rsidRPr="00E11514">
              <w:rPr>
                <w:rFonts w:ascii="仿宋" w:eastAsia="仿宋" w:hAnsi="仿宋" w:hint="eastAsia"/>
                <w:sz w:val="21"/>
                <w:szCs w:val="21"/>
              </w:rPr>
              <w:t>教师要积极将信息化教学理念应用于教学实践中，充分运用新一代信息技术手段</w:t>
            </w:r>
            <w:r>
              <w:rPr>
                <w:rFonts w:ascii="仿宋" w:eastAsia="仿宋" w:hAnsi="仿宋" w:hint="eastAsia"/>
                <w:sz w:val="21"/>
                <w:szCs w:val="21"/>
              </w:rPr>
              <w:t>、</w:t>
            </w:r>
            <w:r w:rsidRPr="00E11514">
              <w:rPr>
                <w:rFonts w:ascii="仿宋" w:eastAsia="仿宋" w:hAnsi="仿宋" w:hint="eastAsia"/>
                <w:sz w:val="21"/>
                <w:szCs w:val="21"/>
              </w:rPr>
              <w:t>数字化教学资源和网络化</w:t>
            </w:r>
            <w:r>
              <w:rPr>
                <w:rFonts w:ascii="仿宋" w:eastAsia="仿宋" w:hAnsi="仿宋" w:hint="eastAsia"/>
                <w:sz w:val="21"/>
                <w:szCs w:val="21"/>
              </w:rPr>
              <w:t>、</w:t>
            </w:r>
            <w:r w:rsidRPr="00E11514">
              <w:rPr>
                <w:rFonts w:ascii="仿宋" w:eastAsia="仿宋" w:hAnsi="仿宋" w:hint="eastAsia"/>
                <w:sz w:val="21"/>
                <w:szCs w:val="21"/>
              </w:rPr>
              <w:t>智能化的教学环境</w:t>
            </w:r>
            <w:r>
              <w:rPr>
                <w:rFonts w:ascii="仿宋" w:eastAsia="仿宋" w:hAnsi="仿宋" w:hint="eastAsia"/>
                <w:sz w:val="21"/>
                <w:szCs w:val="21"/>
              </w:rPr>
              <w:t>，</w:t>
            </w:r>
            <w:r w:rsidRPr="00E11514">
              <w:rPr>
                <w:rFonts w:ascii="仿宋" w:eastAsia="仿宋" w:hAnsi="仿宋" w:hint="eastAsia"/>
                <w:sz w:val="21"/>
                <w:szCs w:val="21"/>
              </w:rPr>
              <w:t>突出教学重点</w:t>
            </w:r>
            <w:r>
              <w:rPr>
                <w:rFonts w:ascii="仿宋" w:eastAsia="仿宋" w:hAnsi="仿宋" w:hint="eastAsia"/>
                <w:sz w:val="21"/>
                <w:szCs w:val="21"/>
              </w:rPr>
              <w:t>、</w:t>
            </w:r>
            <w:r w:rsidRPr="00E11514">
              <w:rPr>
                <w:rFonts w:ascii="仿宋" w:eastAsia="仿宋" w:hAnsi="仿宋" w:hint="eastAsia"/>
                <w:sz w:val="21"/>
                <w:szCs w:val="21"/>
              </w:rPr>
              <w:t>解决教学难点</w:t>
            </w:r>
            <w:r>
              <w:rPr>
                <w:rFonts w:ascii="仿宋" w:eastAsia="仿宋" w:hAnsi="仿宋" w:hint="eastAsia"/>
                <w:sz w:val="21"/>
                <w:szCs w:val="21"/>
              </w:rPr>
              <w:t>，</w:t>
            </w:r>
            <w:r w:rsidRPr="00E11514">
              <w:rPr>
                <w:rFonts w:ascii="仿宋" w:eastAsia="仿宋" w:hAnsi="仿宋" w:hint="eastAsia"/>
                <w:sz w:val="21"/>
                <w:szCs w:val="21"/>
              </w:rPr>
              <w:t>优化教学过程</w:t>
            </w:r>
            <w:r>
              <w:rPr>
                <w:rFonts w:ascii="仿宋" w:eastAsia="仿宋" w:hAnsi="仿宋" w:hint="eastAsia"/>
                <w:sz w:val="21"/>
                <w:szCs w:val="21"/>
              </w:rPr>
              <w:t>，</w:t>
            </w:r>
            <w:r w:rsidRPr="00E11514">
              <w:rPr>
                <w:rFonts w:ascii="仿宋" w:eastAsia="仿宋" w:hAnsi="仿宋" w:hint="eastAsia"/>
                <w:sz w:val="21"/>
                <w:szCs w:val="21"/>
              </w:rPr>
              <w:t>创设以学生为中心的学习情境</w:t>
            </w:r>
            <w:r>
              <w:rPr>
                <w:rFonts w:ascii="仿宋" w:eastAsia="仿宋" w:hAnsi="仿宋" w:hint="eastAsia"/>
                <w:sz w:val="21"/>
                <w:szCs w:val="21"/>
              </w:rPr>
              <w:t>，</w:t>
            </w:r>
            <w:r w:rsidRPr="00E11514">
              <w:rPr>
                <w:rFonts w:ascii="仿宋" w:eastAsia="仿宋" w:hAnsi="仿宋" w:hint="eastAsia"/>
                <w:sz w:val="21"/>
                <w:szCs w:val="21"/>
              </w:rPr>
              <w:t>使信息技术课程的教学实施在教师角色</w:t>
            </w:r>
            <w:r>
              <w:rPr>
                <w:rFonts w:ascii="仿宋" w:eastAsia="仿宋" w:hAnsi="仿宋" w:hint="eastAsia"/>
                <w:sz w:val="21"/>
                <w:szCs w:val="21"/>
              </w:rPr>
              <w:t>、</w:t>
            </w:r>
            <w:r w:rsidRPr="00E11514">
              <w:rPr>
                <w:rFonts w:ascii="仿宋" w:eastAsia="仿宋" w:hAnsi="仿宋" w:hint="eastAsia"/>
                <w:sz w:val="21"/>
                <w:szCs w:val="21"/>
              </w:rPr>
              <w:t>教学内容</w:t>
            </w:r>
            <w:r>
              <w:rPr>
                <w:rFonts w:ascii="仿宋" w:eastAsia="仿宋" w:hAnsi="仿宋" w:hint="eastAsia"/>
                <w:sz w:val="21"/>
                <w:szCs w:val="21"/>
              </w:rPr>
              <w:t>、</w:t>
            </w:r>
            <w:r w:rsidRPr="00E11514">
              <w:rPr>
                <w:rFonts w:ascii="仿宋" w:eastAsia="仿宋" w:hAnsi="仿宋" w:hint="eastAsia"/>
                <w:sz w:val="21"/>
                <w:szCs w:val="21"/>
              </w:rPr>
              <w:t>教学方法</w:t>
            </w:r>
            <w:r>
              <w:rPr>
                <w:rFonts w:ascii="仿宋" w:eastAsia="仿宋" w:hAnsi="仿宋" w:hint="eastAsia"/>
                <w:sz w:val="21"/>
                <w:szCs w:val="21"/>
              </w:rPr>
              <w:t>、</w:t>
            </w:r>
            <w:r w:rsidRPr="00E11514">
              <w:rPr>
                <w:rFonts w:ascii="仿宋" w:eastAsia="仿宋" w:hAnsi="仿宋" w:hint="eastAsia"/>
                <w:sz w:val="21"/>
                <w:szCs w:val="21"/>
              </w:rPr>
              <w:t>互动方式</w:t>
            </w:r>
            <w:r>
              <w:rPr>
                <w:rFonts w:ascii="仿宋" w:eastAsia="仿宋" w:hAnsi="仿宋" w:hint="eastAsia"/>
                <w:sz w:val="21"/>
                <w:szCs w:val="21"/>
              </w:rPr>
              <w:t>、</w:t>
            </w:r>
            <w:r w:rsidRPr="00E11514">
              <w:rPr>
                <w:rFonts w:ascii="仿宋" w:eastAsia="仿宋" w:hAnsi="仿宋" w:hint="eastAsia"/>
                <w:sz w:val="21"/>
                <w:szCs w:val="21"/>
              </w:rPr>
              <w:t>考核与评价等方面有所创新。</w:t>
            </w:r>
          </w:p>
          <w:p w14:paraId="1788AB66" w14:textId="77777777" w:rsidR="00324BF2" w:rsidRPr="00F039F1"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要鼓励学生主动适应信息技术的发展</w:t>
            </w:r>
            <w:r>
              <w:rPr>
                <w:rFonts w:ascii="仿宋" w:eastAsia="仿宋" w:hAnsi="仿宋" w:hint="eastAsia"/>
                <w:sz w:val="21"/>
                <w:szCs w:val="21"/>
              </w:rPr>
              <w:t>，</w:t>
            </w:r>
            <w:r w:rsidRPr="00E11514">
              <w:rPr>
                <w:rFonts w:ascii="仿宋" w:eastAsia="仿宋" w:hAnsi="仿宋" w:hint="eastAsia"/>
                <w:sz w:val="21"/>
                <w:szCs w:val="21"/>
              </w:rPr>
              <w:t>积极进行数字化学习与创新</w:t>
            </w:r>
            <w:r>
              <w:rPr>
                <w:rFonts w:ascii="仿宋" w:eastAsia="仿宋" w:hAnsi="仿宋" w:hint="eastAsia"/>
                <w:sz w:val="21"/>
                <w:szCs w:val="21"/>
              </w:rPr>
              <w:t>，</w:t>
            </w:r>
            <w:r w:rsidRPr="00E11514">
              <w:rPr>
                <w:rFonts w:ascii="仿宋" w:eastAsia="仿宋" w:hAnsi="仿宋" w:hint="eastAsia"/>
                <w:sz w:val="21"/>
                <w:szCs w:val="21"/>
              </w:rPr>
              <w:t>自主探索新的信息技术工具与手段</w:t>
            </w:r>
            <w:r>
              <w:rPr>
                <w:rFonts w:ascii="仿宋" w:eastAsia="仿宋" w:hAnsi="仿宋" w:hint="eastAsia"/>
                <w:sz w:val="21"/>
                <w:szCs w:val="21"/>
              </w:rPr>
              <w:t>，</w:t>
            </w:r>
            <w:r w:rsidRPr="00E11514">
              <w:rPr>
                <w:rFonts w:ascii="仿宋" w:eastAsia="仿宋" w:hAnsi="仿宋" w:hint="eastAsia"/>
                <w:sz w:val="21"/>
                <w:szCs w:val="21"/>
              </w:rPr>
              <w:t>根据个人兴趣</w:t>
            </w:r>
            <w:r>
              <w:rPr>
                <w:rFonts w:ascii="仿宋" w:eastAsia="仿宋" w:hAnsi="仿宋" w:hint="eastAsia"/>
                <w:sz w:val="21"/>
                <w:szCs w:val="21"/>
              </w:rPr>
              <w:t>、</w:t>
            </w:r>
            <w:r w:rsidRPr="00E11514">
              <w:rPr>
                <w:rFonts w:ascii="仿宋" w:eastAsia="仿宋" w:hAnsi="仿宋" w:hint="eastAsia"/>
                <w:sz w:val="21"/>
                <w:szCs w:val="21"/>
              </w:rPr>
              <w:t>能力确定学习内容和学习方式。教师要有效利用数字化学习情境</w:t>
            </w:r>
            <w:r>
              <w:rPr>
                <w:rFonts w:ascii="仿宋" w:eastAsia="仿宋" w:hAnsi="仿宋" w:hint="eastAsia"/>
                <w:sz w:val="21"/>
                <w:szCs w:val="21"/>
              </w:rPr>
              <w:t>，</w:t>
            </w:r>
            <w:r w:rsidRPr="00E11514">
              <w:rPr>
                <w:rFonts w:ascii="仿宋" w:eastAsia="仿宋" w:hAnsi="仿宋" w:hint="eastAsia"/>
                <w:sz w:val="21"/>
                <w:szCs w:val="21"/>
              </w:rPr>
              <w:t>有机融合各种教学要素</w:t>
            </w:r>
            <w:r>
              <w:rPr>
                <w:rFonts w:ascii="仿宋" w:eastAsia="仿宋" w:hAnsi="仿宋" w:hint="eastAsia"/>
                <w:sz w:val="21"/>
                <w:szCs w:val="21"/>
              </w:rPr>
              <w:t>，</w:t>
            </w:r>
            <w:r w:rsidRPr="00E11514">
              <w:rPr>
                <w:rFonts w:ascii="仿宋" w:eastAsia="仿宋" w:hAnsi="仿宋" w:hint="eastAsia"/>
                <w:sz w:val="21"/>
                <w:szCs w:val="21"/>
              </w:rPr>
              <w:t>合理设计教学环节</w:t>
            </w:r>
            <w:r>
              <w:rPr>
                <w:rFonts w:ascii="仿宋" w:eastAsia="仿宋" w:hAnsi="仿宋" w:hint="eastAsia"/>
                <w:sz w:val="21"/>
                <w:szCs w:val="21"/>
              </w:rPr>
              <w:t>，</w:t>
            </w:r>
            <w:r w:rsidRPr="00E11514">
              <w:rPr>
                <w:rFonts w:ascii="仿宋" w:eastAsia="仿宋" w:hAnsi="仿宋" w:hint="eastAsia"/>
                <w:sz w:val="21"/>
                <w:szCs w:val="21"/>
              </w:rPr>
              <w:t>加强教与学全过程的信息采集与诊断分析</w:t>
            </w:r>
            <w:r>
              <w:rPr>
                <w:rFonts w:ascii="仿宋" w:eastAsia="仿宋" w:hAnsi="仿宋" w:hint="eastAsia"/>
                <w:sz w:val="21"/>
                <w:szCs w:val="21"/>
              </w:rPr>
              <w:t>，</w:t>
            </w:r>
            <w:r w:rsidRPr="00E11514">
              <w:rPr>
                <w:rFonts w:ascii="仿宋" w:eastAsia="仿宋" w:hAnsi="仿宋" w:hint="eastAsia"/>
                <w:sz w:val="21"/>
                <w:szCs w:val="21"/>
              </w:rPr>
              <w:t>调动学生的主观能动性</w:t>
            </w:r>
            <w:r>
              <w:rPr>
                <w:rFonts w:ascii="仿宋" w:eastAsia="仿宋" w:hAnsi="仿宋" w:hint="eastAsia"/>
                <w:sz w:val="21"/>
                <w:szCs w:val="21"/>
              </w:rPr>
              <w:t>，</w:t>
            </w:r>
            <w:r w:rsidRPr="00E11514">
              <w:rPr>
                <w:rFonts w:ascii="仿宋" w:eastAsia="仿宋" w:hAnsi="仿宋" w:hint="eastAsia"/>
                <w:sz w:val="21"/>
                <w:szCs w:val="21"/>
              </w:rPr>
              <w:t>强化学生的自主学习能力</w:t>
            </w:r>
            <w:r>
              <w:rPr>
                <w:rFonts w:ascii="仿宋" w:eastAsia="仿宋" w:hAnsi="仿宋" w:hint="eastAsia"/>
                <w:sz w:val="21"/>
                <w:szCs w:val="21"/>
              </w:rPr>
              <w:t>，</w:t>
            </w:r>
            <w:r w:rsidRPr="00E11514">
              <w:rPr>
                <w:rFonts w:ascii="仿宋" w:eastAsia="仿宋" w:hAnsi="仿宋" w:hint="eastAsia"/>
                <w:sz w:val="21"/>
                <w:szCs w:val="21"/>
              </w:rPr>
              <w:t>促进教与学</w:t>
            </w:r>
            <w:r>
              <w:rPr>
                <w:rFonts w:ascii="仿宋" w:eastAsia="仿宋" w:hAnsi="仿宋" w:hint="eastAsia"/>
                <w:sz w:val="21"/>
                <w:szCs w:val="21"/>
              </w:rPr>
              <w:t>、</w:t>
            </w:r>
            <w:r w:rsidRPr="00E11514">
              <w:rPr>
                <w:rFonts w:ascii="仿宋" w:eastAsia="仿宋" w:hAnsi="仿宋" w:hint="eastAsia"/>
                <w:sz w:val="21"/>
                <w:szCs w:val="21"/>
              </w:rPr>
              <w:t>教与教</w:t>
            </w:r>
            <w:r>
              <w:rPr>
                <w:rFonts w:ascii="仿宋" w:eastAsia="仿宋" w:hAnsi="仿宋" w:hint="eastAsia"/>
                <w:sz w:val="21"/>
                <w:szCs w:val="21"/>
              </w:rPr>
              <w:t>、</w:t>
            </w:r>
            <w:r w:rsidRPr="00E11514">
              <w:rPr>
                <w:rFonts w:ascii="仿宋" w:eastAsia="仿宋" w:hAnsi="仿宋" w:hint="eastAsia"/>
                <w:sz w:val="21"/>
                <w:szCs w:val="21"/>
              </w:rPr>
              <w:t>学与学的互动</w:t>
            </w:r>
            <w:r>
              <w:rPr>
                <w:rFonts w:ascii="仿宋" w:eastAsia="仿宋" w:hAnsi="仿宋" w:hint="eastAsia"/>
                <w:sz w:val="21"/>
                <w:szCs w:val="21"/>
              </w:rPr>
              <w:t>，</w:t>
            </w:r>
            <w:r w:rsidRPr="00E11514">
              <w:rPr>
                <w:rFonts w:ascii="仿宋" w:eastAsia="仿宋" w:hAnsi="仿宋" w:hint="eastAsia"/>
                <w:sz w:val="21"/>
                <w:szCs w:val="21"/>
              </w:rPr>
              <w:t>不断提高教学效率与教学质量。要引导学生充分运用信息技术进行创新创业实践</w:t>
            </w:r>
            <w:r>
              <w:rPr>
                <w:rFonts w:ascii="仿宋" w:eastAsia="仿宋" w:hAnsi="仿宋" w:hint="eastAsia"/>
                <w:sz w:val="21"/>
                <w:szCs w:val="21"/>
              </w:rPr>
              <w:t>，</w:t>
            </w:r>
            <w:r w:rsidRPr="00E11514">
              <w:rPr>
                <w:rFonts w:ascii="仿宋" w:eastAsia="仿宋" w:hAnsi="仿宋" w:hint="eastAsia"/>
                <w:sz w:val="21"/>
                <w:szCs w:val="21"/>
              </w:rPr>
              <w:t>培养个性化</w:t>
            </w:r>
            <w:r>
              <w:rPr>
                <w:rFonts w:ascii="仿宋" w:eastAsia="仿宋" w:hAnsi="仿宋" w:hint="eastAsia"/>
                <w:sz w:val="21"/>
                <w:szCs w:val="21"/>
              </w:rPr>
              <w:t>、</w:t>
            </w:r>
            <w:r w:rsidRPr="00E11514">
              <w:rPr>
                <w:rFonts w:ascii="仿宋" w:eastAsia="仿宋" w:hAnsi="仿宋" w:hint="eastAsia"/>
                <w:sz w:val="21"/>
                <w:szCs w:val="21"/>
              </w:rPr>
              <w:t>创新性思维。</w:t>
            </w:r>
          </w:p>
        </w:tc>
      </w:tr>
    </w:tbl>
    <w:p w14:paraId="138B67B3" w14:textId="77777777" w:rsidR="00324BF2" w:rsidRDefault="00324BF2" w:rsidP="00324BF2">
      <w:pPr>
        <w:ind w:firstLine="420"/>
        <w:rPr>
          <w:rFonts w:ascii="仿宋" w:eastAsia="仿宋" w:hAnsi="仿宋"/>
          <w:sz w:val="21"/>
          <w:szCs w:val="21"/>
        </w:rPr>
      </w:pPr>
    </w:p>
    <w:p w14:paraId="6615F480" w14:textId="77777777" w:rsidR="00324BF2" w:rsidRDefault="00324BF2" w:rsidP="00324BF2">
      <w:pPr>
        <w:ind w:firstLine="420"/>
        <w:rPr>
          <w:rFonts w:ascii="仿宋" w:eastAsia="仿宋" w:hAnsi="仿宋"/>
          <w:sz w:val="21"/>
          <w:szCs w:val="21"/>
        </w:rPr>
      </w:pPr>
      <w:r w:rsidRPr="001E7CBA">
        <w:rPr>
          <w:rFonts w:ascii="仿宋" w:eastAsia="仿宋" w:hAnsi="仿宋" w:hint="eastAsia"/>
          <w:sz w:val="21"/>
          <w:szCs w:val="21"/>
        </w:rPr>
        <w:lastRenderedPageBreak/>
        <w:t>7体育与健康</w:t>
      </w:r>
      <w:r w:rsidRPr="001E7CBA">
        <w:rPr>
          <w:rFonts w:ascii="仿宋" w:eastAsia="仿宋" w:hAnsi="仿宋" w:hint="eastAsia"/>
          <w:sz w:val="21"/>
          <w:szCs w:val="21"/>
        </w:rPr>
        <w:tab/>
      </w:r>
    </w:p>
    <w:tbl>
      <w:tblPr>
        <w:tblStyle w:val="a7"/>
        <w:tblW w:w="8948" w:type="dxa"/>
        <w:tblLook w:val="04A0" w:firstRow="1" w:lastRow="0" w:firstColumn="1" w:lastColumn="0" w:noHBand="0" w:noVBand="1"/>
      </w:tblPr>
      <w:tblGrid>
        <w:gridCol w:w="1555"/>
        <w:gridCol w:w="2126"/>
        <w:gridCol w:w="3090"/>
        <w:gridCol w:w="1134"/>
        <w:gridCol w:w="1043"/>
      </w:tblGrid>
      <w:tr w:rsidR="00324BF2" w:rsidRPr="00F039F1" w14:paraId="1687434F" w14:textId="77777777" w:rsidTr="00A62080">
        <w:tc>
          <w:tcPr>
            <w:tcW w:w="1555" w:type="dxa"/>
            <w:vAlign w:val="center"/>
          </w:tcPr>
          <w:p w14:paraId="7351AE5C"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核心素养</w:t>
            </w:r>
          </w:p>
        </w:tc>
        <w:tc>
          <w:tcPr>
            <w:tcW w:w="7393" w:type="dxa"/>
            <w:gridSpan w:val="4"/>
            <w:vAlign w:val="center"/>
          </w:tcPr>
          <w:p w14:paraId="1F9AF3CA" w14:textId="77777777" w:rsidR="00324BF2" w:rsidRPr="00E11514" w:rsidRDefault="00324BF2" w:rsidP="00476E34">
            <w:pPr>
              <w:spacing w:line="240" w:lineRule="auto"/>
              <w:rPr>
                <w:rFonts w:ascii="仿宋" w:eastAsia="仿宋" w:hAnsi="仿宋"/>
                <w:sz w:val="21"/>
                <w:szCs w:val="21"/>
              </w:rPr>
            </w:pPr>
            <w:r w:rsidRPr="00E11514">
              <w:rPr>
                <w:rFonts w:ascii="仿宋" w:eastAsia="仿宋" w:hAnsi="仿宋" w:hint="eastAsia"/>
                <w:sz w:val="21"/>
                <w:szCs w:val="21"/>
              </w:rPr>
              <w:t>运动能力</w:t>
            </w:r>
            <w:r>
              <w:rPr>
                <w:rFonts w:ascii="仿宋" w:eastAsia="仿宋" w:hAnsi="仿宋" w:hint="eastAsia"/>
                <w:sz w:val="21"/>
                <w:szCs w:val="21"/>
              </w:rPr>
              <w:t>、</w:t>
            </w:r>
            <w:r w:rsidRPr="00E11514">
              <w:rPr>
                <w:rFonts w:ascii="仿宋" w:eastAsia="仿宋" w:hAnsi="仿宋" w:hint="eastAsia"/>
                <w:sz w:val="21"/>
                <w:szCs w:val="21"/>
              </w:rPr>
              <w:t>健康行为</w:t>
            </w:r>
            <w:r>
              <w:rPr>
                <w:rFonts w:ascii="仿宋" w:eastAsia="仿宋" w:hAnsi="仿宋" w:hint="eastAsia"/>
                <w:sz w:val="21"/>
                <w:szCs w:val="21"/>
              </w:rPr>
              <w:t>、</w:t>
            </w:r>
            <w:r w:rsidRPr="00E11514">
              <w:rPr>
                <w:rFonts w:ascii="仿宋" w:eastAsia="仿宋" w:hAnsi="仿宋" w:hint="eastAsia"/>
                <w:sz w:val="21"/>
                <w:szCs w:val="21"/>
              </w:rPr>
              <w:t>体育精神</w:t>
            </w:r>
          </w:p>
        </w:tc>
      </w:tr>
      <w:tr w:rsidR="00324BF2" w:rsidRPr="00F039F1" w14:paraId="04D4CACF" w14:textId="77777777" w:rsidTr="00A62080">
        <w:tc>
          <w:tcPr>
            <w:tcW w:w="1555" w:type="dxa"/>
            <w:vAlign w:val="center"/>
          </w:tcPr>
          <w:p w14:paraId="5E2DE6A5"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393" w:type="dxa"/>
            <w:gridSpan w:val="4"/>
            <w:vAlign w:val="center"/>
          </w:tcPr>
          <w:p w14:paraId="21F62395" w14:textId="77777777" w:rsidR="00324BF2" w:rsidRPr="00E11514"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1.落实立德树人的根本任务</w:t>
            </w:r>
            <w:r>
              <w:rPr>
                <w:rFonts w:ascii="仿宋" w:eastAsia="仿宋" w:hAnsi="仿宋" w:hint="eastAsia"/>
                <w:sz w:val="21"/>
                <w:szCs w:val="21"/>
              </w:rPr>
              <w:t>，</w:t>
            </w:r>
            <w:r w:rsidRPr="00E11514">
              <w:rPr>
                <w:rFonts w:ascii="仿宋" w:eastAsia="仿宋" w:hAnsi="仿宋" w:hint="eastAsia"/>
                <w:sz w:val="21"/>
                <w:szCs w:val="21"/>
              </w:rPr>
              <w:t>以体育人</w:t>
            </w:r>
            <w:r>
              <w:rPr>
                <w:rFonts w:ascii="仿宋" w:eastAsia="仿宋" w:hAnsi="仿宋" w:hint="eastAsia"/>
                <w:sz w:val="21"/>
                <w:szCs w:val="21"/>
              </w:rPr>
              <w:t>，</w:t>
            </w:r>
            <w:r w:rsidRPr="00E11514">
              <w:rPr>
                <w:rFonts w:ascii="仿宋" w:eastAsia="仿宋" w:hAnsi="仿宋" w:hint="eastAsia"/>
                <w:sz w:val="21"/>
                <w:szCs w:val="21"/>
              </w:rPr>
              <w:t>增强学生体质。通过学习本课程</w:t>
            </w:r>
            <w:r>
              <w:rPr>
                <w:rFonts w:ascii="仿宋" w:eastAsia="仿宋" w:hAnsi="仿宋" w:hint="eastAsia"/>
                <w:sz w:val="21"/>
                <w:szCs w:val="21"/>
              </w:rPr>
              <w:t>，</w:t>
            </w:r>
            <w:r w:rsidRPr="00E11514">
              <w:rPr>
                <w:rFonts w:ascii="仿宋" w:eastAsia="仿宋" w:hAnsi="仿宋" w:hint="eastAsia"/>
                <w:sz w:val="21"/>
                <w:szCs w:val="21"/>
              </w:rPr>
              <w:t>学生能够喜爱并积极参与体育运动</w:t>
            </w:r>
            <w:r>
              <w:rPr>
                <w:rFonts w:ascii="仿宋" w:eastAsia="仿宋" w:hAnsi="仿宋" w:hint="eastAsia"/>
                <w:sz w:val="21"/>
                <w:szCs w:val="21"/>
              </w:rPr>
              <w:t>，</w:t>
            </w:r>
            <w:r w:rsidRPr="00E11514">
              <w:rPr>
                <w:rFonts w:ascii="仿宋" w:eastAsia="仿宋" w:hAnsi="仿宋" w:hint="eastAsia"/>
                <w:sz w:val="21"/>
                <w:szCs w:val="21"/>
              </w:rPr>
              <w:t>享受体育运动的乐趣；</w:t>
            </w:r>
          </w:p>
          <w:p w14:paraId="7ABFC439" w14:textId="035094F5" w:rsidR="00324BF2" w:rsidRPr="00E11514"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2.学会锻炼身体的科学方法</w:t>
            </w:r>
            <w:r>
              <w:rPr>
                <w:rFonts w:ascii="仿宋" w:eastAsia="仿宋" w:hAnsi="仿宋" w:hint="eastAsia"/>
                <w:sz w:val="21"/>
                <w:szCs w:val="21"/>
              </w:rPr>
              <w:t>，</w:t>
            </w:r>
            <w:r w:rsidRPr="00E11514">
              <w:rPr>
                <w:rFonts w:ascii="仿宋" w:eastAsia="仿宋" w:hAnsi="仿宋" w:hint="eastAsia"/>
                <w:sz w:val="21"/>
                <w:szCs w:val="21"/>
              </w:rPr>
              <w:t>掌握1</w:t>
            </w:r>
            <w:r w:rsidR="00DA15B4">
              <w:rPr>
                <w:rFonts w:ascii="仿宋" w:eastAsia="仿宋" w:hAnsi="仿宋" w:hint="eastAsia"/>
                <w:sz w:val="21"/>
                <w:szCs w:val="21"/>
              </w:rPr>
              <w:t>-</w:t>
            </w:r>
            <w:r w:rsidRPr="00E11514">
              <w:rPr>
                <w:rFonts w:ascii="仿宋" w:eastAsia="仿宋" w:hAnsi="仿宋" w:hint="eastAsia"/>
                <w:sz w:val="21"/>
                <w:szCs w:val="21"/>
              </w:rPr>
              <w:t>2项体育运动技能</w:t>
            </w:r>
            <w:r>
              <w:rPr>
                <w:rFonts w:ascii="仿宋" w:eastAsia="仿宋" w:hAnsi="仿宋" w:hint="eastAsia"/>
                <w:sz w:val="21"/>
                <w:szCs w:val="21"/>
              </w:rPr>
              <w:t>，</w:t>
            </w:r>
            <w:r w:rsidRPr="00E11514">
              <w:rPr>
                <w:rFonts w:ascii="仿宋" w:eastAsia="仿宋" w:hAnsi="仿宋" w:hint="eastAsia"/>
                <w:sz w:val="21"/>
                <w:szCs w:val="21"/>
              </w:rPr>
              <w:t>提升体育运动能力</w:t>
            </w:r>
            <w:r>
              <w:rPr>
                <w:rFonts w:ascii="仿宋" w:eastAsia="仿宋" w:hAnsi="仿宋" w:hint="eastAsia"/>
                <w:sz w:val="21"/>
                <w:szCs w:val="21"/>
              </w:rPr>
              <w:t>，</w:t>
            </w:r>
            <w:r w:rsidRPr="00E11514">
              <w:rPr>
                <w:rFonts w:ascii="仿宋" w:eastAsia="仿宋" w:hAnsi="仿宋" w:hint="eastAsia"/>
                <w:sz w:val="21"/>
                <w:szCs w:val="21"/>
              </w:rPr>
              <w:t>提高职业体能水平；</w:t>
            </w:r>
          </w:p>
          <w:p w14:paraId="29D7A848" w14:textId="77777777" w:rsidR="00324BF2" w:rsidRPr="00E11514"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3.树立健康观念</w:t>
            </w:r>
            <w:r>
              <w:rPr>
                <w:rFonts w:ascii="仿宋" w:eastAsia="仿宋" w:hAnsi="仿宋" w:hint="eastAsia"/>
                <w:sz w:val="21"/>
                <w:szCs w:val="21"/>
              </w:rPr>
              <w:t>，</w:t>
            </w:r>
            <w:r w:rsidRPr="00E11514">
              <w:rPr>
                <w:rFonts w:ascii="仿宋" w:eastAsia="仿宋" w:hAnsi="仿宋" w:hint="eastAsia"/>
                <w:sz w:val="21"/>
                <w:szCs w:val="21"/>
              </w:rPr>
              <w:t>掌握健康知识和与职业相关的健康安全知识，形成健康文明的生活方式；</w:t>
            </w:r>
          </w:p>
          <w:p w14:paraId="515FA972" w14:textId="77777777" w:rsidR="00324BF2" w:rsidRPr="00E11514"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4.遵守体育道德规范和行为准则</w:t>
            </w:r>
            <w:r>
              <w:rPr>
                <w:rFonts w:ascii="仿宋" w:eastAsia="仿宋" w:hAnsi="仿宋" w:hint="eastAsia"/>
                <w:sz w:val="21"/>
                <w:szCs w:val="21"/>
              </w:rPr>
              <w:t>，</w:t>
            </w:r>
            <w:r w:rsidRPr="00E11514">
              <w:rPr>
                <w:rFonts w:ascii="仿宋" w:eastAsia="仿宋" w:hAnsi="仿宋" w:hint="eastAsia"/>
                <w:sz w:val="21"/>
                <w:szCs w:val="21"/>
              </w:rPr>
              <w:t>发扬体育精神</w:t>
            </w:r>
            <w:r>
              <w:rPr>
                <w:rFonts w:ascii="仿宋" w:eastAsia="仿宋" w:hAnsi="仿宋" w:hint="eastAsia"/>
                <w:sz w:val="21"/>
                <w:szCs w:val="21"/>
              </w:rPr>
              <w:t>，</w:t>
            </w:r>
            <w:r w:rsidRPr="00E11514">
              <w:rPr>
                <w:rFonts w:ascii="仿宋" w:eastAsia="仿宋" w:hAnsi="仿宋" w:hint="eastAsia"/>
                <w:sz w:val="21"/>
                <w:szCs w:val="21"/>
              </w:rPr>
              <w:t>塑造良好的体育品格</w:t>
            </w:r>
            <w:r>
              <w:rPr>
                <w:rFonts w:ascii="仿宋" w:eastAsia="仿宋" w:hAnsi="仿宋" w:hint="eastAsia"/>
                <w:sz w:val="21"/>
                <w:szCs w:val="21"/>
              </w:rPr>
              <w:t>，</w:t>
            </w:r>
            <w:r w:rsidRPr="00E11514">
              <w:rPr>
                <w:rFonts w:ascii="仿宋" w:eastAsia="仿宋" w:hAnsi="仿宋" w:hint="eastAsia"/>
                <w:sz w:val="21"/>
                <w:szCs w:val="21"/>
              </w:rPr>
              <w:t>增强责任意识</w:t>
            </w:r>
            <w:r>
              <w:rPr>
                <w:rFonts w:ascii="仿宋" w:eastAsia="仿宋" w:hAnsi="仿宋" w:hint="eastAsia"/>
                <w:sz w:val="21"/>
                <w:szCs w:val="21"/>
              </w:rPr>
              <w:t>、</w:t>
            </w:r>
            <w:r w:rsidRPr="00E11514">
              <w:rPr>
                <w:rFonts w:ascii="仿宋" w:eastAsia="仿宋" w:hAnsi="仿宋" w:hint="eastAsia"/>
                <w:sz w:val="21"/>
                <w:szCs w:val="21"/>
              </w:rPr>
              <w:t>规则意识和团队意识；</w:t>
            </w:r>
          </w:p>
          <w:p w14:paraId="5DF46BB4" w14:textId="77777777" w:rsidR="00324BF2" w:rsidRPr="00F039F1" w:rsidRDefault="00324BF2" w:rsidP="00C94D82">
            <w:pPr>
              <w:spacing w:line="240" w:lineRule="auto"/>
              <w:ind w:firstLineChars="200" w:firstLine="420"/>
              <w:rPr>
                <w:rFonts w:ascii="仿宋" w:eastAsia="仿宋" w:hAnsi="仿宋"/>
                <w:sz w:val="21"/>
                <w:szCs w:val="21"/>
              </w:rPr>
            </w:pPr>
            <w:r w:rsidRPr="00E11514">
              <w:rPr>
                <w:rFonts w:ascii="仿宋" w:eastAsia="仿宋" w:hAnsi="仿宋" w:hint="eastAsia"/>
                <w:sz w:val="21"/>
                <w:szCs w:val="21"/>
              </w:rPr>
              <w:t>5.帮助学生在体育锻炼中享受乐趣</w:t>
            </w:r>
            <w:r>
              <w:rPr>
                <w:rFonts w:ascii="仿宋" w:eastAsia="仿宋" w:hAnsi="仿宋" w:hint="eastAsia"/>
                <w:sz w:val="21"/>
                <w:szCs w:val="21"/>
              </w:rPr>
              <w:t>、</w:t>
            </w:r>
            <w:r w:rsidRPr="00E11514">
              <w:rPr>
                <w:rFonts w:ascii="仿宋" w:eastAsia="仿宋" w:hAnsi="仿宋" w:hint="eastAsia"/>
                <w:sz w:val="21"/>
                <w:szCs w:val="21"/>
              </w:rPr>
              <w:t>增强体质</w:t>
            </w:r>
            <w:r>
              <w:rPr>
                <w:rFonts w:ascii="仿宋" w:eastAsia="仿宋" w:hAnsi="仿宋" w:hint="eastAsia"/>
                <w:sz w:val="21"/>
                <w:szCs w:val="21"/>
              </w:rPr>
              <w:t>、</w:t>
            </w:r>
            <w:r w:rsidRPr="00E11514">
              <w:rPr>
                <w:rFonts w:ascii="仿宋" w:eastAsia="仿宋" w:hAnsi="仿宋" w:hint="eastAsia"/>
                <w:sz w:val="21"/>
                <w:szCs w:val="21"/>
              </w:rPr>
              <w:t>健全人格</w:t>
            </w:r>
            <w:r>
              <w:rPr>
                <w:rFonts w:ascii="仿宋" w:eastAsia="仿宋" w:hAnsi="仿宋" w:hint="eastAsia"/>
                <w:sz w:val="21"/>
                <w:szCs w:val="21"/>
              </w:rPr>
              <w:t>、</w:t>
            </w:r>
            <w:r w:rsidRPr="00E11514">
              <w:rPr>
                <w:rFonts w:ascii="仿宋" w:eastAsia="仿宋" w:hAnsi="仿宋" w:hint="eastAsia"/>
                <w:sz w:val="21"/>
                <w:szCs w:val="21"/>
              </w:rPr>
              <w:t>锤炼意志</w:t>
            </w:r>
            <w:r>
              <w:rPr>
                <w:rFonts w:ascii="仿宋" w:eastAsia="仿宋" w:hAnsi="仿宋" w:hint="eastAsia"/>
                <w:sz w:val="21"/>
                <w:szCs w:val="21"/>
              </w:rPr>
              <w:t>，</w:t>
            </w:r>
            <w:r w:rsidRPr="00E11514">
              <w:rPr>
                <w:rFonts w:ascii="仿宋" w:eastAsia="仿宋" w:hAnsi="仿宋" w:hint="eastAsia"/>
                <w:sz w:val="21"/>
                <w:szCs w:val="21"/>
              </w:rPr>
              <w:t>使学生在运动能力</w:t>
            </w:r>
            <w:r>
              <w:rPr>
                <w:rFonts w:ascii="仿宋" w:eastAsia="仿宋" w:hAnsi="仿宋" w:hint="eastAsia"/>
                <w:sz w:val="21"/>
                <w:szCs w:val="21"/>
              </w:rPr>
              <w:t>、</w:t>
            </w:r>
            <w:r w:rsidRPr="00E11514">
              <w:rPr>
                <w:rFonts w:ascii="仿宋" w:eastAsia="仿宋" w:hAnsi="仿宋" w:hint="eastAsia"/>
                <w:sz w:val="21"/>
                <w:szCs w:val="21"/>
              </w:rPr>
              <w:t>健康行为和体育精神三方面获得全面发展</w:t>
            </w:r>
            <w:r>
              <w:rPr>
                <w:rFonts w:ascii="仿宋" w:eastAsia="仿宋" w:hAnsi="仿宋" w:hint="eastAsia"/>
                <w:sz w:val="21"/>
                <w:szCs w:val="21"/>
              </w:rPr>
              <w:t>。</w:t>
            </w:r>
          </w:p>
        </w:tc>
      </w:tr>
      <w:tr w:rsidR="00324BF2" w:rsidRPr="00F039F1" w14:paraId="47F1E2DF" w14:textId="77777777" w:rsidTr="00DA15B4">
        <w:tc>
          <w:tcPr>
            <w:tcW w:w="1555" w:type="dxa"/>
            <w:vMerge w:val="restart"/>
            <w:vAlign w:val="center"/>
          </w:tcPr>
          <w:p w14:paraId="727528AF"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p>
        </w:tc>
        <w:tc>
          <w:tcPr>
            <w:tcW w:w="2126" w:type="dxa"/>
            <w:vMerge w:val="restart"/>
            <w:vAlign w:val="center"/>
          </w:tcPr>
          <w:p w14:paraId="13A6B857" w14:textId="77777777" w:rsidR="00324BF2" w:rsidRPr="00F039F1" w:rsidRDefault="00324BF2" w:rsidP="00476E34">
            <w:pPr>
              <w:spacing w:line="240" w:lineRule="auto"/>
              <w:ind w:firstLine="420"/>
              <w:rPr>
                <w:rFonts w:ascii="仿宋" w:eastAsia="仿宋" w:hAnsi="仿宋"/>
                <w:sz w:val="21"/>
                <w:szCs w:val="21"/>
              </w:rPr>
            </w:pPr>
            <w:r>
              <w:rPr>
                <w:rFonts w:ascii="仿宋" w:eastAsia="仿宋" w:hAnsi="仿宋" w:hint="eastAsia"/>
                <w:sz w:val="21"/>
                <w:szCs w:val="21"/>
              </w:rPr>
              <w:t>基础模块</w:t>
            </w:r>
          </w:p>
        </w:tc>
        <w:tc>
          <w:tcPr>
            <w:tcW w:w="3090" w:type="dxa"/>
          </w:tcPr>
          <w:p w14:paraId="7DFA9155" w14:textId="77777777" w:rsidR="00324BF2" w:rsidRPr="00F039F1" w:rsidRDefault="00324BF2" w:rsidP="00476E34">
            <w:pPr>
              <w:spacing w:line="240" w:lineRule="auto"/>
              <w:ind w:firstLine="420"/>
              <w:rPr>
                <w:rFonts w:ascii="仿宋" w:eastAsia="仿宋" w:hAnsi="仿宋"/>
                <w:sz w:val="21"/>
                <w:szCs w:val="21"/>
              </w:rPr>
            </w:pPr>
            <w:r w:rsidRPr="009633F6">
              <w:rPr>
                <w:rFonts w:ascii="仿宋" w:eastAsia="仿宋" w:hAnsi="仿宋" w:hint="eastAsia"/>
                <w:sz w:val="21"/>
                <w:szCs w:val="21"/>
              </w:rPr>
              <w:t>体能</w:t>
            </w:r>
          </w:p>
        </w:tc>
        <w:tc>
          <w:tcPr>
            <w:tcW w:w="1134" w:type="dxa"/>
            <w:vAlign w:val="center"/>
          </w:tcPr>
          <w:p w14:paraId="10A65EC5"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36学时</w:t>
            </w:r>
          </w:p>
        </w:tc>
        <w:tc>
          <w:tcPr>
            <w:tcW w:w="1043" w:type="dxa"/>
            <w:vMerge w:val="restart"/>
            <w:vAlign w:val="center"/>
          </w:tcPr>
          <w:p w14:paraId="598E6CD4"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216学时</w:t>
            </w:r>
          </w:p>
        </w:tc>
      </w:tr>
      <w:tr w:rsidR="00324BF2" w:rsidRPr="00F039F1" w14:paraId="5DB6A828" w14:textId="77777777" w:rsidTr="00DA15B4">
        <w:tc>
          <w:tcPr>
            <w:tcW w:w="1555" w:type="dxa"/>
            <w:vMerge/>
            <w:vAlign w:val="center"/>
          </w:tcPr>
          <w:p w14:paraId="25996765" w14:textId="77777777" w:rsidR="00324BF2" w:rsidRPr="00F039F1" w:rsidRDefault="00324BF2" w:rsidP="00476E34">
            <w:pPr>
              <w:spacing w:line="240" w:lineRule="auto"/>
              <w:rPr>
                <w:rFonts w:ascii="仿宋" w:eastAsia="仿宋" w:hAnsi="仿宋"/>
                <w:sz w:val="21"/>
                <w:szCs w:val="21"/>
              </w:rPr>
            </w:pPr>
          </w:p>
        </w:tc>
        <w:tc>
          <w:tcPr>
            <w:tcW w:w="2126" w:type="dxa"/>
            <w:vMerge/>
            <w:vAlign w:val="center"/>
          </w:tcPr>
          <w:p w14:paraId="09205421" w14:textId="77777777" w:rsidR="00324BF2" w:rsidRPr="00F039F1" w:rsidRDefault="00324BF2" w:rsidP="00476E34">
            <w:pPr>
              <w:spacing w:line="240" w:lineRule="auto"/>
              <w:rPr>
                <w:rFonts w:ascii="仿宋" w:eastAsia="仿宋" w:hAnsi="仿宋"/>
                <w:sz w:val="21"/>
                <w:szCs w:val="21"/>
              </w:rPr>
            </w:pPr>
          </w:p>
        </w:tc>
        <w:tc>
          <w:tcPr>
            <w:tcW w:w="3090" w:type="dxa"/>
          </w:tcPr>
          <w:p w14:paraId="38481F93" w14:textId="77777777" w:rsidR="00324BF2" w:rsidRPr="00F039F1" w:rsidRDefault="00324BF2" w:rsidP="00476E34">
            <w:pPr>
              <w:spacing w:line="240" w:lineRule="auto"/>
              <w:rPr>
                <w:rFonts w:ascii="仿宋" w:eastAsia="仿宋" w:hAnsi="仿宋"/>
                <w:sz w:val="21"/>
                <w:szCs w:val="21"/>
              </w:rPr>
            </w:pPr>
            <w:r w:rsidRPr="009633F6">
              <w:rPr>
                <w:rFonts w:ascii="仿宋" w:eastAsia="仿宋" w:hAnsi="仿宋" w:hint="eastAsia"/>
                <w:sz w:val="21"/>
                <w:szCs w:val="21"/>
              </w:rPr>
              <w:t>健康教育</w:t>
            </w:r>
          </w:p>
        </w:tc>
        <w:tc>
          <w:tcPr>
            <w:tcW w:w="1134" w:type="dxa"/>
            <w:vAlign w:val="center"/>
          </w:tcPr>
          <w:p w14:paraId="41F01CF9"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18学时</w:t>
            </w:r>
          </w:p>
        </w:tc>
        <w:tc>
          <w:tcPr>
            <w:tcW w:w="1043" w:type="dxa"/>
            <w:vMerge/>
            <w:vAlign w:val="center"/>
          </w:tcPr>
          <w:p w14:paraId="33945CBE" w14:textId="77777777" w:rsidR="00324BF2" w:rsidRPr="00F039F1" w:rsidRDefault="00324BF2" w:rsidP="00476E34">
            <w:pPr>
              <w:spacing w:line="240" w:lineRule="auto"/>
              <w:rPr>
                <w:rFonts w:ascii="仿宋" w:eastAsia="仿宋" w:hAnsi="仿宋"/>
                <w:sz w:val="21"/>
                <w:szCs w:val="21"/>
              </w:rPr>
            </w:pPr>
          </w:p>
        </w:tc>
      </w:tr>
      <w:tr w:rsidR="00324BF2" w:rsidRPr="00F039F1" w14:paraId="6500CD06" w14:textId="77777777" w:rsidTr="00DA15B4">
        <w:tc>
          <w:tcPr>
            <w:tcW w:w="1555" w:type="dxa"/>
            <w:vMerge/>
            <w:vAlign w:val="center"/>
          </w:tcPr>
          <w:p w14:paraId="435DFD25" w14:textId="77777777" w:rsidR="00324BF2" w:rsidRPr="00F039F1" w:rsidRDefault="00324BF2" w:rsidP="00476E34">
            <w:pPr>
              <w:spacing w:line="240" w:lineRule="auto"/>
              <w:rPr>
                <w:rFonts w:ascii="仿宋" w:eastAsia="仿宋" w:hAnsi="仿宋"/>
                <w:sz w:val="21"/>
                <w:szCs w:val="21"/>
              </w:rPr>
            </w:pPr>
          </w:p>
        </w:tc>
        <w:tc>
          <w:tcPr>
            <w:tcW w:w="2126" w:type="dxa"/>
            <w:vMerge w:val="restart"/>
            <w:vAlign w:val="center"/>
          </w:tcPr>
          <w:p w14:paraId="07C53C87" w14:textId="77777777" w:rsidR="00324BF2" w:rsidRPr="00F039F1" w:rsidRDefault="00324BF2" w:rsidP="00DA15B4">
            <w:pPr>
              <w:spacing w:line="240" w:lineRule="auto"/>
              <w:jc w:val="center"/>
              <w:rPr>
                <w:rFonts w:ascii="仿宋" w:eastAsia="仿宋" w:hAnsi="仿宋"/>
                <w:sz w:val="21"/>
                <w:szCs w:val="21"/>
              </w:rPr>
            </w:pPr>
            <w:r w:rsidRPr="009633F6">
              <w:rPr>
                <w:rFonts w:ascii="仿宋" w:eastAsia="仿宋" w:hAnsi="仿宋" w:hint="eastAsia"/>
                <w:sz w:val="21"/>
                <w:szCs w:val="21"/>
              </w:rPr>
              <w:t>拓展模块一</w:t>
            </w:r>
          </w:p>
        </w:tc>
        <w:tc>
          <w:tcPr>
            <w:tcW w:w="3090" w:type="dxa"/>
          </w:tcPr>
          <w:p w14:paraId="34AFB07B" w14:textId="77777777" w:rsidR="00324BF2" w:rsidRPr="00F039F1" w:rsidRDefault="00324BF2" w:rsidP="00476E34">
            <w:pPr>
              <w:spacing w:line="240" w:lineRule="auto"/>
              <w:rPr>
                <w:rFonts w:ascii="仿宋" w:eastAsia="仿宋" w:hAnsi="仿宋"/>
                <w:sz w:val="21"/>
                <w:szCs w:val="21"/>
              </w:rPr>
            </w:pPr>
            <w:r w:rsidRPr="009633F6">
              <w:rPr>
                <w:rFonts w:ascii="仿宋" w:eastAsia="仿宋" w:hAnsi="仿宋" w:hint="eastAsia"/>
                <w:sz w:val="21"/>
                <w:szCs w:val="21"/>
              </w:rPr>
              <w:t>球类运动</w:t>
            </w:r>
          </w:p>
        </w:tc>
        <w:tc>
          <w:tcPr>
            <w:tcW w:w="1134" w:type="dxa"/>
            <w:vAlign w:val="center"/>
          </w:tcPr>
          <w:p w14:paraId="53122351"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4</w:t>
            </w:r>
            <w:r>
              <w:rPr>
                <w:rFonts w:ascii="仿宋" w:eastAsia="仿宋" w:hAnsi="仿宋" w:hint="eastAsia"/>
                <w:sz w:val="21"/>
                <w:szCs w:val="21"/>
              </w:rPr>
              <w:t>5时</w:t>
            </w:r>
          </w:p>
        </w:tc>
        <w:tc>
          <w:tcPr>
            <w:tcW w:w="1043" w:type="dxa"/>
            <w:vMerge/>
            <w:vAlign w:val="center"/>
          </w:tcPr>
          <w:p w14:paraId="79E1C2F3" w14:textId="77777777" w:rsidR="00324BF2" w:rsidRPr="00F039F1" w:rsidRDefault="00324BF2" w:rsidP="00476E34">
            <w:pPr>
              <w:spacing w:line="240" w:lineRule="auto"/>
              <w:rPr>
                <w:rFonts w:ascii="仿宋" w:eastAsia="仿宋" w:hAnsi="仿宋"/>
                <w:sz w:val="21"/>
                <w:szCs w:val="21"/>
              </w:rPr>
            </w:pPr>
          </w:p>
        </w:tc>
      </w:tr>
      <w:tr w:rsidR="00324BF2" w:rsidRPr="00F039F1" w14:paraId="15803DE0" w14:textId="77777777" w:rsidTr="00DA15B4">
        <w:tc>
          <w:tcPr>
            <w:tcW w:w="1555" w:type="dxa"/>
            <w:vMerge/>
            <w:vAlign w:val="center"/>
          </w:tcPr>
          <w:p w14:paraId="6AC65CFB" w14:textId="77777777" w:rsidR="00324BF2" w:rsidRPr="00F039F1" w:rsidRDefault="00324BF2" w:rsidP="00476E34">
            <w:pPr>
              <w:spacing w:line="240" w:lineRule="auto"/>
              <w:rPr>
                <w:rFonts w:ascii="仿宋" w:eastAsia="仿宋" w:hAnsi="仿宋"/>
                <w:sz w:val="21"/>
                <w:szCs w:val="21"/>
              </w:rPr>
            </w:pPr>
          </w:p>
        </w:tc>
        <w:tc>
          <w:tcPr>
            <w:tcW w:w="2126" w:type="dxa"/>
            <w:vMerge/>
            <w:vAlign w:val="center"/>
          </w:tcPr>
          <w:p w14:paraId="56EA0869" w14:textId="77777777" w:rsidR="00324BF2" w:rsidRPr="00F039F1" w:rsidRDefault="00324BF2" w:rsidP="00DA15B4">
            <w:pPr>
              <w:spacing w:line="240" w:lineRule="auto"/>
              <w:jc w:val="center"/>
              <w:rPr>
                <w:rFonts w:ascii="仿宋" w:eastAsia="仿宋" w:hAnsi="仿宋"/>
                <w:sz w:val="21"/>
                <w:szCs w:val="21"/>
              </w:rPr>
            </w:pPr>
          </w:p>
        </w:tc>
        <w:tc>
          <w:tcPr>
            <w:tcW w:w="3090" w:type="dxa"/>
          </w:tcPr>
          <w:p w14:paraId="6B518E77" w14:textId="77777777" w:rsidR="00324BF2" w:rsidRPr="00F039F1" w:rsidRDefault="00324BF2" w:rsidP="00476E34">
            <w:pPr>
              <w:spacing w:line="240" w:lineRule="auto"/>
              <w:rPr>
                <w:rFonts w:ascii="仿宋" w:eastAsia="仿宋" w:hAnsi="仿宋"/>
                <w:sz w:val="21"/>
                <w:szCs w:val="21"/>
              </w:rPr>
            </w:pPr>
            <w:r w:rsidRPr="009633F6">
              <w:rPr>
                <w:rFonts w:ascii="仿宋" w:eastAsia="仿宋" w:hAnsi="仿宋" w:hint="eastAsia"/>
                <w:sz w:val="21"/>
                <w:szCs w:val="21"/>
              </w:rPr>
              <w:t>田径类运动</w:t>
            </w:r>
          </w:p>
        </w:tc>
        <w:tc>
          <w:tcPr>
            <w:tcW w:w="1134" w:type="dxa"/>
            <w:vAlign w:val="center"/>
          </w:tcPr>
          <w:p w14:paraId="32D361C5"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4</w:t>
            </w:r>
            <w:r>
              <w:rPr>
                <w:rFonts w:ascii="仿宋" w:eastAsia="仿宋" w:hAnsi="仿宋" w:hint="eastAsia"/>
                <w:sz w:val="21"/>
                <w:szCs w:val="21"/>
              </w:rPr>
              <w:t>5学时</w:t>
            </w:r>
          </w:p>
        </w:tc>
        <w:tc>
          <w:tcPr>
            <w:tcW w:w="1043" w:type="dxa"/>
            <w:vMerge/>
            <w:vAlign w:val="center"/>
          </w:tcPr>
          <w:p w14:paraId="725A83D4" w14:textId="77777777" w:rsidR="00324BF2" w:rsidRPr="00F039F1" w:rsidRDefault="00324BF2" w:rsidP="00476E34">
            <w:pPr>
              <w:spacing w:line="240" w:lineRule="auto"/>
              <w:rPr>
                <w:rFonts w:ascii="仿宋" w:eastAsia="仿宋" w:hAnsi="仿宋"/>
                <w:sz w:val="21"/>
                <w:szCs w:val="21"/>
              </w:rPr>
            </w:pPr>
          </w:p>
        </w:tc>
      </w:tr>
      <w:tr w:rsidR="00324BF2" w:rsidRPr="00F039F1" w14:paraId="67391B44" w14:textId="77777777" w:rsidTr="00DA15B4">
        <w:tc>
          <w:tcPr>
            <w:tcW w:w="1555" w:type="dxa"/>
            <w:vMerge/>
            <w:vAlign w:val="center"/>
          </w:tcPr>
          <w:p w14:paraId="73D2768A" w14:textId="77777777" w:rsidR="00324BF2" w:rsidRPr="00F039F1" w:rsidRDefault="00324BF2" w:rsidP="00476E34">
            <w:pPr>
              <w:spacing w:line="240" w:lineRule="auto"/>
              <w:rPr>
                <w:rFonts w:ascii="仿宋" w:eastAsia="仿宋" w:hAnsi="仿宋"/>
                <w:sz w:val="21"/>
                <w:szCs w:val="21"/>
              </w:rPr>
            </w:pPr>
          </w:p>
        </w:tc>
        <w:tc>
          <w:tcPr>
            <w:tcW w:w="2126" w:type="dxa"/>
            <w:vAlign w:val="center"/>
          </w:tcPr>
          <w:p w14:paraId="6C1A86DD" w14:textId="77777777" w:rsidR="00324BF2" w:rsidRPr="00F039F1" w:rsidRDefault="00324BF2" w:rsidP="00DA15B4">
            <w:pPr>
              <w:spacing w:line="240" w:lineRule="auto"/>
              <w:jc w:val="center"/>
              <w:rPr>
                <w:rFonts w:ascii="仿宋" w:eastAsia="仿宋" w:hAnsi="仿宋"/>
                <w:sz w:val="21"/>
                <w:szCs w:val="21"/>
              </w:rPr>
            </w:pPr>
            <w:r w:rsidRPr="009633F6">
              <w:rPr>
                <w:rFonts w:ascii="仿宋" w:eastAsia="仿宋" w:hAnsi="仿宋" w:hint="eastAsia"/>
                <w:sz w:val="21"/>
                <w:szCs w:val="21"/>
              </w:rPr>
              <w:t>拓展模块</w:t>
            </w:r>
          </w:p>
        </w:tc>
        <w:tc>
          <w:tcPr>
            <w:tcW w:w="3090" w:type="dxa"/>
          </w:tcPr>
          <w:p w14:paraId="50B4BA81" w14:textId="77777777" w:rsidR="00324BF2" w:rsidRPr="00F039F1" w:rsidRDefault="00324BF2" w:rsidP="00476E34">
            <w:pPr>
              <w:spacing w:line="240" w:lineRule="auto"/>
              <w:rPr>
                <w:rFonts w:ascii="仿宋" w:eastAsia="仿宋" w:hAnsi="仿宋"/>
                <w:sz w:val="21"/>
                <w:szCs w:val="21"/>
              </w:rPr>
            </w:pPr>
            <w:r w:rsidRPr="009633F6">
              <w:rPr>
                <w:rFonts w:ascii="仿宋" w:eastAsia="仿宋" w:hAnsi="仿宋" w:hint="eastAsia"/>
                <w:sz w:val="21"/>
                <w:szCs w:val="21"/>
              </w:rPr>
              <w:t>不做统一要求</w:t>
            </w:r>
          </w:p>
        </w:tc>
        <w:tc>
          <w:tcPr>
            <w:tcW w:w="1134" w:type="dxa"/>
            <w:vAlign w:val="center"/>
          </w:tcPr>
          <w:p w14:paraId="4063C832"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72学时</w:t>
            </w:r>
          </w:p>
        </w:tc>
        <w:tc>
          <w:tcPr>
            <w:tcW w:w="1043" w:type="dxa"/>
            <w:vMerge/>
            <w:vAlign w:val="center"/>
          </w:tcPr>
          <w:p w14:paraId="4F03FE21" w14:textId="77777777" w:rsidR="00324BF2" w:rsidRPr="00F039F1" w:rsidRDefault="00324BF2" w:rsidP="00476E34">
            <w:pPr>
              <w:spacing w:line="240" w:lineRule="auto"/>
              <w:rPr>
                <w:rFonts w:ascii="仿宋" w:eastAsia="仿宋" w:hAnsi="仿宋"/>
                <w:sz w:val="21"/>
                <w:szCs w:val="21"/>
              </w:rPr>
            </w:pPr>
          </w:p>
        </w:tc>
      </w:tr>
      <w:tr w:rsidR="00324BF2" w:rsidRPr="00F039F1" w14:paraId="1D5246C4" w14:textId="77777777" w:rsidTr="00A62080">
        <w:tc>
          <w:tcPr>
            <w:tcW w:w="1555" w:type="dxa"/>
            <w:vAlign w:val="center"/>
          </w:tcPr>
          <w:p w14:paraId="14D7F365"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课程教学要求</w:t>
            </w:r>
          </w:p>
        </w:tc>
        <w:tc>
          <w:tcPr>
            <w:tcW w:w="7393" w:type="dxa"/>
            <w:gridSpan w:val="4"/>
            <w:vAlign w:val="center"/>
          </w:tcPr>
          <w:p w14:paraId="3BA12E8D" w14:textId="77777777" w:rsidR="00324BF2" w:rsidRPr="00E11514" w:rsidRDefault="00324BF2" w:rsidP="00C94D82">
            <w:pPr>
              <w:spacing w:line="240" w:lineRule="auto"/>
              <w:rPr>
                <w:rFonts w:ascii="仿宋" w:eastAsia="仿宋" w:hAnsi="仿宋"/>
                <w:sz w:val="21"/>
                <w:szCs w:val="21"/>
              </w:rPr>
            </w:pPr>
            <w:r w:rsidRPr="00E11514">
              <w:rPr>
                <w:rFonts w:ascii="仿宋" w:eastAsia="仿宋" w:hAnsi="仿宋" w:hint="eastAsia"/>
                <w:sz w:val="21"/>
                <w:szCs w:val="21"/>
              </w:rPr>
              <w:t>1.坚持立德树人</w:t>
            </w:r>
            <w:r>
              <w:rPr>
                <w:rFonts w:ascii="仿宋" w:eastAsia="仿宋" w:hAnsi="仿宋" w:hint="eastAsia"/>
                <w:sz w:val="21"/>
                <w:szCs w:val="21"/>
              </w:rPr>
              <w:t>，</w:t>
            </w:r>
            <w:r w:rsidRPr="00E11514">
              <w:rPr>
                <w:rFonts w:ascii="仿宋" w:eastAsia="仿宋" w:hAnsi="仿宋" w:hint="eastAsia"/>
                <w:sz w:val="21"/>
                <w:szCs w:val="21"/>
              </w:rPr>
              <w:t>发挥体育独特的育人功能</w:t>
            </w:r>
          </w:p>
          <w:p w14:paraId="3183AE4A" w14:textId="77777777" w:rsidR="00324BF2" w:rsidRPr="00E11514"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（1）</w:t>
            </w:r>
            <w:r w:rsidRPr="00E11514">
              <w:rPr>
                <w:rFonts w:ascii="仿宋" w:eastAsia="仿宋" w:hAnsi="仿宋" w:hint="eastAsia"/>
                <w:sz w:val="21"/>
                <w:szCs w:val="21"/>
              </w:rPr>
              <w:t>体育教学是培养学生学科核心素养的重要途径</w:t>
            </w:r>
            <w:r>
              <w:rPr>
                <w:rFonts w:ascii="仿宋" w:eastAsia="仿宋" w:hAnsi="仿宋" w:hint="eastAsia"/>
                <w:sz w:val="21"/>
                <w:szCs w:val="21"/>
              </w:rPr>
              <w:t>，</w:t>
            </w:r>
            <w:r w:rsidRPr="00E11514">
              <w:rPr>
                <w:rFonts w:ascii="仿宋" w:eastAsia="仿宋" w:hAnsi="仿宋" w:hint="eastAsia"/>
                <w:sz w:val="21"/>
                <w:szCs w:val="21"/>
              </w:rPr>
              <w:t>应充分体现教育性。</w:t>
            </w:r>
          </w:p>
          <w:p w14:paraId="23C22945" w14:textId="77777777" w:rsidR="00324BF2" w:rsidRPr="00E11514"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（2）</w:t>
            </w:r>
            <w:r w:rsidRPr="00E11514">
              <w:rPr>
                <w:rFonts w:ascii="仿宋" w:eastAsia="仿宋" w:hAnsi="仿宋" w:hint="eastAsia"/>
                <w:sz w:val="21"/>
                <w:szCs w:val="21"/>
              </w:rPr>
              <w:t>充分发挥体育与健康教育在提高沟通能力</w:t>
            </w:r>
            <w:r>
              <w:rPr>
                <w:rFonts w:ascii="仿宋" w:eastAsia="仿宋" w:hAnsi="仿宋" w:hint="eastAsia"/>
                <w:sz w:val="21"/>
                <w:szCs w:val="21"/>
              </w:rPr>
              <w:t>、</w:t>
            </w:r>
            <w:r w:rsidRPr="00E11514">
              <w:rPr>
                <w:rFonts w:ascii="仿宋" w:eastAsia="仿宋" w:hAnsi="仿宋" w:hint="eastAsia"/>
                <w:sz w:val="21"/>
                <w:szCs w:val="21"/>
              </w:rPr>
              <w:t>增强解决问题能力</w:t>
            </w:r>
            <w:r>
              <w:rPr>
                <w:rFonts w:ascii="仿宋" w:eastAsia="仿宋" w:hAnsi="仿宋" w:hint="eastAsia"/>
                <w:sz w:val="21"/>
                <w:szCs w:val="21"/>
              </w:rPr>
              <w:t>、</w:t>
            </w:r>
            <w:r w:rsidRPr="00E11514">
              <w:rPr>
                <w:rFonts w:ascii="仿宋" w:eastAsia="仿宋" w:hAnsi="仿宋" w:hint="eastAsia"/>
                <w:sz w:val="21"/>
                <w:szCs w:val="21"/>
              </w:rPr>
              <w:t>培养团队合作意识和组织能力等方面所具有的特殊作用</w:t>
            </w:r>
            <w:r>
              <w:rPr>
                <w:rFonts w:ascii="仿宋" w:eastAsia="仿宋" w:hAnsi="仿宋" w:hint="eastAsia"/>
                <w:sz w:val="21"/>
                <w:szCs w:val="21"/>
              </w:rPr>
              <w:t>，</w:t>
            </w:r>
            <w:r w:rsidRPr="00E11514">
              <w:rPr>
                <w:rFonts w:ascii="仿宋" w:eastAsia="仿宋" w:hAnsi="仿宋" w:hint="eastAsia"/>
                <w:sz w:val="21"/>
                <w:szCs w:val="21"/>
              </w:rPr>
              <w:t>从而提高学生的综合职业能力。</w:t>
            </w:r>
          </w:p>
          <w:p w14:paraId="6AB6147B" w14:textId="77777777" w:rsidR="00324BF2" w:rsidRPr="00E11514"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（3）</w:t>
            </w:r>
            <w:r w:rsidRPr="00E11514">
              <w:rPr>
                <w:rFonts w:ascii="仿宋" w:eastAsia="仿宋" w:hAnsi="仿宋" w:hint="eastAsia"/>
                <w:sz w:val="21"/>
                <w:szCs w:val="21"/>
              </w:rPr>
              <w:t>在体育与健康教育中体现中华优秀传统体育文化的精髓和内容</w:t>
            </w:r>
            <w:r>
              <w:rPr>
                <w:rFonts w:ascii="仿宋" w:eastAsia="仿宋" w:hAnsi="仿宋" w:hint="eastAsia"/>
                <w:sz w:val="21"/>
                <w:szCs w:val="21"/>
              </w:rPr>
              <w:t>，</w:t>
            </w:r>
            <w:r w:rsidRPr="00E11514">
              <w:rPr>
                <w:rFonts w:ascii="仿宋" w:eastAsia="仿宋" w:hAnsi="仿宋" w:hint="eastAsia"/>
                <w:sz w:val="21"/>
                <w:szCs w:val="21"/>
              </w:rPr>
              <w:t>以增强学生的文化自信和认同感。</w:t>
            </w:r>
          </w:p>
          <w:p w14:paraId="663C9969" w14:textId="77777777" w:rsidR="00324BF2" w:rsidRPr="00E11514" w:rsidRDefault="00324BF2" w:rsidP="00C94D82">
            <w:pPr>
              <w:spacing w:line="240" w:lineRule="auto"/>
              <w:rPr>
                <w:rFonts w:ascii="仿宋" w:eastAsia="仿宋" w:hAnsi="仿宋"/>
                <w:sz w:val="21"/>
                <w:szCs w:val="21"/>
              </w:rPr>
            </w:pPr>
            <w:r w:rsidRPr="00E11514">
              <w:rPr>
                <w:rFonts w:ascii="仿宋" w:eastAsia="仿宋" w:hAnsi="仿宋" w:hint="eastAsia"/>
                <w:sz w:val="21"/>
                <w:szCs w:val="21"/>
              </w:rPr>
              <w:t>2.遵循体育教学规律</w:t>
            </w:r>
            <w:r>
              <w:rPr>
                <w:rFonts w:ascii="仿宋" w:eastAsia="仿宋" w:hAnsi="仿宋" w:hint="eastAsia"/>
                <w:sz w:val="21"/>
                <w:szCs w:val="21"/>
              </w:rPr>
              <w:t>，</w:t>
            </w:r>
            <w:r w:rsidRPr="00E11514">
              <w:rPr>
                <w:rFonts w:ascii="仿宋" w:eastAsia="仿宋" w:hAnsi="仿宋" w:hint="eastAsia"/>
                <w:sz w:val="21"/>
                <w:szCs w:val="21"/>
              </w:rPr>
              <w:t>提高学生运动能力</w:t>
            </w:r>
          </w:p>
          <w:p w14:paraId="3DD62C1C" w14:textId="77777777" w:rsidR="00324BF2" w:rsidRPr="00E11514"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（1）</w:t>
            </w:r>
            <w:r w:rsidRPr="00E11514">
              <w:rPr>
                <w:rFonts w:ascii="仿宋" w:eastAsia="仿宋" w:hAnsi="仿宋" w:hint="eastAsia"/>
                <w:sz w:val="21"/>
                <w:szCs w:val="21"/>
              </w:rPr>
              <w:t>教师应该加强运动技能形成的学理研究</w:t>
            </w:r>
            <w:r>
              <w:rPr>
                <w:rFonts w:ascii="仿宋" w:eastAsia="仿宋" w:hAnsi="仿宋" w:hint="eastAsia"/>
                <w:sz w:val="21"/>
                <w:szCs w:val="21"/>
              </w:rPr>
              <w:t>，</w:t>
            </w:r>
            <w:r w:rsidRPr="00E11514">
              <w:rPr>
                <w:rFonts w:ascii="仿宋" w:eastAsia="仿宋" w:hAnsi="仿宋" w:hint="eastAsia"/>
                <w:sz w:val="21"/>
                <w:szCs w:val="21"/>
              </w:rPr>
              <w:t>具有难度递进的意识</w:t>
            </w:r>
            <w:r>
              <w:rPr>
                <w:rFonts w:ascii="仿宋" w:eastAsia="仿宋" w:hAnsi="仿宋" w:hint="eastAsia"/>
                <w:sz w:val="21"/>
                <w:szCs w:val="21"/>
              </w:rPr>
              <w:t>，</w:t>
            </w:r>
            <w:r w:rsidRPr="00E11514">
              <w:rPr>
                <w:rFonts w:ascii="仿宋" w:eastAsia="仿宋" w:hAnsi="仿宋" w:hint="eastAsia"/>
                <w:sz w:val="21"/>
                <w:szCs w:val="21"/>
              </w:rPr>
              <w:t>优化设计运动技能模块的教学过程。</w:t>
            </w:r>
            <w:r>
              <w:rPr>
                <w:rFonts w:ascii="仿宋" w:eastAsia="仿宋" w:hAnsi="仿宋" w:hint="eastAsia"/>
                <w:sz w:val="21"/>
                <w:szCs w:val="21"/>
              </w:rPr>
              <w:t>（2）</w:t>
            </w:r>
            <w:r w:rsidRPr="00E11514">
              <w:rPr>
                <w:rFonts w:ascii="仿宋" w:eastAsia="仿宋" w:hAnsi="仿宋" w:hint="eastAsia"/>
                <w:sz w:val="21"/>
                <w:szCs w:val="21"/>
              </w:rPr>
              <w:t>教师要加深对体育与健康知识重要性的认识</w:t>
            </w:r>
            <w:r>
              <w:rPr>
                <w:rFonts w:ascii="仿宋" w:eastAsia="仿宋" w:hAnsi="仿宋" w:hint="eastAsia"/>
                <w:sz w:val="21"/>
                <w:szCs w:val="21"/>
              </w:rPr>
              <w:t>，</w:t>
            </w:r>
            <w:r w:rsidRPr="00E11514">
              <w:rPr>
                <w:rFonts w:ascii="仿宋" w:eastAsia="仿宋" w:hAnsi="仿宋" w:hint="eastAsia"/>
                <w:sz w:val="21"/>
                <w:szCs w:val="21"/>
              </w:rPr>
              <w:t>研究在技能教学中渗透学习知识或原理的方法</w:t>
            </w:r>
            <w:r>
              <w:rPr>
                <w:rFonts w:ascii="仿宋" w:eastAsia="仿宋" w:hAnsi="仿宋" w:hint="eastAsia"/>
                <w:sz w:val="21"/>
                <w:szCs w:val="21"/>
              </w:rPr>
              <w:t>，</w:t>
            </w:r>
            <w:r w:rsidRPr="00E11514">
              <w:rPr>
                <w:rFonts w:ascii="仿宋" w:eastAsia="仿宋" w:hAnsi="仿宋" w:hint="eastAsia"/>
                <w:sz w:val="21"/>
                <w:szCs w:val="21"/>
              </w:rPr>
              <w:t>探索将体育与健康知识和实践活动有机结合的方法</w:t>
            </w:r>
            <w:r>
              <w:rPr>
                <w:rFonts w:ascii="仿宋" w:eastAsia="仿宋" w:hAnsi="仿宋" w:hint="eastAsia"/>
                <w:sz w:val="21"/>
                <w:szCs w:val="21"/>
              </w:rPr>
              <w:t>，</w:t>
            </w:r>
            <w:r w:rsidRPr="00E11514">
              <w:rPr>
                <w:rFonts w:ascii="仿宋" w:eastAsia="仿宋" w:hAnsi="仿宋" w:hint="eastAsia"/>
                <w:sz w:val="21"/>
                <w:szCs w:val="21"/>
              </w:rPr>
              <w:t>确保学生在课程中将学习与实践相结合。</w:t>
            </w:r>
            <w:r>
              <w:rPr>
                <w:rFonts w:ascii="仿宋" w:eastAsia="仿宋" w:hAnsi="仿宋" w:hint="eastAsia"/>
                <w:sz w:val="21"/>
                <w:szCs w:val="21"/>
              </w:rPr>
              <w:t>（3）</w:t>
            </w:r>
            <w:r w:rsidRPr="00E11514">
              <w:rPr>
                <w:rFonts w:ascii="仿宋" w:eastAsia="仿宋" w:hAnsi="仿宋" w:hint="eastAsia"/>
                <w:sz w:val="21"/>
                <w:szCs w:val="21"/>
              </w:rPr>
              <w:t>保证运动负荷</w:t>
            </w:r>
            <w:r>
              <w:rPr>
                <w:rFonts w:ascii="仿宋" w:eastAsia="仿宋" w:hAnsi="仿宋" w:hint="eastAsia"/>
                <w:sz w:val="21"/>
                <w:szCs w:val="21"/>
              </w:rPr>
              <w:t>，</w:t>
            </w:r>
            <w:r w:rsidRPr="00E11514">
              <w:rPr>
                <w:rFonts w:ascii="仿宋" w:eastAsia="仿宋" w:hAnsi="仿宋" w:hint="eastAsia"/>
                <w:sz w:val="21"/>
                <w:szCs w:val="21"/>
              </w:rPr>
              <w:t>提高学生课堂学习效果。</w:t>
            </w:r>
          </w:p>
          <w:p w14:paraId="5C66F547" w14:textId="77777777" w:rsidR="00324BF2" w:rsidRPr="00E11514" w:rsidRDefault="00324BF2" w:rsidP="00C94D82">
            <w:pPr>
              <w:spacing w:line="240" w:lineRule="auto"/>
              <w:rPr>
                <w:rFonts w:ascii="仿宋" w:eastAsia="仿宋" w:hAnsi="仿宋"/>
                <w:sz w:val="21"/>
                <w:szCs w:val="21"/>
              </w:rPr>
            </w:pPr>
            <w:r w:rsidRPr="00E11514">
              <w:rPr>
                <w:rFonts w:ascii="仿宋" w:eastAsia="仿宋" w:hAnsi="仿宋" w:hint="eastAsia"/>
                <w:sz w:val="21"/>
                <w:szCs w:val="21"/>
              </w:rPr>
              <w:t>3.把握课程结构</w:t>
            </w:r>
            <w:r>
              <w:rPr>
                <w:rFonts w:ascii="仿宋" w:eastAsia="仿宋" w:hAnsi="仿宋" w:hint="eastAsia"/>
                <w:sz w:val="21"/>
                <w:szCs w:val="21"/>
              </w:rPr>
              <w:t>，</w:t>
            </w:r>
            <w:r w:rsidRPr="00E11514">
              <w:rPr>
                <w:rFonts w:ascii="仿宋" w:eastAsia="仿宋" w:hAnsi="仿宋" w:hint="eastAsia"/>
                <w:sz w:val="21"/>
                <w:szCs w:val="21"/>
              </w:rPr>
              <w:t>注重教学的整体设计</w:t>
            </w:r>
          </w:p>
          <w:p w14:paraId="74DC8D17" w14:textId="77777777" w:rsidR="00324BF2" w:rsidRPr="009633F6"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（1）</w:t>
            </w:r>
            <w:r w:rsidRPr="00E11514">
              <w:rPr>
                <w:rFonts w:ascii="仿宋" w:eastAsia="仿宋" w:hAnsi="仿宋" w:hint="eastAsia"/>
                <w:sz w:val="21"/>
                <w:szCs w:val="21"/>
              </w:rPr>
              <w:t>学生在身体形态</w:t>
            </w:r>
            <w:r>
              <w:rPr>
                <w:rFonts w:ascii="仿宋" w:eastAsia="仿宋" w:hAnsi="仿宋" w:hint="eastAsia"/>
                <w:sz w:val="21"/>
                <w:szCs w:val="21"/>
              </w:rPr>
              <w:t>、</w:t>
            </w:r>
            <w:r w:rsidRPr="00E11514">
              <w:rPr>
                <w:rFonts w:ascii="仿宋" w:eastAsia="仿宋" w:hAnsi="仿宋" w:hint="eastAsia"/>
                <w:sz w:val="21"/>
                <w:szCs w:val="21"/>
              </w:rPr>
              <w:t>运动素质和性格特征方面的差异明显</w:t>
            </w:r>
            <w:r>
              <w:rPr>
                <w:rFonts w:ascii="仿宋" w:eastAsia="仿宋" w:hAnsi="仿宋" w:hint="eastAsia"/>
                <w:sz w:val="21"/>
                <w:szCs w:val="21"/>
              </w:rPr>
              <w:t>，</w:t>
            </w:r>
            <w:r w:rsidRPr="00E11514">
              <w:rPr>
                <w:rFonts w:ascii="仿宋" w:eastAsia="仿宋" w:hAnsi="仿宋" w:hint="eastAsia"/>
                <w:sz w:val="21"/>
                <w:szCs w:val="21"/>
              </w:rPr>
              <w:t>在学习态度</w:t>
            </w:r>
            <w:r>
              <w:rPr>
                <w:rFonts w:ascii="仿宋" w:eastAsia="仿宋" w:hAnsi="仿宋" w:hint="eastAsia"/>
                <w:sz w:val="21"/>
                <w:szCs w:val="21"/>
              </w:rPr>
              <w:t>、</w:t>
            </w:r>
            <w:r w:rsidRPr="00E11514">
              <w:rPr>
                <w:rFonts w:ascii="仿宋" w:eastAsia="仿宋" w:hAnsi="仿宋" w:hint="eastAsia"/>
                <w:sz w:val="21"/>
                <w:szCs w:val="21"/>
              </w:rPr>
              <w:t>运动展示能力以及对危险认知方面也有很大的差异</w:t>
            </w:r>
            <w:r>
              <w:rPr>
                <w:rFonts w:ascii="仿宋" w:eastAsia="仿宋" w:hAnsi="仿宋" w:hint="eastAsia"/>
                <w:sz w:val="21"/>
                <w:szCs w:val="21"/>
              </w:rPr>
              <w:t>，</w:t>
            </w:r>
            <w:r w:rsidRPr="00E11514">
              <w:rPr>
                <w:rFonts w:ascii="仿宋" w:eastAsia="仿宋" w:hAnsi="仿宋" w:hint="eastAsia"/>
                <w:sz w:val="21"/>
                <w:szCs w:val="21"/>
              </w:rPr>
              <w:t>因此</w:t>
            </w:r>
            <w:r w:rsidRPr="009633F6">
              <w:rPr>
                <w:rFonts w:ascii="仿宋" w:eastAsia="仿宋" w:hAnsi="仿宋" w:hint="eastAsia"/>
                <w:sz w:val="21"/>
                <w:szCs w:val="21"/>
              </w:rPr>
              <w:t>教师要通过项目模块选修</w:t>
            </w:r>
            <w:r>
              <w:rPr>
                <w:rFonts w:ascii="仿宋" w:eastAsia="仿宋" w:hAnsi="仿宋" w:hint="eastAsia"/>
                <w:sz w:val="21"/>
                <w:szCs w:val="21"/>
              </w:rPr>
              <w:t>、</w:t>
            </w:r>
            <w:r w:rsidRPr="009633F6">
              <w:rPr>
                <w:rFonts w:ascii="仿宋" w:eastAsia="仿宋" w:hAnsi="仿宋" w:hint="eastAsia"/>
                <w:sz w:val="21"/>
                <w:szCs w:val="21"/>
              </w:rPr>
              <w:t>课堂分组教学</w:t>
            </w:r>
            <w:r>
              <w:rPr>
                <w:rFonts w:ascii="仿宋" w:eastAsia="仿宋" w:hAnsi="仿宋" w:hint="eastAsia"/>
                <w:sz w:val="21"/>
                <w:szCs w:val="21"/>
              </w:rPr>
              <w:t>、</w:t>
            </w:r>
            <w:r w:rsidRPr="009633F6">
              <w:rPr>
                <w:rFonts w:ascii="仿宋" w:eastAsia="仿宋" w:hAnsi="仿宋" w:hint="eastAsia"/>
                <w:sz w:val="21"/>
                <w:szCs w:val="21"/>
              </w:rPr>
              <w:t>课堂分层教学等方法</w:t>
            </w:r>
            <w:r>
              <w:rPr>
                <w:rFonts w:ascii="仿宋" w:eastAsia="仿宋" w:hAnsi="仿宋" w:hint="eastAsia"/>
                <w:sz w:val="21"/>
                <w:szCs w:val="21"/>
              </w:rPr>
              <w:t>，</w:t>
            </w:r>
            <w:r w:rsidRPr="009633F6">
              <w:rPr>
                <w:rFonts w:ascii="仿宋" w:eastAsia="仿宋" w:hAnsi="仿宋" w:hint="eastAsia"/>
                <w:sz w:val="21"/>
                <w:szCs w:val="21"/>
              </w:rPr>
              <w:t>最大限度地因材施教</w:t>
            </w:r>
            <w:r>
              <w:rPr>
                <w:rFonts w:ascii="仿宋" w:eastAsia="仿宋" w:hAnsi="仿宋" w:hint="eastAsia"/>
                <w:sz w:val="21"/>
                <w:szCs w:val="21"/>
              </w:rPr>
              <w:t>，</w:t>
            </w:r>
            <w:r w:rsidRPr="009633F6">
              <w:rPr>
                <w:rFonts w:ascii="仿宋" w:eastAsia="仿宋" w:hAnsi="仿宋" w:hint="eastAsia"/>
                <w:sz w:val="21"/>
                <w:szCs w:val="21"/>
              </w:rPr>
              <w:t>力争使每个学生都能在体育与健康课程中学有所获</w:t>
            </w:r>
            <w:r>
              <w:rPr>
                <w:rFonts w:ascii="仿宋" w:eastAsia="仿宋" w:hAnsi="仿宋" w:hint="eastAsia"/>
                <w:sz w:val="21"/>
                <w:szCs w:val="21"/>
              </w:rPr>
              <w:t>、</w:t>
            </w:r>
            <w:r w:rsidRPr="009633F6">
              <w:rPr>
                <w:rFonts w:ascii="仿宋" w:eastAsia="仿宋" w:hAnsi="仿宋" w:hint="eastAsia"/>
                <w:sz w:val="21"/>
                <w:szCs w:val="21"/>
              </w:rPr>
              <w:t>学有所乐</w:t>
            </w:r>
            <w:r>
              <w:rPr>
                <w:rFonts w:ascii="仿宋" w:eastAsia="仿宋" w:hAnsi="仿宋" w:hint="eastAsia"/>
                <w:sz w:val="21"/>
                <w:szCs w:val="21"/>
              </w:rPr>
              <w:t>，</w:t>
            </w:r>
            <w:r w:rsidRPr="009633F6">
              <w:rPr>
                <w:rFonts w:ascii="仿宋" w:eastAsia="仿宋" w:hAnsi="仿宋" w:hint="eastAsia"/>
                <w:sz w:val="21"/>
                <w:szCs w:val="21"/>
              </w:rPr>
              <w:t>都能体验体育带来的快乐与成就感。</w:t>
            </w:r>
            <w:r>
              <w:rPr>
                <w:rFonts w:ascii="仿宋" w:eastAsia="仿宋" w:hAnsi="仿宋" w:hint="eastAsia"/>
                <w:sz w:val="21"/>
                <w:szCs w:val="21"/>
              </w:rPr>
              <w:t>（2）</w:t>
            </w:r>
            <w:r w:rsidRPr="009633F6">
              <w:rPr>
                <w:rFonts w:ascii="仿宋" w:eastAsia="仿宋" w:hAnsi="仿宋" w:hint="eastAsia"/>
                <w:sz w:val="21"/>
                <w:szCs w:val="21"/>
              </w:rPr>
              <w:t>教师应该掌握并运用发展力量</w:t>
            </w:r>
            <w:r>
              <w:rPr>
                <w:rFonts w:ascii="仿宋" w:eastAsia="仿宋" w:hAnsi="仿宋" w:hint="eastAsia"/>
                <w:sz w:val="21"/>
                <w:szCs w:val="21"/>
              </w:rPr>
              <w:t>、</w:t>
            </w:r>
            <w:r w:rsidRPr="009633F6">
              <w:rPr>
                <w:rFonts w:ascii="仿宋" w:eastAsia="仿宋" w:hAnsi="仿宋" w:hint="eastAsia"/>
                <w:sz w:val="21"/>
                <w:szCs w:val="21"/>
              </w:rPr>
              <w:t>速度</w:t>
            </w:r>
            <w:r>
              <w:rPr>
                <w:rFonts w:ascii="仿宋" w:eastAsia="仿宋" w:hAnsi="仿宋" w:hint="eastAsia"/>
                <w:sz w:val="21"/>
                <w:szCs w:val="21"/>
              </w:rPr>
              <w:t>、</w:t>
            </w:r>
            <w:r w:rsidRPr="009633F6">
              <w:rPr>
                <w:rFonts w:ascii="仿宋" w:eastAsia="仿宋" w:hAnsi="仿宋" w:hint="eastAsia"/>
                <w:sz w:val="21"/>
                <w:szCs w:val="21"/>
              </w:rPr>
              <w:t>耐力</w:t>
            </w:r>
            <w:r>
              <w:rPr>
                <w:rFonts w:ascii="仿宋" w:eastAsia="仿宋" w:hAnsi="仿宋" w:hint="eastAsia"/>
                <w:sz w:val="21"/>
                <w:szCs w:val="21"/>
              </w:rPr>
              <w:t>、</w:t>
            </w:r>
            <w:r w:rsidRPr="009633F6">
              <w:rPr>
                <w:rFonts w:ascii="仿宋" w:eastAsia="仿宋" w:hAnsi="仿宋" w:hint="eastAsia"/>
                <w:sz w:val="21"/>
                <w:szCs w:val="21"/>
              </w:rPr>
              <w:t>协调</w:t>
            </w:r>
            <w:r>
              <w:rPr>
                <w:rFonts w:ascii="仿宋" w:eastAsia="仿宋" w:hAnsi="仿宋" w:hint="eastAsia"/>
                <w:sz w:val="21"/>
                <w:szCs w:val="21"/>
              </w:rPr>
              <w:t>、</w:t>
            </w:r>
            <w:r w:rsidRPr="009633F6">
              <w:rPr>
                <w:rFonts w:ascii="仿宋" w:eastAsia="仿宋" w:hAnsi="仿宋" w:hint="eastAsia"/>
                <w:sz w:val="21"/>
                <w:szCs w:val="21"/>
              </w:rPr>
              <w:t>灵敏等素质的基本原理和多种练习方法</w:t>
            </w:r>
            <w:r>
              <w:rPr>
                <w:rFonts w:ascii="仿宋" w:eastAsia="仿宋" w:hAnsi="仿宋" w:hint="eastAsia"/>
                <w:sz w:val="21"/>
                <w:szCs w:val="21"/>
              </w:rPr>
              <w:t>，</w:t>
            </w:r>
            <w:r w:rsidRPr="009633F6">
              <w:rPr>
                <w:rFonts w:ascii="仿宋" w:eastAsia="仿宋" w:hAnsi="仿宋" w:hint="eastAsia"/>
                <w:sz w:val="21"/>
                <w:szCs w:val="21"/>
              </w:rPr>
              <w:t>采用多样的方式进行体能教学。</w:t>
            </w:r>
            <w:r>
              <w:rPr>
                <w:rFonts w:ascii="仿宋" w:eastAsia="仿宋" w:hAnsi="仿宋" w:hint="eastAsia"/>
                <w:sz w:val="21"/>
                <w:szCs w:val="21"/>
              </w:rPr>
              <w:t>（3）</w:t>
            </w:r>
            <w:r w:rsidRPr="009633F6">
              <w:rPr>
                <w:rFonts w:ascii="仿宋" w:eastAsia="仿宋" w:hAnsi="仿宋" w:hint="eastAsia"/>
                <w:sz w:val="21"/>
                <w:szCs w:val="21"/>
              </w:rPr>
              <w:t>健康教育教学模块要根据所学内容与学生实际情况</w:t>
            </w:r>
            <w:r>
              <w:rPr>
                <w:rFonts w:ascii="仿宋" w:eastAsia="仿宋" w:hAnsi="仿宋" w:hint="eastAsia"/>
                <w:sz w:val="21"/>
                <w:szCs w:val="21"/>
              </w:rPr>
              <w:t>，</w:t>
            </w:r>
            <w:r w:rsidRPr="009633F6">
              <w:rPr>
                <w:rFonts w:ascii="仿宋" w:eastAsia="仿宋" w:hAnsi="仿宋" w:hint="eastAsia"/>
                <w:sz w:val="21"/>
                <w:szCs w:val="21"/>
              </w:rPr>
              <w:t>有效利用互联网等信息资源</w:t>
            </w:r>
            <w:r>
              <w:rPr>
                <w:rFonts w:ascii="仿宋" w:eastAsia="仿宋" w:hAnsi="仿宋" w:hint="eastAsia"/>
                <w:sz w:val="21"/>
                <w:szCs w:val="21"/>
              </w:rPr>
              <w:t>，</w:t>
            </w:r>
            <w:r w:rsidRPr="009633F6">
              <w:rPr>
                <w:rFonts w:ascii="仿宋" w:eastAsia="仿宋" w:hAnsi="仿宋" w:hint="eastAsia"/>
                <w:sz w:val="21"/>
                <w:szCs w:val="21"/>
              </w:rPr>
              <w:t>丰富和拓展学生对健康的认知。</w:t>
            </w:r>
            <w:r>
              <w:rPr>
                <w:rFonts w:ascii="仿宋" w:eastAsia="仿宋" w:hAnsi="仿宋" w:hint="eastAsia"/>
                <w:sz w:val="21"/>
                <w:szCs w:val="21"/>
              </w:rPr>
              <w:t>（4）</w:t>
            </w:r>
            <w:r w:rsidRPr="009633F6">
              <w:rPr>
                <w:rFonts w:ascii="仿宋" w:eastAsia="仿宋" w:hAnsi="仿宋" w:hint="eastAsia"/>
                <w:sz w:val="21"/>
                <w:szCs w:val="21"/>
              </w:rPr>
              <w:t>运动技能系列项目的选择可根据专业</w:t>
            </w:r>
            <w:r>
              <w:rPr>
                <w:rFonts w:ascii="仿宋" w:eastAsia="仿宋" w:hAnsi="仿宋" w:hint="eastAsia"/>
                <w:sz w:val="21"/>
                <w:szCs w:val="21"/>
              </w:rPr>
              <w:t>、</w:t>
            </w:r>
            <w:r w:rsidRPr="009633F6">
              <w:rPr>
                <w:rFonts w:ascii="仿宋" w:eastAsia="仿宋" w:hAnsi="仿宋" w:hint="eastAsia"/>
                <w:sz w:val="21"/>
                <w:szCs w:val="21"/>
              </w:rPr>
              <w:t>职业的需要和学生的实际情况来确定。</w:t>
            </w:r>
          </w:p>
          <w:p w14:paraId="4C1DA590" w14:textId="77777777" w:rsidR="00324BF2" w:rsidRPr="009633F6"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（5）</w:t>
            </w:r>
            <w:r w:rsidRPr="009633F6">
              <w:rPr>
                <w:rFonts w:ascii="仿宋" w:eastAsia="仿宋" w:hAnsi="仿宋" w:hint="eastAsia"/>
                <w:sz w:val="21"/>
                <w:szCs w:val="21"/>
              </w:rPr>
              <w:t>组织教学应把安全教育放在首位。</w:t>
            </w:r>
          </w:p>
          <w:p w14:paraId="2865690B" w14:textId="77777777" w:rsidR="00324BF2" w:rsidRPr="009633F6" w:rsidRDefault="00324BF2" w:rsidP="00C94D82">
            <w:pPr>
              <w:spacing w:line="240" w:lineRule="auto"/>
              <w:rPr>
                <w:rFonts w:ascii="仿宋" w:eastAsia="仿宋" w:hAnsi="仿宋"/>
                <w:sz w:val="21"/>
                <w:szCs w:val="21"/>
              </w:rPr>
            </w:pPr>
            <w:r w:rsidRPr="009633F6">
              <w:rPr>
                <w:rFonts w:ascii="仿宋" w:eastAsia="仿宋" w:hAnsi="仿宋" w:hint="eastAsia"/>
                <w:sz w:val="21"/>
                <w:szCs w:val="21"/>
              </w:rPr>
              <w:t>4</w:t>
            </w:r>
            <w:r>
              <w:rPr>
                <w:rFonts w:ascii="仿宋" w:eastAsia="仿宋" w:hAnsi="仿宋" w:hint="eastAsia"/>
                <w:sz w:val="21"/>
                <w:szCs w:val="21"/>
              </w:rPr>
              <w:t>.</w:t>
            </w:r>
            <w:r w:rsidRPr="009633F6">
              <w:rPr>
                <w:rFonts w:ascii="仿宋" w:eastAsia="仿宋" w:hAnsi="仿宋" w:hint="eastAsia"/>
                <w:sz w:val="21"/>
                <w:szCs w:val="21"/>
              </w:rPr>
              <w:t>强化职业教育特色</w:t>
            </w:r>
            <w:r>
              <w:rPr>
                <w:rFonts w:ascii="仿宋" w:eastAsia="仿宋" w:hAnsi="仿宋" w:hint="eastAsia"/>
                <w:sz w:val="21"/>
                <w:szCs w:val="21"/>
              </w:rPr>
              <w:t>，</w:t>
            </w:r>
            <w:r w:rsidRPr="009633F6">
              <w:rPr>
                <w:rFonts w:ascii="仿宋" w:eastAsia="仿宋" w:hAnsi="仿宋" w:hint="eastAsia"/>
                <w:sz w:val="21"/>
                <w:szCs w:val="21"/>
              </w:rPr>
              <w:t>提高职业体能教学实践的针对性</w:t>
            </w:r>
          </w:p>
          <w:p w14:paraId="557B9BC5" w14:textId="77777777" w:rsidR="00324BF2" w:rsidRPr="009633F6"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（1）</w:t>
            </w:r>
            <w:r w:rsidRPr="009633F6">
              <w:rPr>
                <w:rFonts w:ascii="仿宋" w:eastAsia="仿宋" w:hAnsi="仿宋" w:hint="eastAsia"/>
                <w:sz w:val="21"/>
                <w:szCs w:val="21"/>
              </w:rPr>
              <w:t>积极引导学生针对未来的职业</w:t>
            </w:r>
            <w:r>
              <w:rPr>
                <w:rFonts w:ascii="仿宋" w:eastAsia="仿宋" w:hAnsi="仿宋" w:hint="eastAsia"/>
                <w:sz w:val="21"/>
                <w:szCs w:val="21"/>
              </w:rPr>
              <w:t>，</w:t>
            </w:r>
            <w:r w:rsidRPr="009633F6">
              <w:rPr>
                <w:rFonts w:ascii="仿宋" w:eastAsia="仿宋" w:hAnsi="仿宋" w:hint="eastAsia"/>
                <w:sz w:val="21"/>
                <w:szCs w:val="21"/>
              </w:rPr>
              <w:t>掌握符合个人身体素质的职业体能锻炼方法</w:t>
            </w:r>
            <w:r>
              <w:rPr>
                <w:rFonts w:ascii="仿宋" w:eastAsia="仿宋" w:hAnsi="仿宋" w:hint="eastAsia"/>
                <w:sz w:val="21"/>
                <w:szCs w:val="21"/>
              </w:rPr>
              <w:t>，</w:t>
            </w:r>
            <w:r w:rsidRPr="009633F6">
              <w:rPr>
                <w:rFonts w:ascii="仿宋" w:eastAsia="仿宋" w:hAnsi="仿宋" w:hint="eastAsia"/>
                <w:sz w:val="21"/>
                <w:szCs w:val="21"/>
              </w:rPr>
              <w:t>并纳入个人体能锻炼计划中。</w:t>
            </w:r>
            <w:r>
              <w:rPr>
                <w:rFonts w:ascii="仿宋" w:eastAsia="仿宋" w:hAnsi="仿宋" w:hint="eastAsia"/>
                <w:sz w:val="21"/>
                <w:szCs w:val="21"/>
              </w:rPr>
              <w:t>（2）</w:t>
            </w:r>
            <w:r w:rsidRPr="009633F6">
              <w:rPr>
                <w:rFonts w:ascii="仿宋" w:eastAsia="仿宋" w:hAnsi="仿宋" w:hint="eastAsia"/>
                <w:sz w:val="21"/>
                <w:szCs w:val="21"/>
              </w:rPr>
              <w:t>创设问题情境</w:t>
            </w:r>
            <w:r>
              <w:rPr>
                <w:rFonts w:ascii="仿宋" w:eastAsia="仿宋" w:hAnsi="仿宋" w:hint="eastAsia"/>
                <w:sz w:val="21"/>
                <w:szCs w:val="21"/>
              </w:rPr>
              <w:t>，</w:t>
            </w:r>
            <w:r w:rsidRPr="009633F6">
              <w:rPr>
                <w:rFonts w:ascii="仿宋" w:eastAsia="仿宋" w:hAnsi="仿宋" w:hint="eastAsia"/>
                <w:sz w:val="21"/>
                <w:szCs w:val="21"/>
              </w:rPr>
              <w:t>结合学生未来的职业发展与已有的生活经验，让学生通过小组合作进行关于常见职业性疾病的防治</w:t>
            </w:r>
            <w:r>
              <w:rPr>
                <w:rFonts w:ascii="仿宋" w:eastAsia="仿宋" w:hAnsi="仿宋" w:hint="eastAsia"/>
                <w:sz w:val="21"/>
                <w:szCs w:val="21"/>
              </w:rPr>
              <w:t>、</w:t>
            </w:r>
            <w:r w:rsidRPr="009633F6">
              <w:rPr>
                <w:rFonts w:ascii="仿宋" w:eastAsia="仿宋" w:hAnsi="仿宋" w:hint="eastAsia"/>
                <w:sz w:val="21"/>
                <w:szCs w:val="21"/>
              </w:rPr>
              <w:t>职业安全等专题的讨论与研究</w:t>
            </w:r>
            <w:r>
              <w:rPr>
                <w:rFonts w:ascii="仿宋" w:eastAsia="仿宋" w:hAnsi="仿宋" w:hint="eastAsia"/>
                <w:sz w:val="21"/>
                <w:szCs w:val="21"/>
              </w:rPr>
              <w:t>，</w:t>
            </w:r>
            <w:r w:rsidRPr="009633F6">
              <w:rPr>
                <w:rFonts w:ascii="仿宋" w:eastAsia="仿宋" w:hAnsi="仿宋" w:hint="eastAsia"/>
                <w:sz w:val="21"/>
                <w:szCs w:val="21"/>
              </w:rPr>
              <w:t>帮助学生理解职业体能的内涵</w:t>
            </w:r>
            <w:r>
              <w:rPr>
                <w:rFonts w:ascii="仿宋" w:eastAsia="仿宋" w:hAnsi="仿宋" w:hint="eastAsia"/>
                <w:sz w:val="21"/>
                <w:szCs w:val="21"/>
              </w:rPr>
              <w:t>，</w:t>
            </w:r>
            <w:r w:rsidRPr="009633F6">
              <w:rPr>
                <w:rFonts w:ascii="仿宋" w:eastAsia="仿宋" w:hAnsi="仿宋" w:hint="eastAsia"/>
                <w:sz w:val="21"/>
                <w:szCs w:val="21"/>
              </w:rPr>
              <w:t>鼓励学生主动地开展职业体能训练</w:t>
            </w:r>
            <w:r>
              <w:rPr>
                <w:rFonts w:ascii="仿宋" w:eastAsia="仿宋" w:hAnsi="仿宋" w:hint="eastAsia"/>
                <w:sz w:val="21"/>
                <w:szCs w:val="21"/>
              </w:rPr>
              <w:t>，</w:t>
            </w:r>
            <w:r w:rsidRPr="009633F6">
              <w:rPr>
                <w:rFonts w:ascii="仿宋" w:eastAsia="仿宋" w:hAnsi="仿宋" w:hint="eastAsia"/>
                <w:sz w:val="21"/>
                <w:szCs w:val="21"/>
              </w:rPr>
              <w:t>培养与提高综合职业能力和职业素养。</w:t>
            </w:r>
          </w:p>
          <w:p w14:paraId="0213A711" w14:textId="77777777" w:rsidR="00324BF2" w:rsidRPr="009633F6" w:rsidRDefault="00324BF2" w:rsidP="00C94D82">
            <w:pPr>
              <w:spacing w:line="240" w:lineRule="auto"/>
              <w:rPr>
                <w:rFonts w:ascii="仿宋" w:eastAsia="仿宋" w:hAnsi="仿宋"/>
                <w:sz w:val="21"/>
                <w:szCs w:val="21"/>
              </w:rPr>
            </w:pPr>
            <w:r w:rsidRPr="009633F6">
              <w:rPr>
                <w:rFonts w:ascii="仿宋" w:eastAsia="仿宋" w:hAnsi="仿宋" w:hint="eastAsia"/>
                <w:sz w:val="21"/>
                <w:szCs w:val="21"/>
              </w:rPr>
              <w:t>5.倡导多元的学习方式</w:t>
            </w:r>
            <w:r>
              <w:rPr>
                <w:rFonts w:ascii="仿宋" w:eastAsia="仿宋" w:hAnsi="仿宋" w:hint="eastAsia"/>
                <w:sz w:val="21"/>
                <w:szCs w:val="21"/>
              </w:rPr>
              <w:t>，</w:t>
            </w:r>
            <w:r w:rsidRPr="009633F6">
              <w:rPr>
                <w:rFonts w:ascii="仿宋" w:eastAsia="仿宋" w:hAnsi="仿宋" w:hint="eastAsia"/>
                <w:sz w:val="21"/>
                <w:szCs w:val="21"/>
              </w:rPr>
              <w:t>培养学生自主学习能力</w:t>
            </w:r>
          </w:p>
          <w:p w14:paraId="6FAEBB3F" w14:textId="2E04DFD6" w:rsidR="00324BF2" w:rsidRPr="00F039F1" w:rsidRDefault="00324BF2" w:rsidP="00C94D82">
            <w:pPr>
              <w:spacing w:line="240" w:lineRule="auto"/>
              <w:ind w:firstLineChars="200" w:firstLine="420"/>
              <w:rPr>
                <w:rFonts w:ascii="仿宋" w:eastAsia="仿宋" w:hAnsi="仿宋"/>
                <w:sz w:val="21"/>
                <w:szCs w:val="21"/>
              </w:rPr>
            </w:pPr>
            <w:r>
              <w:rPr>
                <w:rFonts w:ascii="仿宋" w:eastAsia="仿宋" w:hAnsi="仿宋" w:hint="eastAsia"/>
                <w:sz w:val="21"/>
                <w:szCs w:val="21"/>
              </w:rPr>
              <w:t>（1）</w:t>
            </w:r>
            <w:r w:rsidRPr="009633F6">
              <w:rPr>
                <w:rFonts w:ascii="仿宋" w:eastAsia="仿宋" w:hAnsi="仿宋" w:hint="eastAsia"/>
                <w:sz w:val="21"/>
                <w:szCs w:val="21"/>
              </w:rPr>
              <w:t>基于课程实践性强的特征和中等职业学校学生的特点</w:t>
            </w:r>
            <w:r>
              <w:rPr>
                <w:rFonts w:ascii="仿宋" w:eastAsia="仿宋" w:hAnsi="仿宋" w:hint="eastAsia"/>
                <w:sz w:val="21"/>
                <w:szCs w:val="21"/>
              </w:rPr>
              <w:t>，</w:t>
            </w:r>
            <w:r w:rsidRPr="009633F6">
              <w:rPr>
                <w:rFonts w:ascii="仿宋" w:eastAsia="仿宋" w:hAnsi="仿宋" w:hint="eastAsia"/>
                <w:sz w:val="21"/>
                <w:szCs w:val="21"/>
              </w:rPr>
              <w:t>教师要创设培养学生学科核心素养的多元化情境。</w:t>
            </w:r>
            <w:r>
              <w:rPr>
                <w:rFonts w:ascii="仿宋" w:eastAsia="仿宋" w:hAnsi="仿宋" w:hint="eastAsia"/>
                <w:sz w:val="21"/>
                <w:szCs w:val="21"/>
              </w:rPr>
              <w:t>（2）</w:t>
            </w:r>
            <w:r w:rsidRPr="009633F6">
              <w:rPr>
                <w:rFonts w:ascii="仿宋" w:eastAsia="仿宋" w:hAnsi="仿宋" w:hint="eastAsia"/>
                <w:sz w:val="21"/>
                <w:szCs w:val="21"/>
              </w:rPr>
              <w:t>要根据不同运动项目的特点与学生的</w:t>
            </w:r>
            <w:r w:rsidRPr="009633F6">
              <w:rPr>
                <w:rFonts w:ascii="仿宋" w:eastAsia="仿宋" w:hAnsi="仿宋" w:hint="eastAsia"/>
                <w:sz w:val="21"/>
                <w:szCs w:val="21"/>
              </w:rPr>
              <w:lastRenderedPageBreak/>
              <w:t>实际情况</w:t>
            </w:r>
            <w:r>
              <w:rPr>
                <w:rFonts w:ascii="仿宋" w:eastAsia="仿宋" w:hAnsi="仿宋" w:hint="eastAsia"/>
                <w:sz w:val="21"/>
                <w:szCs w:val="21"/>
              </w:rPr>
              <w:t>，</w:t>
            </w:r>
            <w:r w:rsidRPr="009633F6">
              <w:rPr>
                <w:rFonts w:ascii="仿宋" w:eastAsia="仿宋" w:hAnsi="仿宋" w:hint="eastAsia"/>
                <w:sz w:val="21"/>
                <w:szCs w:val="21"/>
              </w:rPr>
              <w:t>采用多种练习方式</w:t>
            </w:r>
            <w:r>
              <w:rPr>
                <w:rFonts w:ascii="仿宋" w:eastAsia="仿宋" w:hAnsi="仿宋" w:hint="eastAsia"/>
                <w:sz w:val="21"/>
                <w:szCs w:val="21"/>
              </w:rPr>
              <w:t>，</w:t>
            </w:r>
            <w:r w:rsidRPr="009633F6">
              <w:rPr>
                <w:rFonts w:ascii="仿宋" w:eastAsia="仿宋" w:hAnsi="仿宋" w:hint="eastAsia"/>
                <w:sz w:val="21"/>
                <w:szCs w:val="21"/>
              </w:rPr>
              <w:t>激发学习兴趣和热情。</w:t>
            </w:r>
            <w:r>
              <w:rPr>
                <w:rFonts w:ascii="仿宋" w:eastAsia="仿宋" w:hAnsi="仿宋" w:hint="eastAsia"/>
                <w:sz w:val="21"/>
                <w:szCs w:val="21"/>
              </w:rPr>
              <w:t>（3）</w:t>
            </w:r>
            <w:r w:rsidRPr="009633F6">
              <w:rPr>
                <w:rFonts w:ascii="仿宋" w:eastAsia="仿宋" w:hAnsi="仿宋" w:hint="eastAsia"/>
                <w:sz w:val="21"/>
                <w:szCs w:val="21"/>
              </w:rPr>
              <w:t>指导学生通过课堂学习</w:t>
            </w:r>
            <w:r>
              <w:rPr>
                <w:rFonts w:ascii="仿宋" w:eastAsia="仿宋" w:hAnsi="仿宋" w:hint="eastAsia"/>
                <w:sz w:val="21"/>
                <w:szCs w:val="21"/>
              </w:rPr>
              <w:t>、</w:t>
            </w:r>
            <w:r w:rsidRPr="009633F6">
              <w:rPr>
                <w:rFonts w:ascii="仿宋" w:eastAsia="仿宋" w:hAnsi="仿宋" w:hint="eastAsia"/>
                <w:sz w:val="21"/>
                <w:szCs w:val="21"/>
              </w:rPr>
              <w:t>网络学习</w:t>
            </w:r>
            <w:r w:rsidR="00DA15B4">
              <w:rPr>
                <w:rFonts w:ascii="仿宋" w:eastAsia="仿宋" w:hAnsi="仿宋" w:hint="eastAsia"/>
                <w:sz w:val="21"/>
                <w:szCs w:val="21"/>
              </w:rPr>
              <w:t>、</w:t>
            </w:r>
            <w:r w:rsidRPr="009633F6">
              <w:rPr>
                <w:rFonts w:ascii="仿宋" w:eastAsia="仿宋" w:hAnsi="仿宋" w:hint="eastAsia"/>
                <w:sz w:val="21"/>
                <w:szCs w:val="21"/>
              </w:rPr>
              <w:t>阅读报刊</w:t>
            </w:r>
            <w:r>
              <w:rPr>
                <w:rFonts w:ascii="仿宋" w:eastAsia="仿宋" w:hAnsi="仿宋" w:hint="eastAsia"/>
                <w:sz w:val="21"/>
                <w:szCs w:val="21"/>
              </w:rPr>
              <w:t>、</w:t>
            </w:r>
            <w:r w:rsidRPr="009633F6">
              <w:rPr>
                <w:rFonts w:ascii="仿宋" w:eastAsia="仿宋" w:hAnsi="仿宋" w:hint="eastAsia"/>
                <w:sz w:val="21"/>
                <w:szCs w:val="21"/>
              </w:rPr>
              <w:t>观赏比赛等多种途径</w:t>
            </w:r>
            <w:r>
              <w:rPr>
                <w:rFonts w:ascii="仿宋" w:eastAsia="仿宋" w:hAnsi="仿宋" w:hint="eastAsia"/>
                <w:sz w:val="21"/>
                <w:szCs w:val="21"/>
              </w:rPr>
              <w:t>，</w:t>
            </w:r>
            <w:r w:rsidRPr="009633F6">
              <w:rPr>
                <w:rFonts w:ascii="仿宋" w:eastAsia="仿宋" w:hAnsi="仿宋" w:hint="eastAsia"/>
                <w:sz w:val="21"/>
                <w:szCs w:val="21"/>
              </w:rPr>
              <w:t>了解所学运动项目的有关知识。</w:t>
            </w:r>
            <w:r>
              <w:rPr>
                <w:rFonts w:ascii="仿宋" w:eastAsia="仿宋" w:hAnsi="仿宋" w:hint="eastAsia"/>
                <w:sz w:val="21"/>
                <w:szCs w:val="21"/>
              </w:rPr>
              <w:t>（4）</w:t>
            </w:r>
            <w:r w:rsidRPr="009633F6">
              <w:rPr>
                <w:rFonts w:ascii="仿宋" w:eastAsia="仿宋" w:hAnsi="仿宋" w:hint="eastAsia"/>
                <w:sz w:val="21"/>
                <w:szCs w:val="21"/>
              </w:rPr>
              <w:t>教师要重视利用现代化信息技术手段</w:t>
            </w:r>
            <w:r>
              <w:rPr>
                <w:rFonts w:ascii="仿宋" w:eastAsia="仿宋" w:hAnsi="仿宋" w:hint="eastAsia"/>
                <w:sz w:val="21"/>
                <w:szCs w:val="21"/>
              </w:rPr>
              <w:t>，</w:t>
            </w:r>
            <w:r w:rsidRPr="009633F6">
              <w:rPr>
                <w:rFonts w:ascii="仿宋" w:eastAsia="仿宋" w:hAnsi="仿宋" w:hint="eastAsia"/>
                <w:sz w:val="21"/>
                <w:szCs w:val="21"/>
              </w:rPr>
              <w:t>开展微课</w:t>
            </w:r>
            <w:r>
              <w:rPr>
                <w:rFonts w:ascii="仿宋" w:eastAsia="仿宋" w:hAnsi="仿宋" w:hint="eastAsia"/>
                <w:sz w:val="21"/>
                <w:szCs w:val="21"/>
              </w:rPr>
              <w:t>、</w:t>
            </w:r>
            <w:r w:rsidRPr="009633F6">
              <w:rPr>
                <w:rFonts w:ascii="仿宋" w:eastAsia="仿宋" w:hAnsi="仿宋" w:hint="eastAsia"/>
                <w:sz w:val="21"/>
                <w:szCs w:val="21"/>
              </w:rPr>
              <w:t>慕课</w:t>
            </w:r>
            <w:r>
              <w:rPr>
                <w:rFonts w:ascii="仿宋" w:eastAsia="仿宋" w:hAnsi="仿宋" w:hint="eastAsia"/>
                <w:sz w:val="21"/>
                <w:szCs w:val="21"/>
              </w:rPr>
              <w:t>、</w:t>
            </w:r>
            <w:r w:rsidRPr="009633F6">
              <w:rPr>
                <w:rFonts w:ascii="仿宋" w:eastAsia="仿宋" w:hAnsi="仿宋" w:hint="eastAsia"/>
                <w:sz w:val="21"/>
                <w:szCs w:val="21"/>
              </w:rPr>
              <w:t>翻转课堂等教学</w:t>
            </w:r>
            <w:r>
              <w:rPr>
                <w:rFonts w:ascii="仿宋" w:eastAsia="仿宋" w:hAnsi="仿宋" w:hint="eastAsia"/>
                <w:sz w:val="21"/>
                <w:szCs w:val="21"/>
              </w:rPr>
              <w:t>，</w:t>
            </w:r>
            <w:r w:rsidRPr="009633F6">
              <w:rPr>
                <w:rFonts w:ascii="仿宋" w:eastAsia="仿宋" w:hAnsi="仿宋" w:hint="eastAsia"/>
                <w:sz w:val="21"/>
                <w:szCs w:val="21"/>
              </w:rPr>
              <w:t>促进学生将线上与线下学习相结合</w:t>
            </w:r>
            <w:r>
              <w:rPr>
                <w:rFonts w:ascii="仿宋" w:eastAsia="仿宋" w:hAnsi="仿宋" w:hint="eastAsia"/>
                <w:sz w:val="21"/>
                <w:szCs w:val="21"/>
              </w:rPr>
              <w:t>，</w:t>
            </w:r>
            <w:r w:rsidRPr="009633F6">
              <w:rPr>
                <w:rFonts w:ascii="仿宋" w:eastAsia="仿宋" w:hAnsi="仿宋" w:hint="eastAsia"/>
                <w:sz w:val="21"/>
                <w:szCs w:val="21"/>
              </w:rPr>
              <w:t>丰富学生的学习体验</w:t>
            </w:r>
            <w:r>
              <w:rPr>
                <w:rFonts w:ascii="仿宋" w:eastAsia="仿宋" w:hAnsi="仿宋" w:hint="eastAsia"/>
                <w:sz w:val="21"/>
                <w:szCs w:val="21"/>
              </w:rPr>
              <w:t>，</w:t>
            </w:r>
            <w:r w:rsidRPr="009633F6">
              <w:rPr>
                <w:rFonts w:ascii="仿宋" w:eastAsia="仿宋" w:hAnsi="仿宋" w:hint="eastAsia"/>
                <w:sz w:val="21"/>
                <w:szCs w:val="21"/>
              </w:rPr>
              <w:t>提高学生的信息素养。</w:t>
            </w:r>
            <w:r>
              <w:rPr>
                <w:rFonts w:ascii="仿宋" w:eastAsia="仿宋" w:hAnsi="仿宋" w:hint="eastAsia"/>
                <w:sz w:val="21"/>
                <w:szCs w:val="21"/>
              </w:rPr>
              <w:t>（5）</w:t>
            </w:r>
            <w:r w:rsidRPr="009633F6">
              <w:rPr>
                <w:rFonts w:ascii="仿宋" w:eastAsia="仿宋" w:hAnsi="仿宋" w:hint="eastAsia"/>
                <w:sz w:val="21"/>
                <w:szCs w:val="21"/>
              </w:rPr>
              <w:t>要发挥家庭</w:t>
            </w:r>
            <w:r>
              <w:rPr>
                <w:rFonts w:ascii="仿宋" w:eastAsia="仿宋" w:hAnsi="仿宋" w:hint="eastAsia"/>
                <w:sz w:val="21"/>
                <w:szCs w:val="21"/>
              </w:rPr>
              <w:t>、</w:t>
            </w:r>
            <w:r w:rsidRPr="009633F6">
              <w:rPr>
                <w:rFonts w:ascii="仿宋" w:eastAsia="仿宋" w:hAnsi="仿宋" w:hint="eastAsia"/>
                <w:sz w:val="21"/>
                <w:szCs w:val="21"/>
              </w:rPr>
              <w:t>学校</w:t>
            </w:r>
            <w:r>
              <w:rPr>
                <w:rFonts w:ascii="仿宋" w:eastAsia="仿宋" w:hAnsi="仿宋" w:hint="eastAsia"/>
                <w:sz w:val="21"/>
                <w:szCs w:val="21"/>
              </w:rPr>
              <w:t>、</w:t>
            </w:r>
            <w:r w:rsidRPr="009633F6">
              <w:rPr>
                <w:rFonts w:ascii="仿宋" w:eastAsia="仿宋" w:hAnsi="仿宋" w:hint="eastAsia"/>
                <w:sz w:val="21"/>
                <w:szCs w:val="21"/>
              </w:rPr>
              <w:t>社会三位一体的教育功能</w:t>
            </w:r>
            <w:r w:rsidR="00DA15B4">
              <w:rPr>
                <w:rFonts w:ascii="仿宋" w:eastAsia="仿宋" w:hAnsi="仿宋" w:hint="eastAsia"/>
                <w:sz w:val="21"/>
                <w:szCs w:val="21"/>
              </w:rPr>
              <w:t>。</w:t>
            </w:r>
          </w:p>
        </w:tc>
      </w:tr>
    </w:tbl>
    <w:p w14:paraId="78718FD0" w14:textId="77777777" w:rsidR="00324BF2" w:rsidRDefault="00324BF2" w:rsidP="00324BF2">
      <w:pPr>
        <w:ind w:firstLine="420"/>
        <w:rPr>
          <w:rFonts w:ascii="仿宋" w:eastAsia="仿宋" w:hAnsi="仿宋"/>
          <w:sz w:val="21"/>
          <w:szCs w:val="21"/>
        </w:rPr>
      </w:pPr>
    </w:p>
    <w:p w14:paraId="37A70AC3" w14:textId="77777777" w:rsidR="00324BF2" w:rsidRDefault="00324BF2" w:rsidP="00324BF2">
      <w:pPr>
        <w:ind w:firstLine="420"/>
        <w:rPr>
          <w:rFonts w:ascii="仿宋" w:eastAsia="仿宋" w:hAnsi="仿宋"/>
          <w:sz w:val="21"/>
          <w:szCs w:val="21"/>
        </w:rPr>
      </w:pPr>
      <w:r w:rsidRPr="001E7CBA">
        <w:rPr>
          <w:rFonts w:ascii="仿宋" w:eastAsia="仿宋" w:hAnsi="仿宋" w:hint="eastAsia"/>
          <w:sz w:val="21"/>
          <w:szCs w:val="21"/>
        </w:rPr>
        <w:t>8艺术</w:t>
      </w:r>
      <w:r w:rsidRPr="001E7CBA">
        <w:rPr>
          <w:rFonts w:ascii="仿宋" w:eastAsia="仿宋" w:hAnsi="仿宋" w:hint="eastAsia"/>
          <w:sz w:val="21"/>
          <w:szCs w:val="21"/>
        </w:rPr>
        <w:tab/>
      </w:r>
    </w:p>
    <w:tbl>
      <w:tblPr>
        <w:tblStyle w:val="a7"/>
        <w:tblW w:w="8843" w:type="dxa"/>
        <w:tblLook w:val="04A0" w:firstRow="1" w:lastRow="0" w:firstColumn="1" w:lastColumn="0" w:noHBand="0" w:noVBand="1"/>
      </w:tblPr>
      <w:tblGrid>
        <w:gridCol w:w="1555"/>
        <w:gridCol w:w="5357"/>
        <w:gridCol w:w="993"/>
        <w:gridCol w:w="938"/>
      </w:tblGrid>
      <w:tr w:rsidR="00324BF2" w:rsidRPr="00F039F1" w14:paraId="176E4F4B" w14:textId="77777777" w:rsidTr="00A62080">
        <w:tc>
          <w:tcPr>
            <w:tcW w:w="1555" w:type="dxa"/>
            <w:vAlign w:val="center"/>
          </w:tcPr>
          <w:p w14:paraId="1E549968"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核心素养</w:t>
            </w:r>
          </w:p>
        </w:tc>
        <w:tc>
          <w:tcPr>
            <w:tcW w:w="7288" w:type="dxa"/>
            <w:gridSpan w:val="3"/>
            <w:vAlign w:val="center"/>
          </w:tcPr>
          <w:p w14:paraId="2E8DF7F5"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艺术感知</w:t>
            </w:r>
            <w:r>
              <w:rPr>
                <w:rFonts w:ascii="仿宋" w:eastAsia="仿宋" w:hAnsi="仿宋" w:hint="eastAsia"/>
                <w:sz w:val="21"/>
                <w:szCs w:val="21"/>
              </w:rPr>
              <w:t>、</w:t>
            </w:r>
            <w:r w:rsidRPr="004313CC">
              <w:rPr>
                <w:rFonts w:ascii="仿宋" w:eastAsia="仿宋" w:hAnsi="仿宋" w:hint="eastAsia"/>
                <w:sz w:val="21"/>
                <w:szCs w:val="21"/>
              </w:rPr>
              <w:t>审美判断</w:t>
            </w:r>
            <w:r>
              <w:rPr>
                <w:rFonts w:ascii="仿宋" w:eastAsia="仿宋" w:hAnsi="仿宋" w:hint="eastAsia"/>
                <w:sz w:val="21"/>
                <w:szCs w:val="21"/>
              </w:rPr>
              <w:t>、</w:t>
            </w:r>
            <w:r w:rsidRPr="004313CC">
              <w:rPr>
                <w:rFonts w:ascii="仿宋" w:eastAsia="仿宋" w:hAnsi="仿宋" w:hint="eastAsia"/>
                <w:sz w:val="21"/>
                <w:szCs w:val="21"/>
              </w:rPr>
              <w:t>创意表达</w:t>
            </w:r>
            <w:r>
              <w:rPr>
                <w:rFonts w:ascii="仿宋" w:eastAsia="仿宋" w:hAnsi="仿宋" w:hint="eastAsia"/>
                <w:sz w:val="21"/>
                <w:szCs w:val="21"/>
              </w:rPr>
              <w:t>、</w:t>
            </w:r>
            <w:r w:rsidRPr="004313CC">
              <w:rPr>
                <w:rFonts w:ascii="仿宋" w:eastAsia="仿宋" w:hAnsi="仿宋" w:hint="eastAsia"/>
                <w:sz w:val="21"/>
                <w:szCs w:val="21"/>
              </w:rPr>
              <w:t>文化理解。</w:t>
            </w:r>
          </w:p>
        </w:tc>
      </w:tr>
      <w:tr w:rsidR="00324BF2" w:rsidRPr="00F039F1" w14:paraId="3B76C7B9" w14:textId="77777777" w:rsidTr="00A62080">
        <w:tc>
          <w:tcPr>
            <w:tcW w:w="1555" w:type="dxa"/>
            <w:vAlign w:val="center"/>
          </w:tcPr>
          <w:p w14:paraId="7DE4A930"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288" w:type="dxa"/>
            <w:gridSpan w:val="3"/>
            <w:vAlign w:val="center"/>
          </w:tcPr>
          <w:p w14:paraId="483B9870"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1.通过课程学习</w:t>
            </w:r>
            <w:r>
              <w:rPr>
                <w:rFonts w:ascii="仿宋" w:eastAsia="仿宋" w:hAnsi="仿宋" w:hint="eastAsia"/>
                <w:sz w:val="21"/>
                <w:szCs w:val="21"/>
              </w:rPr>
              <w:t>，</w:t>
            </w:r>
            <w:r w:rsidRPr="004313CC">
              <w:rPr>
                <w:rFonts w:ascii="仿宋" w:eastAsia="仿宋" w:hAnsi="仿宋" w:hint="eastAsia"/>
                <w:sz w:val="21"/>
                <w:szCs w:val="21"/>
              </w:rPr>
              <w:t>参与艺术实践活动</w:t>
            </w:r>
            <w:r>
              <w:rPr>
                <w:rFonts w:ascii="仿宋" w:eastAsia="仿宋" w:hAnsi="仿宋" w:hint="eastAsia"/>
                <w:sz w:val="21"/>
                <w:szCs w:val="21"/>
              </w:rPr>
              <w:t>，</w:t>
            </w:r>
            <w:r w:rsidRPr="004313CC">
              <w:rPr>
                <w:rFonts w:ascii="仿宋" w:eastAsia="仿宋" w:hAnsi="仿宋" w:hint="eastAsia"/>
                <w:sz w:val="21"/>
                <w:szCs w:val="21"/>
              </w:rPr>
              <w:t>掌握必备的艺术知识和表现技能。运用观赏</w:t>
            </w:r>
            <w:r>
              <w:rPr>
                <w:rFonts w:ascii="仿宋" w:eastAsia="仿宋" w:hAnsi="仿宋" w:hint="eastAsia"/>
                <w:sz w:val="21"/>
                <w:szCs w:val="21"/>
              </w:rPr>
              <w:t>、</w:t>
            </w:r>
            <w:r w:rsidRPr="004313CC">
              <w:rPr>
                <w:rFonts w:ascii="仿宋" w:eastAsia="仿宋" w:hAnsi="仿宋" w:hint="eastAsia"/>
                <w:sz w:val="21"/>
                <w:szCs w:val="21"/>
              </w:rPr>
              <w:t>体验</w:t>
            </w:r>
            <w:r>
              <w:rPr>
                <w:rFonts w:ascii="仿宋" w:eastAsia="仿宋" w:hAnsi="仿宋" w:hint="eastAsia"/>
                <w:sz w:val="21"/>
                <w:szCs w:val="21"/>
              </w:rPr>
              <w:t>、</w:t>
            </w:r>
            <w:r w:rsidRPr="004313CC">
              <w:rPr>
                <w:rFonts w:ascii="仿宋" w:eastAsia="仿宋" w:hAnsi="仿宋" w:hint="eastAsia"/>
                <w:sz w:val="21"/>
                <w:szCs w:val="21"/>
              </w:rPr>
              <w:t>联系</w:t>
            </w:r>
            <w:r>
              <w:rPr>
                <w:rFonts w:ascii="仿宋" w:eastAsia="仿宋" w:hAnsi="仿宋" w:hint="eastAsia"/>
                <w:sz w:val="21"/>
                <w:szCs w:val="21"/>
              </w:rPr>
              <w:t>、</w:t>
            </w:r>
            <w:r w:rsidRPr="004313CC">
              <w:rPr>
                <w:rFonts w:ascii="仿宋" w:eastAsia="仿宋" w:hAnsi="仿宋" w:hint="eastAsia"/>
                <w:sz w:val="21"/>
                <w:szCs w:val="21"/>
              </w:rPr>
              <w:t>比较</w:t>
            </w:r>
            <w:r>
              <w:rPr>
                <w:rFonts w:ascii="仿宋" w:eastAsia="仿宋" w:hAnsi="仿宋" w:hint="eastAsia"/>
                <w:sz w:val="21"/>
                <w:szCs w:val="21"/>
              </w:rPr>
              <w:t>、</w:t>
            </w:r>
            <w:r w:rsidRPr="004313CC">
              <w:rPr>
                <w:rFonts w:ascii="仿宋" w:eastAsia="仿宋" w:hAnsi="仿宋" w:hint="eastAsia"/>
                <w:sz w:val="21"/>
                <w:szCs w:val="21"/>
              </w:rPr>
              <w:t>讨论等方法</w:t>
            </w:r>
            <w:r>
              <w:rPr>
                <w:rFonts w:ascii="仿宋" w:eastAsia="仿宋" w:hAnsi="仿宋" w:hint="eastAsia"/>
                <w:sz w:val="21"/>
                <w:szCs w:val="21"/>
              </w:rPr>
              <w:t>，</w:t>
            </w:r>
            <w:r w:rsidRPr="004313CC">
              <w:rPr>
                <w:rFonts w:ascii="仿宋" w:eastAsia="仿宋" w:hAnsi="仿宋" w:hint="eastAsia"/>
                <w:sz w:val="21"/>
                <w:szCs w:val="21"/>
              </w:rPr>
              <w:t>感受艺术作品的形象及情感表现</w:t>
            </w:r>
            <w:r>
              <w:rPr>
                <w:rFonts w:ascii="仿宋" w:eastAsia="仿宋" w:hAnsi="仿宋" w:hint="eastAsia"/>
                <w:sz w:val="21"/>
                <w:szCs w:val="21"/>
              </w:rPr>
              <w:t>，</w:t>
            </w:r>
            <w:r w:rsidRPr="004313CC">
              <w:rPr>
                <w:rFonts w:ascii="仿宋" w:eastAsia="仿宋" w:hAnsi="仿宋" w:hint="eastAsia"/>
                <w:sz w:val="21"/>
                <w:szCs w:val="21"/>
              </w:rPr>
              <w:t>识别不同艺术的表现特征和风格特点</w:t>
            </w:r>
            <w:r>
              <w:rPr>
                <w:rFonts w:ascii="仿宋" w:eastAsia="仿宋" w:hAnsi="仿宋" w:hint="eastAsia"/>
                <w:sz w:val="21"/>
                <w:szCs w:val="21"/>
              </w:rPr>
              <w:t>，</w:t>
            </w:r>
            <w:r w:rsidRPr="004313CC">
              <w:rPr>
                <w:rFonts w:ascii="仿宋" w:eastAsia="仿宋" w:hAnsi="仿宋" w:hint="eastAsia"/>
                <w:sz w:val="21"/>
                <w:szCs w:val="21"/>
              </w:rPr>
              <w:t>体会不同地域</w:t>
            </w:r>
            <w:r>
              <w:rPr>
                <w:rFonts w:ascii="仿宋" w:eastAsia="仿宋" w:hAnsi="仿宋" w:hint="eastAsia"/>
                <w:sz w:val="21"/>
                <w:szCs w:val="21"/>
              </w:rPr>
              <w:t>、</w:t>
            </w:r>
            <w:r w:rsidRPr="004313CC">
              <w:rPr>
                <w:rFonts w:ascii="仿宋" w:eastAsia="仿宋" w:hAnsi="仿宋" w:hint="eastAsia"/>
                <w:sz w:val="21"/>
                <w:szCs w:val="21"/>
              </w:rPr>
              <w:t>不同时代艺术的风采。</w:t>
            </w:r>
          </w:p>
          <w:p w14:paraId="3153E039"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2.结合艺术情境</w:t>
            </w:r>
            <w:r>
              <w:rPr>
                <w:rFonts w:ascii="仿宋" w:eastAsia="仿宋" w:hAnsi="仿宋" w:hint="eastAsia"/>
                <w:sz w:val="21"/>
                <w:szCs w:val="21"/>
              </w:rPr>
              <w:t>，</w:t>
            </w:r>
            <w:r w:rsidRPr="004313CC">
              <w:rPr>
                <w:rFonts w:ascii="仿宋" w:eastAsia="仿宋" w:hAnsi="仿宋" w:hint="eastAsia"/>
                <w:sz w:val="21"/>
                <w:szCs w:val="21"/>
              </w:rPr>
              <w:t>依据艺术原理和其他知识对艺术作品和现实中的审美对象进行</w:t>
            </w:r>
            <w:r>
              <w:rPr>
                <w:rFonts w:ascii="仿宋" w:eastAsia="仿宋" w:hAnsi="仿宋" w:hint="eastAsia"/>
                <w:sz w:val="21"/>
                <w:szCs w:val="21"/>
              </w:rPr>
              <w:t>、</w:t>
            </w:r>
            <w:r w:rsidRPr="004313CC">
              <w:rPr>
                <w:rFonts w:ascii="仿宋" w:eastAsia="仿宋" w:hAnsi="仿宋" w:hint="eastAsia"/>
                <w:sz w:val="21"/>
                <w:szCs w:val="21"/>
              </w:rPr>
              <w:t>描述</w:t>
            </w:r>
            <w:r>
              <w:rPr>
                <w:rFonts w:ascii="仿宋" w:eastAsia="仿宋" w:hAnsi="仿宋" w:hint="eastAsia"/>
                <w:sz w:val="21"/>
                <w:szCs w:val="21"/>
              </w:rPr>
              <w:t>、</w:t>
            </w:r>
            <w:r w:rsidRPr="004313CC">
              <w:rPr>
                <w:rFonts w:ascii="仿宋" w:eastAsia="仿宋" w:hAnsi="仿宋" w:hint="eastAsia"/>
                <w:sz w:val="21"/>
                <w:szCs w:val="21"/>
              </w:rPr>
              <w:t>分析</w:t>
            </w:r>
            <w:r>
              <w:rPr>
                <w:rFonts w:ascii="仿宋" w:eastAsia="仿宋" w:hAnsi="仿宋" w:hint="eastAsia"/>
                <w:sz w:val="21"/>
                <w:szCs w:val="21"/>
              </w:rPr>
              <w:t>、</w:t>
            </w:r>
            <w:r w:rsidRPr="004313CC">
              <w:rPr>
                <w:rFonts w:ascii="仿宋" w:eastAsia="仿宋" w:hAnsi="仿宋" w:hint="eastAsia"/>
                <w:sz w:val="21"/>
                <w:szCs w:val="21"/>
              </w:rPr>
              <w:t>解释和判断</w:t>
            </w:r>
            <w:r>
              <w:rPr>
                <w:rFonts w:ascii="仿宋" w:eastAsia="仿宋" w:hAnsi="仿宋" w:hint="eastAsia"/>
                <w:sz w:val="21"/>
                <w:szCs w:val="21"/>
              </w:rPr>
              <w:t>，</w:t>
            </w:r>
            <w:r w:rsidRPr="004313CC">
              <w:rPr>
                <w:rFonts w:ascii="仿宋" w:eastAsia="仿宋" w:hAnsi="仿宋" w:hint="eastAsia"/>
                <w:sz w:val="21"/>
                <w:szCs w:val="21"/>
              </w:rPr>
              <w:t>丰富审美经验</w:t>
            </w:r>
            <w:r>
              <w:rPr>
                <w:rFonts w:ascii="仿宋" w:eastAsia="仿宋" w:hAnsi="仿宋" w:hint="eastAsia"/>
                <w:sz w:val="21"/>
                <w:szCs w:val="21"/>
              </w:rPr>
              <w:t>，</w:t>
            </w:r>
            <w:r w:rsidRPr="004313CC">
              <w:rPr>
                <w:rFonts w:ascii="仿宋" w:eastAsia="仿宋" w:hAnsi="仿宋" w:hint="eastAsia"/>
                <w:sz w:val="21"/>
                <w:szCs w:val="21"/>
              </w:rPr>
              <w:t>增强审美理解</w:t>
            </w:r>
            <w:r>
              <w:rPr>
                <w:rFonts w:ascii="仿宋" w:eastAsia="仿宋" w:hAnsi="仿宋" w:hint="eastAsia"/>
                <w:sz w:val="21"/>
                <w:szCs w:val="21"/>
              </w:rPr>
              <w:t>，</w:t>
            </w:r>
            <w:r w:rsidRPr="004313CC">
              <w:rPr>
                <w:rFonts w:ascii="仿宋" w:eastAsia="仿宋" w:hAnsi="仿宋" w:hint="eastAsia"/>
                <w:sz w:val="21"/>
                <w:szCs w:val="21"/>
              </w:rPr>
              <w:t>提高审美判断能力</w:t>
            </w:r>
            <w:r>
              <w:rPr>
                <w:rFonts w:ascii="仿宋" w:eastAsia="仿宋" w:hAnsi="仿宋" w:hint="eastAsia"/>
                <w:sz w:val="21"/>
                <w:szCs w:val="21"/>
              </w:rPr>
              <w:t>，</w:t>
            </w:r>
            <w:r w:rsidRPr="004313CC">
              <w:rPr>
                <w:rFonts w:ascii="仿宋" w:eastAsia="仿宋" w:hAnsi="仿宋" w:hint="eastAsia"/>
                <w:sz w:val="21"/>
                <w:szCs w:val="21"/>
              </w:rPr>
              <w:t>陶冶道德情操</w:t>
            </w:r>
            <w:r>
              <w:rPr>
                <w:rFonts w:ascii="仿宋" w:eastAsia="仿宋" w:hAnsi="仿宋" w:hint="eastAsia"/>
                <w:sz w:val="21"/>
                <w:szCs w:val="21"/>
              </w:rPr>
              <w:t>，</w:t>
            </w:r>
            <w:r w:rsidRPr="004313CC">
              <w:rPr>
                <w:rFonts w:ascii="仿宋" w:eastAsia="仿宋" w:hAnsi="仿宋" w:hint="eastAsia"/>
                <w:sz w:val="21"/>
                <w:szCs w:val="21"/>
              </w:rPr>
              <w:t>塑造美好心灵</w:t>
            </w:r>
            <w:r>
              <w:rPr>
                <w:rFonts w:ascii="仿宋" w:eastAsia="仿宋" w:hAnsi="仿宋" w:hint="eastAsia"/>
                <w:sz w:val="21"/>
                <w:szCs w:val="21"/>
              </w:rPr>
              <w:t>，</w:t>
            </w:r>
            <w:r w:rsidRPr="004313CC">
              <w:rPr>
                <w:rFonts w:ascii="仿宋" w:eastAsia="仿宋" w:hAnsi="仿宋" w:hint="eastAsia"/>
                <w:sz w:val="21"/>
                <w:szCs w:val="21"/>
              </w:rPr>
              <w:t>形成健康的审美情趣。</w:t>
            </w:r>
          </w:p>
          <w:p w14:paraId="79CDB4E2"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3.根据一个主题或一项任务</w:t>
            </w:r>
            <w:r>
              <w:rPr>
                <w:rFonts w:ascii="仿宋" w:eastAsia="仿宋" w:hAnsi="仿宋" w:hint="eastAsia"/>
                <w:sz w:val="21"/>
                <w:szCs w:val="21"/>
              </w:rPr>
              <w:t>，</w:t>
            </w:r>
            <w:r w:rsidRPr="004313CC">
              <w:rPr>
                <w:rFonts w:ascii="仿宋" w:eastAsia="仿宋" w:hAnsi="仿宋" w:hint="eastAsia"/>
                <w:sz w:val="21"/>
                <w:szCs w:val="21"/>
              </w:rPr>
              <w:t>运用特定媒介</w:t>
            </w:r>
            <w:r>
              <w:rPr>
                <w:rFonts w:ascii="仿宋" w:eastAsia="仿宋" w:hAnsi="仿宋" w:hint="eastAsia"/>
                <w:sz w:val="21"/>
                <w:szCs w:val="21"/>
              </w:rPr>
              <w:t>、</w:t>
            </w:r>
            <w:r w:rsidRPr="004313CC">
              <w:rPr>
                <w:rFonts w:ascii="仿宋" w:eastAsia="仿宋" w:hAnsi="仿宋" w:hint="eastAsia"/>
                <w:sz w:val="21"/>
                <w:szCs w:val="21"/>
              </w:rPr>
              <w:t>材料和艺术表现手段或方法进行创意表达</w:t>
            </w:r>
            <w:r>
              <w:rPr>
                <w:rFonts w:ascii="仿宋" w:eastAsia="仿宋" w:hAnsi="仿宋" w:hint="eastAsia"/>
                <w:sz w:val="21"/>
                <w:szCs w:val="21"/>
              </w:rPr>
              <w:t>，</w:t>
            </w:r>
            <w:r w:rsidRPr="004313CC">
              <w:rPr>
                <w:rFonts w:ascii="仿宋" w:eastAsia="仿宋" w:hAnsi="仿宋" w:hint="eastAsia"/>
                <w:sz w:val="21"/>
                <w:szCs w:val="21"/>
              </w:rPr>
              <w:t>尝试解决学习</w:t>
            </w:r>
            <w:r>
              <w:rPr>
                <w:rFonts w:ascii="仿宋" w:eastAsia="仿宋" w:hAnsi="仿宋" w:hint="eastAsia"/>
                <w:sz w:val="21"/>
                <w:szCs w:val="21"/>
              </w:rPr>
              <w:t>、</w:t>
            </w:r>
            <w:r w:rsidRPr="004313CC">
              <w:rPr>
                <w:rFonts w:ascii="仿宋" w:eastAsia="仿宋" w:hAnsi="仿宋" w:hint="eastAsia"/>
                <w:sz w:val="21"/>
                <w:szCs w:val="21"/>
              </w:rPr>
              <w:t>工作和生活中的问题</w:t>
            </w:r>
            <w:r>
              <w:rPr>
                <w:rFonts w:ascii="仿宋" w:eastAsia="仿宋" w:hAnsi="仿宋" w:hint="eastAsia"/>
                <w:sz w:val="21"/>
                <w:szCs w:val="21"/>
              </w:rPr>
              <w:t>，</w:t>
            </w:r>
            <w:r w:rsidRPr="004313CC">
              <w:rPr>
                <w:rFonts w:ascii="仿宋" w:eastAsia="仿宋" w:hAnsi="仿宋" w:hint="eastAsia"/>
                <w:sz w:val="21"/>
                <w:szCs w:val="21"/>
              </w:rPr>
              <w:t>美化生活</w:t>
            </w:r>
            <w:r>
              <w:rPr>
                <w:rFonts w:ascii="仿宋" w:eastAsia="仿宋" w:hAnsi="仿宋" w:hint="eastAsia"/>
                <w:sz w:val="21"/>
                <w:szCs w:val="21"/>
              </w:rPr>
              <w:t>，</w:t>
            </w:r>
            <w:r w:rsidRPr="004313CC">
              <w:rPr>
                <w:rFonts w:ascii="仿宋" w:eastAsia="仿宋" w:hAnsi="仿宋" w:hint="eastAsia"/>
                <w:sz w:val="21"/>
                <w:szCs w:val="21"/>
              </w:rPr>
              <w:t>具有创新意识与表现能力。</w:t>
            </w:r>
          </w:p>
          <w:p w14:paraId="63A13B8F"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4.从文化的角度分析和理解作品</w:t>
            </w:r>
            <w:r>
              <w:rPr>
                <w:rFonts w:ascii="仿宋" w:eastAsia="仿宋" w:hAnsi="仿宋" w:hint="eastAsia"/>
                <w:sz w:val="21"/>
                <w:szCs w:val="21"/>
              </w:rPr>
              <w:t>，</w:t>
            </w:r>
            <w:r w:rsidRPr="004313CC">
              <w:rPr>
                <w:rFonts w:ascii="仿宋" w:eastAsia="仿宋" w:hAnsi="仿宋" w:hint="eastAsia"/>
                <w:sz w:val="21"/>
                <w:szCs w:val="21"/>
              </w:rPr>
              <w:t>认识文化与艺术的关系。了解中国文化的源远流长和博大精深</w:t>
            </w:r>
            <w:r>
              <w:rPr>
                <w:rFonts w:ascii="仿宋" w:eastAsia="仿宋" w:hAnsi="仿宋" w:hint="eastAsia"/>
                <w:sz w:val="21"/>
                <w:szCs w:val="21"/>
              </w:rPr>
              <w:t>，</w:t>
            </w:r>
            <w:r w:rsidRPr="004313CC">
              <w:rPr>
                <w:rFonts w:ascii="仿宋" w:eastAsia="仿宋" w:hAnsi="仿宋" w:hint="eastAsia"/>
                <w:sz w:val="21"/>
                <w:szCs w:val="21"/>
              </w:rPr>
              <w:t>热爱中华优秀文化</w:t>
            </w:r>
            <w:r>
              <w:rPr>
                <w:rFonts w:ascii="仿宋" w:eastAsia="仿宋" w:hAnsi="仿宋" w:hint="eastAsia"/>
                <w:sz w:val="21"/>
                <w:szCs w:val="21"/>
              </w:rPr>
              <w:t>，</w:t>
            </w:r>
            <w:r w:rsidRPr="004313CC">
              <w:rPr>
                <w:rFonts w:ascii="仿宋" w:eastAsia="仿宋" w:hAnsi="仿宋" w:hint="eastAsia"/>
                <w:sz w:val="21"/>
                <w:szCs w:val="21"/>
              </w:rPr>
              <w:t>增进文化认同坚定文化自信</w:t>
            </w:r>
            <w:r>
              <w:rPr>
                <w:rFonts w:ascii="仿宋" w:eastAsia="仿宋" w:hAnsi="仿宋" w:hint="eastAsia"/>
                <w:sz w:val="21"/>
                <w:szCs w:val="21"/>
              </w:rPr>
              <w:t>，</w:t>
            </w:r>
            <w:r w:rsidRPr="004313CC">
              <w:rPr>
                <w:rFonts w:ascii="仿宋" w:eastAsia="仿宋" w:hAnsi="仿宋" w:hint="eastAsia"/>
                <w:sz w:val="21"/>
                <w:szCs w:val="21"/>
              </w:rPr>
              <w:t>尊重人类文化的多样性。</w:t>
            </w:r>
          </w:p>
        </w:tc>
      </w:tr>
      <w:tr w:rsidR="00324BF2" w:rsidRPr="00F039F1" w14:paraId="0A1296DF" w14:textId="77777777" w:rsidTr="00C94D82">
        <w:tc>
          <w:tcPr>
            <w:tcW w:w="1555" w:type="dxa"/>
            <w:vMerge w:val="restart"/>
            <w:vAlign w:val="center"/>
          </w:tcPr>
          <w:p w14:paraId="56D8D7D3"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p>
        </w:tc>
        <w:tc>
          <w:tcPr>
            <w:tcW w:w="5357" w:type="dxa"/>
          </w:tcPr>
          <w:p w14:paraId="57DCAEC4" w14:textId="77777777" w:rsidR="00324BF2" w:rsidRPr="00F039F1" w:rsidRDefault="00324BF2" w:rsidP="00C94D82">
            <w:pPr>
              <w:spacing w:line="240" w:lineRule="auto"/>
              <w:rPr>
                <w:rFonts w:ascii="仿宋" w:eastAsia="仿宋" w:hAnsi="仿宋"/>
                <w:sz w:val="21"/>
                <w:szCs w:val="21"/>
              </w:rPr>
            </w:pPr>
            <w:r w:rsidRPr="004313CC">
              <w:rPr>
                <w:rFonts w:ascii="仿宋" w:eastAsia="仿宋" w:hAnsi="仿宋" w:hint="eastAsia"/>
                <w:sz w:val="21"/>
                <w:szCs w:val="21"/>
              </w:rPr>
              <w:t>音乐鉴赏与实践</w:t>
            </w:r>
          </w:p>
        </w:tc>
        <w:tc>
          <w:tcPr>
            <w:tcW w:w="993" w:type="dxa"/>
            <w:vAlign w:val="center"/>
          </w:tcPr>
          <w:p w14:paraId="48296B5F"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18学时</w:t>
            </w:r>
          </w:p>
        </w:tc>
        <w:tc>
          <w:tcPr>
            <w:tcW w:w="938" w:type="dxa"/>
            <w:vMerge w:val="restart"/>
            <w:vAlign w:val="center"/>
          </w:tcPr>
          <w:p w14:paraId="7808F100"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36</w:t>
            </w:r>
            <w:r>
              <w:rPr>
                <w:rFonts w:ascii="仿宋" w:eastAsia="仿宋" w:hAnsi="仿宋" w:hint="eastAsia"/>
                <w:sz w:val="21"/>
                <w:szCs w:val="21"/>
              </w:rPr>
              <w:t>学时</w:t>
            </w:r>
          </w:p>
        </w:tc>
      </w:tr>
      <w:tr w:rsidR="00324BF2" w:rsidRPr="00F039F1" w14:paraId="791A9513" w14:textId="77777777" w:rsidTr="00C94D82">
        <w:tc>
          <w:tcPr>
            <w:tcW w:w="1555" w:type="dxa"/>
            <w:vMerge/>
            <w:vAlign w:val="center"/>
          </w:tcPr>
          <w:p w14:paraId="0632A4E2" w14:textId="77777777" w:rsidR="00324BF2" w:rsidRPr="00F039F1" w:rsidRDefault="00324BF2" w:rsidP="00476E34">
            <w:pPr>
              <w:spacing w:line="240" w:lineRule="auto"/>
              <w:rPr>
                <w:rFonts w:ascii="仿宋" w:eastAsia="仿宋" w:hAnsi="仿宋"/>
                <w:sz w:val="21"/>
                <w:szCs w:val="21"/>
              </w:rPr>
            </w:pPr>
          </w:p>
        </w:tc>
        <w:tc>
          <w:tcPr>
            <w:tcW w:w="5357" w:type="dxa"/>
          </w:tcPr>
          <w:p w14:paraId="5FEC2A99"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美术鉴赏与实践</w:t>
            </w:r>
          </w:p>
        </w:tc>
        <w:tc>
          <w:tcPr>
            <w:tcW w:w="993" w:type="dxa"/>
            <w:vAlign w:val="center"/>
          </w:tcPr>
          <w:p w14:paraId="022B07C7"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18学时</w:t>
            </w:r>
          </w:p>
        </w:tc>
        <w:tc>
          <w:tcPr>
            <w:tcW w:w="938" w:type="dxa"/>
            <w:vMerge/>
            <w:vAlign w:val="center"/>
          </w:tcPr>
          <w:p w14:paraId="47D608C0" w14:textId="77777777" w:rsidR="00324BF2" w:rsidRPr="00F039F1" w:rsidRDefault="00324BF2" w:rsidP="00476E34">
            <w:pPr>
              <w:spacing w:line="240" w:lineRule="auto"/>
              <w:rPr>
                <w:rFonts w:ascii="仿宋" w:eastAsia="仿宋" w:hAnsi="仿宋"/>
                <w:sz w:val="21"/>
                <w:szCs w:val="21"/>
              </w:rPr>
            </w:pPr>
          </w:p>
        </w:tc>
      </w:tr>
      <w:tr w:rsidR="00324BF2" w:rsidRPr="00C94D82" w14:paraId="36E22571" w14:textId="77777777" w:rsidTr="00A62080">
        <w:tc>
          <w:tcPr>
            <w:tcW w:w="1555" w:type="dxa"/>
            <w:vAlign w:val="center"/>
          </w:tcPr>
          <w:p w14:paraId="0BD5FD41"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课程教学要求</w:t>
            </w:r>
          </w:p>
        </w:tc>
        <w:tc>
          <w:tcPr>
            <w:tcW w:w="7288" w:type="dxa"/>
            <w:gridSpan w:val="3"/>
            <w:vAlign w:val="center"/>
          </w:tcPr>
          <w:p w14:paraId="2B616A20"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1.准确理解艺术学科核心素养</w:t>
            </w:r>
            <w:r>
              <w:rPr>
                <w:rFonts w:ascii="仿宋" w:eastAsia="仿宋" w:hAnsi="仿宋" w:hint="eastAsia"/>
                <w:sz w:val="21"/>
                <w:szCs w:val="21"/>
              </w:rPr>
              <w:t>，</w:t>
            </w:r>
            <w:r w:rsidRPr="004313CC">
              <w:rPr>
                <w:rFonts w:ascii="仿宋" w:eastAsia="仿宋" w:hAnsi="仿宋" w:hint="eastAsia"/>
                <w:sz w:val="21"/>
                <w:szCs w:val="21"/>
              </w:rPr>
              <w:t>科学制定教学目标；</w:t>
            </w:r>
          </w:p>
          <w:p w14:paraId="53311A5A"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2.深入分析艺术课程结构内容</w:t>
            </w:r>
            <w:r>
              <w:rPr>
                <w:rFonts w:ascii="仿宋" w:eastAsia="仿宋" w:hAnsi="仿宋" w:hint="eastAsia"/>
                <w:sz w:val="21"/>
                <w:szCs w:val="21"/>
              </w:rPr>
              <w:t>，</w:t>
            </w:r>
            <w:r w:rsidRPr="004313CC">
              <w:rPr>
                <w:rFonts w:ascii="仿宋" w:eastAsia="仿宋" w:hAnsi="仿宋" w:hint="eastAsia"/>
                <w:sz w:val="21"/>
                <w:szCs w:val="21"/>
              </w:rPr>
              <w:t>加强课程衔接整合；</w:t>
            </w:r>
          </w:p>
          <w:p w14:paraId="1DCCC889"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3.遵循身心发展和学习规律</w:t>
            </w:r>
            <w:r>
              <w:rPr>
                <w:rFonts w:ascii="仿宋" w:eastAsia="仿宋" w:hAnsi="仿宋" w:hint="eastAsia"/>
                <w:sz w:val="21"/>
                <w:szCs w:val="21"/>
              </w:rPr>
              <w:t>，</w:t>
            </w:r>
            <w:r w:rsidRPr="004313CC">
              <w:rPr>
                <w:rFonts w:ascii="仿宋" w:eastAsia="仿宋" w:hAnsi="仿宋" w:hint="eastAsia"/>
                <w:sz w:val="21"/>
                <w:szCs w:val="21"/>
              </w:rPr>
              <w:t>精心设计组织教学；</w:t>
            </w:r>
          </w:p>
          <w:p w14:paraId="54360171" w14:textId="77777777" w:rsidR="00324BF2" w:rsidRPr="00F039F1"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4.积极适应学生职业发展需要</w:t>
            </w:r>
            <w:r>
              <w:rPr>
                <w:rFonts w:ascii="仿宋" w:eastAsia="仿宋" w:hAnsi="仿宋" w:hint="eastAsia"/>
                <w:sz w:val="21"/>
                <w:szCs w:val="21"/>
              </w:rPr>
              <w:t>，</w:t>
            </w:r>
            <w:r w:rsidRPr="004313CC">
              <w:rPr>
                <w:rFonts w:ascii="仿宋" w:eastAsia="仿宋" w:hAnsi="仿宋" w:hint="eastAsia"/>
                <w:sz w:val="21"/>
                <w:szCs w:val="21"/>
              </w:rPr>
              <w:t>体现职业教育特色。</w:t>
            </w:r>
          </w:p>
        </w:tc>
      </w:tr>
    </w:tbl>
    <w:p w14:paraId="1CC32E47" w14:textId="77777777" w:rsidR="00324BF2" w:rsidRDefault="00324BF2" w:rsidP="00324BF2">
      <w:pPr>
        <w:ind w:firstLine="420"/>
        <w:rPr>
          <w:rFonts w:ascii="仿宋" w:eastAsia="仿宋" w:hAnsi="仿宋"/>
          <w:sz w:val="21"/>
          <w:szCs w:val="21"/>
        </w:rPr>
      </w:pPr>
    </w:p>
    <w:p w14:paraId="06D3258D" w14:textId="02BADE34" w:rsidR="00324BF2" w:rsidRDefault="00324BF2" w:rsidP="00324BF2">
      <w:pPr>
        <w:ind w:firstLine="420"/>
        <w:rPr>
          <w:rFonts w:ascii="仿宋" w:eastAsia="仿宋" w:hAnsi="仿宋"/>
          <w:sz w:val="21"/>
          <w:szCs w:val="21"/>
        </w:rPr>
      </w:pPr>
      <w:r w:rsidRPr="001E7CBA">
        <w:rPr>
          <w:rFonts w:ascii="仿宋" w:eastAsia="仿宋" w:hAnsi="仿宋" w:hint="eastAsia"/>
          <w:sz w:val="21"/>
          <w:szCs w:val="21"/>
        </w:rPr>
        <w:t>9化学</w:t>
      </w:r>
    </w:p>
    <w:tbl>
      <w:tblPr>
        <w:tblStyle w:val="a7"/>
        <w:tblW w:w="8613" w:type="dxa"/>
        <w:tblLayout w:type="fixed"/>
        <w:tblLook w:val="04A0" w:firstRow="1" w:lastRow="0" w:firstColumn="1" w:lastColumn="0" w:noHBand="0" w:noVBand="1"/>
      </w:tblPr>
      <w:tblGrid>
        <w:gridCol w:w="1555"/>
        <w:gridCol w:w="2126"/>
        <w:gridCol w:w="2948"/>
        <w:gridCol w:w="992"/>
        <w:gridCol w:w="992"/>
      </w:tblGrid>
      <w:tr w:rsidR="00324BF2" w:rsidRPr="00F039F1" w14:paraId="331EE7B8" w14:textId="77777777" w:rsidTr="00A62080">
        <w:tc>
          <w:tcPr>
            <w:tcW w:w="1555" w:type="dxa"/>
            <w:vAlign w:val="center"/>
          </w:tcPr>
          <w:p w14:paraId="6D5437D6"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核心素养</w:t>
            </w:r>
          </w:p>
        </w:tc>
        <w:tc>
          <w:tcPr>
            <w:tcW w:w="7058" w:type="dxa"/>
            <w:gridSpan w:val="4"/>
            <w:vAlign w:val="center"/>
          </w:tcPr>
          <w:p w14:paraId="52EEEDA0" w14:textId="77777777" w:rsidR="00324BF2" w:rsidRPr="00F71C5E" w:rsidRDefault="00324BF2" w:rsidP="00476E34">
            <w:pPr>
              <w:spacing w:line="240" w:lineRule="auto"/>
              <w:rPr>
                <w:rFonts w:ascii="仿宋" w:eastAsia="仿宋" w:hAnsi="仿宋"/>
                <w:sz w:val="21"/>
                <w:szCs w:val="21"/>
              </w:rPr>
            </w:pPr>
            <w:r w:rsidRPr="00F71C5E">
              <w:rPr>
                <w:rFonts w:ascii="仿宋" w:eastAsia="仿宋" w:hAnsi="仿宋" w:hint="eastAsia"/>
                <w:sz w:val="21"/>
                <w:szCs w:val="21"/>
              </w:rPr>
              <w:t>宏观辨识与微观探析</w:t>
            </w:r>
            <w:r>
              <w:rPr>
                <w:rFonts w:ascii="仿宋" w:eastAsia="仿宋" w:hAnsi="仿宋" w:hint="eastAsia"/>
                <w:sz w:val="21"/>
                <w:szCs w:val="21"/>
              </w:rPr>
              <w:t>、</w:t>
            </w:r>
            <w:r w:rsidRPr="00F71C5E">
              <w:rPr>
                <w:rFonts w:ascii="仿宋" w:eastAsia="仿宋" w:hAnsi="仿宋" w:hint="eastAsia"/>
                <w:sz w:val="21"/>
                <w:szCs w:val="21"/>
              </w:rPr>
              <w:t>变化观念与平衡思想</w:t>
            </w:r>
            <w:r>
              <w:rPr>
                <w:rFonts w:ascii="仿宋" w:eastAsia="仿宋" w:hAnsi="仿宋" w:hint="eastAsia"/>
                <w:sz w:val="21"/>
                <w:szCs w:val="21"/>
              </w:rPr>
              <w:t>、</w:t>
            </w:r>
            <w:r w:rsidRPr="00F71C5E">
              <w:rPr>
                <w:rFonts w:ascii="仿宋" w:eastAsia="仿宋" w:hAnsi="仿宋" w:hint="eastAsia"/>
                <w:sz w:val="21"/>
                <w:szCs w:val="21"/>
              </w:rPr>
              <w:t>现象观察与规律认知</w:t>
            </w:r>
            <w:r>
              <w:rPr>
                <w:rFonts w:ascii="仿宋" w:eastAsia="仿宋" w:hAnsi="仿宋" w:hint="eastAsia"/>
                <w:sz w:val="21"/>
                <w:szCs w:val="21"/>
              </w:rPr>
              <w:t>、</w:t>
            </w:r>
            <w:r w:rsidRPr="00F71C5E">
              <w:rPr>
                <w:rFonts w:ascii="仿宋" w:eastAsia="仿宋" w:hAnsi="仿宋" w:hint="eastAsia"/>
                <w:sz w:val="21"/>
                <w:szCs w:val="21"/>
              </w:rPr>
              <w:t>实验探究与创新意识</w:t>
            </w:r>
            <w:r>
              <w:rPr>
                <w:rFonts w:ascii="仿宋" w:eastAsia="仿宋" w:hAnsi="仿宋" w:hint="eastAsia"/>
                <w:sz w:val="21"/>
                <w:szCs w:val="21"/>
              </w:rPr>
              <w:t>、</w:t>
            </w:r>
            <w:r w:rsidRPr="00F71C5E">
              <w:rPr>
                <w:rFonts w:ascii="仿宋" w:eastAsia="仿宋" w:hAnsi="仿宋" w:hint="eastAsia"/>
                <w:sz w:val="21"/>
                <w:szCs w:val="21"/>
              </w:rPr>
              <w:t>科学态度与社会责任</w:t>
            </w:r>
            <w:r>
              <w:rPr>
                <w:rFonts w:ascii="仿宋" w:eastAsia="仿宋" w:hAnsi="仿宋" w:hint="eastAsia"/>
                <w:sz w:val="21"/>
                <w:szCs w:val="21"/>
              </w:rPr>
              <w:t>。</w:t>
            </w:r>
          </w:p>
        </w:tc>
      </w:tr>
      <w:tr w:rsidR="00604BDD" w:rsidRPr="00F039F1" w14:paraId="7320EB49" w14:textId="77777777" w:rsidTr="00A62080">
        <w:tc>
          <w:tcPr>
            <w:tcW w:w="1555" w:type="dxa"/>
            <w:vAlign w:val="center"/>
          </w:tcPr>
          <w:p w14:paraId="36D81B69" w14:textId="7662D008" w:rsidR="00604BDD" w:rsidRPr="00F039F1" w:rsidRDefault="00604BDD"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058" w:type="dxa"/>
            <w:gridSpan w:val="4"/>
            <w:vAlign w:val="center"/>
          </w:tcPr>
          <w:p w14:paraId="38B778F7" w14:textId="77777777" w:rsidR="00604BDD" w:rsidRPr="00604BDD" w:rsidRDefault="00604BDD" w:rsidP="00C94D82">
            <w:pPr>
              <w:spacing w:line="240" w:lineRule="auto"/>
              <w:ind w:firstLineChars="200" w:firstLine="420"/>
              <w:rPr>
                <w:rFonts w:ascii="仿宋" w:eastAsia="仿宋" w:hAnsi="仿宋"/>
                <w:sz w:val="21"/>
                <w:szCs w:val="21"/>
              </w:rPr>
            </w:pPr>
            <w:r w:rsidRPr="00604BDD">
              <w:rPr>
                <w:rFonts w:ascii="仿宋" w:eastAsia="仿宋" w:hAnsi="仿宋" w:hint="eastAsia"/>
                <w:sz w:val="21"/>
                <w:szCs w:val="21"/>
              </w:rPr>
              <w:t>1.能依据组成和性质对常见物质进行辨识;能从微观结构探析物质的多样性，认识物质性质的差异、反应特征和变化规律，理解元素性质的递变规律;能使用化学符号描述常见物质及其变化;能从微观层面理解宏观现象并解释其原因。</w:t>
            </w:r>
          </w:p>
          <w:p w14:paraId="71A87FD5" w14:textId="77777777" w:rsidR="00604BDD" w:rsidRPr="00604BDD" w:rsidRDefault="00604BDD" w:rsidP="00C94D82">
            <w:pPr>
              <w:spacing w:line="240" w:lineRule="auto"/>
              <w:ind w:firstLineChars="200" w:firstLine="420"/>
              <w:rPr>
                <w:rFonts w:ascii="仿宋" w:eastAsia="仿宋" w:hAnsi="仿宋"/>
                <w:sz w:val="21"/>
                <w:szCs w:val="21"/>
              </w:rPr>
            </w:pPr>
            <w:r w:rsidRPr="00604BDD">
              <w:rPr>
                <w:rFonts w:ascii="仿宋" w:eastAsia="仿宋" w:hAnsi="仿宋" w:hint="eastAsia"/>
                <w:sz w:val="21"/>
                <w:szCs w:val="21"/>
              </w:rPr>
              <w:t>2.理解物质是不断运动的，同时也是变化的;了解化学变化的本质、特征和规律,知道化学变化通常伴有能量变化:了解化学反应速率,建立化学平衡思想能运用化学反应速率和化学平衡原理分析和解决生产、生活中简单的实际问题。</w:t>
            </w:r>
          </w:p>
          <w:p w14:paraId="683D01FE" w14:textId="77777777" w:rsidR="00604BDD" w:rsidRPr="00604BDD" w:rsidRDefault="00604BDD" w:rsidP="00C94D82">
            <w:pPr>
              <w:spacing w:line="240" w:lineRule="auto"/>
              <w:ind w:firstLineChars="200" w:firstLine="420"/>
              <w:rPr>
                <w:rFonts w:ascii="仿宋" w:eastAsia="仿宋" w:hAnsi="仿宋"/>
                <w:sz w:val="21"/>
                <w:szCs w:val="21"/>
              </w:rPr>
            </w:pPr>
            <w:r w:rsidRPr="00604BDD">
              <w:rPr>
                <w:rFonts w:ascii="仿宋" w:eastAsia="仿宋" w:hAnsi="仿宋" w:hint="eastAsia"/>
                <w:sz w:val="21"/>
                <w:szCs w:val="21"/>
              </w:rPr>
              <w:t>3.掌握观察化学反应现象的方法，能使用规范的化学语言准确地描述反应现象;能分析化学反应现象，认识反应的特征、规律和本质;能运用化学变化及其规律解决物质鉴别和分类等问题。</w:t>
            </w:r>
          </w:p>
          <w:p w14:paraId="0782519B" w14:textId="77777777" w:rsidR="00604BDD" w:rsidRPr="00604BDD" w:rsidRDefault="00604BDD" w:rsidP="00C94D82">
            <w:pPr>
              <w:spacing w:line="240" w:lineRule="auto"/>
              <w:ind w:firstLineChars="200" w:firstLine="420"/>
              <w:rPr>
                <w:rFonts w:ascii="仿宋" w:eastAsia="仿宋" w:hAnsi="仿宋"/>
                <w:sz w:val="21"/>
                <w:szCs w:val="21"/>
              </w:rPr>
            </w:pPr>
            <w:r w:rsidRPr="00604BDD">
              <w:rPr>
                <w:rFonts w:ascii="仿宋" w:eastAsia="仿宋" w:hAnsi="仿宋" w:hint="eastAsia"/>
                <w:sz w:val="21"/>
                <w:szCs w:val="21"/>
              </w:rPr>
              <w:t>4.认识实验探究对学习化学课程的重要性，掌握化学实验基本操作技能:能主动与他人合作，体验实验探究过程，学会实验探究的基本方法，利用探究结果形成合理的结论;具有质疑与批判精神，初步形成创新意识。</w:t>
            </w:r>
          </w:p>
          <w:p w14:paraId="1BA063CA" w14:textId="6667E0D4" w:rsidR="00604BDD" w:rsidRPr="00F71C5E" w:rsidRDefault="00604BDD" w:rsidP="00C94D82">
            <w:pPr>
              <w:spacing w:line="240" w:lineRule="auto"/>
              <w:ind w:firstLineChars="200" w:firstLine="420"/>
              <w:rPr>
                <w:rFonts w:ascii="仿宋" w:eastAsia="仿宋" w:hAnsi="仿宋"/>
                <w:sz w:val="21"/>
                <w:szCs w:val="21"/>
              </w:rPr>
            </w:pPr>
            <w:r w:rsidRPr="00604BDD">
              <w:rPr>
                <w:rFonts w:ascii="仿宋" w:eastAsia="仿宋" w:hAnsi="仿宋" w:hint="eastAsia"/>
                <w:sz w:val="21"/>
                <w:szCs w:val="21"/>
              </w:rPr>
              <w:t>5.具有严谨求实的科学态度和精益求精的工匠精神:增强探究物质性质和变化的兴趣，能主动关注、客观分析与化学相关的社会热点问题;能正确认识化学与人类进步、社会发展及生态文明的关系，形成节约、环保、安全的行动自觉，增强社会责任意识。</w:t>
            </w:r>
          </w:p>
        </w:tc>
      </w:tr>
      <w:tr w:rsidR="00324BF2" w:rsidRPr="00F039F1" w14:paraId="497FBCE9" w14:textId="77777777" w:rsidTr="00A62080">
        <w:tc>
          <w:tcPr>
            <w:tcW w:w="1555" w:type="dxa"/>
            <w:vMerge w:val="restart"/>
            <w:vAlign w:val="center"/>
          </w:tcPr>
          <w:p w14:paraId="5132AE1E"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lastRenderedPageBreak/>
              <w:t>课程主要内容</w:t>
            </w:r>
          </w:p>
        </w:tc>
        <w:tc>
          <w:tcPr>
            <w:tcW w:w="2126" w:type="dxa"/>
            <w:vMerge w:val="restart"/>
            <w:vAlign w:val="center"/>
          </w:tcPr>
          <w:p w14:paraId="204E9F60" w14:textId="77777777" w:rsidR="00324BF2" w:rsidRPr="00F039F1" w:rsidRDefault="00324BF2" w:rsidP="00476E34">
            <w:pPr>
              <w:spacing w:line="240" w:lineRule="auto"/>
              <w:ind w:firstLine="420"/>
              <w:rPr>
                <w:rFonts w:ascii="仿宋" w:eastAsia="仿宋" w:hAnsi="仿宋"/>
                <w:sz w:val="21"/>
                <w:szCs w:val="21"/>
              </w:rPr>
            </w:pPr>
            <w:r>
              <w:rPr>
                <w:rFonts w:ascii="仿宋" w:eastAsia="仿宋" w:hAnsi="仿宋" w:hint="eastAsia"/>
                <w:sz w:val="21"/>
                <w:szCs w:val="21"/>
              </w:rPr>
              <w:t>基础模块</w:t>
            </w:r>
          </w:p>
        </w:tc>
        <w:tc>
          <w:tcPr>
            <w:tcW w:w="2948" w:type="dxa"/>
          </w:tcPr>
          <w:p w14:paraId="0344DDA0" w14:textId="77777777" w:rsidR="00324BF2" w:rsidRPr="00F039F1" w:rsidRDefault="00324BF2" w:rsidP="00476E34">
            <w:pPr>
              <w:spacing w:line="240" w:lineRule="auto"/>
              <w:ind w:firstLine="420"/>
              <w:rPr>
                <w:rFonts w:ascii="仿宋" w:eastAsia="仿宋" w:hAnsi="仿宋"/>
                <w:sz w:val="21"/>
                <w:szCs w:val="21"/>
              </w:rPr>
            </w:pPr>
            <w:r w:rsidRPr="00C6045E">
              <w:rPr>
                <w:rFonts w:ascii="仿宋" w:eastAsia="仿宋" w:hAnsi="仿宋" w:hint="eastAsia"/>
                <w:sz w:val="21"/>
                <w:szCs w:val="21"/>
              </w:rPr>
              <w:t>原子结构与化学键</w:t>
            </w:r>
          </w:p>
        </w:tc>
        <w:tc>
          <w:tcPr>
            <w:tcW w:w="992" w:type="dxa"/>
            <w:vAlign w:val="center"/>
          </w:tcPr>
          <w:p w14:paraId="03F6FC00"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6</w:t>
            </w:r>
            <w:r>
              <w:rPr>
                <w:rFonts w:ascii="仿宋" w:eastAsia="仿宋" w:hAnsi="仿宋" w:hint="eastAsia"/>
                <w:sz w:val="21"/>
                <w:szCs w:val="21"/>
              </w:rPr>
              <w:t>学时</w:t>
            </w:r>
          </w:p>
        </w:tc>
        <w:tc>
          <w:tcPr>
            <w:tcW w:w="992" w:type="dxa"/>
            <w:vMerge w:val="restart"/>
            <w:vAlign w:val="center"/>
          </w:tcPr>
          <w:p w14:paraId="352E3A4F" w14:textId="77777777" w:rsidR="00324BF2" w:rsidRPr="00F039F1" w:rsidRDefault="00324BF2" w:rsidP="004D09EB">
            <w:pPr>
              <w:rPr>
                <w:rFonts w:ascii="仿宋" w:eastAsia="仿宋" w:hAnsi="仿宋"/>
                <w:sz w:val="21"/>
                <w:szCs w:val="21"/>
              </w:rPr>
            </w:pPr>
            <w:r>
              <w:rPr>
                <w:rFonts w:ascii="仿宋" w:eastAsia="仿宋" w:hAnsi="仿宋" w:hint="eastAsia"/>
                <w:sz w:val="21"/>
                <w:szCs w:val="21"/>
              </w:rPr>
              <w:t>45学时</w:t>
            </w:r>
          </w:p>
        </w:tc>
      </w:tr>
      <w:tr w:rsidR="00324BF2" w:rsidRPr="00F039F1" w14:paraId="7854A0CB" w14:textId="77777777" w:rsidTr="00A62080">
        <w:tc>
          <w:tcPr>
            <w:tcW w:w="1555" w:type="dxa"/>
            <w:vMerge/>
            <w:vAlign w:val="center"/>
          </w:tcPr>
          <w:p w14:paraId="447F0788" w14:textId="77777777" w:rsidR="00324BF2" w:rsidRPr="00F039F1" w:rsidRDefault="00324BF2" w:rsidP="00476E34">
            <w:pPr>
              <w:spacing w:line="240" w:lineRule="auto"/>
              <w:rPr>
                <w:rFonts w:ascii="仿宋" w:eastAsia="仿宋" w:hAnsi="仿宋"/>
                <w:sz w:val="21"/>
                <w:szCs w:val="21"/>
              </w:rPr>
            </w:pPr>
          </w:p>
        </w:tc>
        <w:tc>
          <w:tcPr>
            <w:tcW w:w="2126" w:type="dxa"/>
            <w:vMerge/>
            <w:vAlign w:val="center"/>
          </w:tcPr>
          <w:p w14:paraId="5850B622" w14:textId="77777777" w:rsidR="00324BF2" w:rsidRPr="00F039F1" w:rsidRDefault="00324BF2" w:rsidP="00476E34">
            <w:pPr>
              <w:spacing w:line="240" w:lineRule="auto"/>
              <w:rPr>
                <w:rFonts w:ascii="仿宋" w:eastAsia="仿宋" w:hAnsi="仿宋"/>
                <w:sz w:val="21"/>
                <w:szCs w:val="21"/>
              </w:rPr>
            </w:pPr>
          </w:p>
        </w:tc>
        <w:tc>
          <w:tcPr>
            <w:tcW w:w="2948" w:type="dxa"/>
          </w:tcPr>
          <w:p w14:paraId="2B682C5D" w14:textId="77777777" w:rsidR="00324BF2" w:rsidRPr="00F039F1" w:rsidRDefault="00324BF2" w:rsidP="00476E34">
            <w:pPr>
              <w:spacing w:line="240" w:lineRule="auto"/>
              <w:rPr>
                <w:rFonts w:ascii="仿宋" w:eastAsia="仿宋" w:hAnsi="仿宋"/>
                <w:sz w:val="21"/>
                <w:szCs w:val="21"/>
              </w:rPr>
            </w:pPr>
            <w:r w:rsidRPr="00C6045E">
              <w:rPr>
                <w:rFonts w:ascii="仿宋" w:eastAsia="仿宋" w:hAnsi="仿宋" w:hint="eastAsia"/>
                <w:sz w:val="21"/>
                <w:szCs w:val="21"/>
              </w:rPr>
              <w:t>化学反应及其规律</w:t>
            </w:r>
          </w:p>
        </w:tc>
        <w:tc>
          <w:tcPr>
            <w:tcW w:w="992" w:type="dxa"/>
            <w:vAlign w:val="center"/>
          </w:tcPr>
          <w:p w14:paraId="567AC8D8"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4学时</w:t>
            </w:r>
          </w:p>
        </w:tc>
        <w:tc>
          <w:tcPr>
            <w:tcW w:w="992" w:type="dxa"/>
            <w:vMerge/>
            <w:vAlign w:val="center"/>
          </w:tcPr>
          <w:p w14:paraId="3F77F73C" w14:textId="77777777" w:rsidR="00324BF2" w:rsidRPr="00F039F1" w:rsidRDefault="00324BF2" w:rsidP="004D09EB">
            <w:pPr>
              <w:rPr>
                <w:rFonts w:ascii="仿宋" w:eastAsia="仿宋" w:hAnsi="仿宋"/>
                <w:sz w:val="21"/>
                <w:szCs w:val="21"/>
              </w:rPr>
            </w:pPr>
          </w:p>
        </w:tc>
      </w:tr>
      <w:tr w:rsidR="00324BF2" w:rsidRPr="00F039F1" w14:paraId="1ADB7EBA" w14:textId="77777777" w:rsidTr="00A62080">
        <w:tc>
          <w:tcPr>
            <w:tcW w:w="1555" w:type="dxa"/>
            <w:vMerge/>
            <w:vAlign w:val="center"/>
          </w:tcPr>
          <w:p w14:paraId="61A99071" w14:textId="77777777" w:rsidR="00324BF2" w:rsidRPr="00F039F1" w:rsidRDefault="00324BF2" w:rsidP="00476E34">
            <w:pPr>
              <w:spacing w:line="240" w:lineRule="auto"/>
              <w:rPr>
                <w:rFonts w:ascii="仿宋" w:eastAsia="仿宋" w:hAnsi="仿宋"/>
                <w:sz w:val="21"/>
                <w:szCs w:val="21"/>
              </w:rPr>
            </w:pPr>
          </w:p>
        </w:tc>
        <w:tc>
          <w:tcPr>
            <w:tcW w:w="2126" w:type="dxa"/>
            <w:vMerge/>
            <w:vAlign w:val="center"/>
          </w:tcPr>
          <w:p w14:paraId="41173344" w14:textId="77777777" w:rsidR="00324BF2" w:rsidRPr="00F039F1" w:rsidRDefault="00324BF2" w:rsidP="00476E34">
            <w:pPr>
              <w:spacing w:line="240" w:lineRule="auto"/>
              <w:rPr>
                <w:rFonts w:ascii="仿宋" w:eastAsia="仿宋" w:hAnsi="仿宋"/>
                <w:sz w:val="21"/>
                <w:szCs w:val="21"/>
              </w:rPr>
            </w:pPr>
          </w:p>
        </w:tc>
        <w:tc>
          <w:tcPr>
            <w:tcW w:w="2948" w:type="dxa"/>
          </w:tcPr>
          <w:p w14:paraId="321686FA" w14:textId="77777777" w:rsidR="00324BF2" w:rsidRPr="00F039F1" w:rsidRDefault="00324BF2" w:rsidP="00476E34">
            <w:pPr>
              <w:spacing w:line="240" w:lineRule="auto"/>
              <w:rPr>
                <w:rFonts w:ascii="仿宋" w:eastAsia="仿宋" w:hAnsi="仿宋"/>
                <w:sz w:val="21"/>
                <w:szCs w:val="21"/>
              </w:rPr>
            </w:pPr>
            <w:r w:rsidRPr="00C6045E">
              <w:rPr>
                <w:rFonts w:ascii="仿宋" w:eastAsia="仿宋" w:hAnsi="仿宋" w:hint="eastAsia"/>
                <w:sz w:val="21"/>
                <w:szCs w:val="21"/>
              </w:rPr>
              <w:t>溶波与水溶波中的离子反应</w:t>
            </w:r>
          </w:p>
        </w:tc>
        <w:tc>
          <w:tcPr>
            <w:tcW w:w="992" w:type="dxa"/>
            <w:vAlign w:val="center"/>
          </w:tcPr>
          <w:p w14:paraId="25450568"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9学时</w:t>
            </w:r>
          </w:p>
        </w:tc>
        <w:tc>
          <w:tcPr>
            <w:tcW w:w="992" w:type="dxa"/>
            <w:vMerge/>
            <w:vAlign w:val="center"/>
          </w:tcPr>
          <w:p w14:paraId="63ED1F6D" w14:textId="77777777" w:rsidR="00324BF2" w:rsidRPr="00F039F1" w:rsidRDefault="00324BF2" w:rsidP="004D09EB">
            <w:pPr>
              <w:rPr>
                <w:rFonts w:ascii="仿宋" w:eastAsia="仿宋" w:hAnsi="仿宋"/>
                <w:sz w:val="21"/>
                <w:szCs w:val="21"/>
              </w:rPr>
            </w:pPr>
          </w:p>
        </w:tc>
      </w:tr>
      <w:tr w:rsidR="00324BF2" w:rsidRPr="00F039F1" w14:paraId="29039EB8" w14:textId="77777777" w:rsidTr="00A62080">
        <w:tc>
          <w:tcPr>
            <w:tcW w:w="1555" w:type="dxa"/>
            <w:vMerge/>
            <w:vAlign w:val="center"/>
          </w:tcPr>
          <w:p w14:paraId="71996F26" w14:textId="77777777" w:rsidR="00324BF2" w:rsidRPr="00F039F1" w:rsidRDefault="00324BF2" w:rsidP="00476E34">
            <w:pPr>
              <w:spacing w:line="240" w:lineRule="auto"/>
              <w:rPr>
                <w:rFonts w:ascii="仿宋" w:eastAsia="仿宋" w:hAnsi="仿宋"/>
                <w:sz w:val="21"/>
                <w:szCs w:val="21"/>
              </w:rPr>
            </w:pPr>
          </w:p>
        </w:tc>
        <w:tc>
          <w:tcPr>
            <w:tcW w:w="2126" w:type="dxa"/>
            <w:vMerge/>
            <w:vAlign w:val="center"/>
          </w:tcPr>
          <w:p w14:paraId="2649ECE2" w14:textId="77777777" w:rsidR="00324BF2" w:rsidRPr="00F039F1" w:rsidRDefault="00324BF2" w:rsidP="00476E34">
            <w:pPr>
              <w:spacing w:line="240" w:lineRule="auto"/>
              <w:rPr>
                <w:rFonts w:ascii="仿宋" w:eastAsia="仿宋" w:hAnsi="仿宋"/>
                <w:sz w:val="21"/>
                <w:szCs w:val="21"/>
              </w:rPr>
            </w:pPr>
          </w:p>
        </w:tc>
        <w:tc>
          <w:tcPr>
            <w:tcW w:w="2948" w:type="dxa"/>
          </w:tcPr>
          <w:p w14:paraId="7D11591D" w14:textId="77777777" w:rsidR="00324BF2" w:rsidRPr="00F039F1" w:rsidRDefault="00324BF2" w:rsidP="00476E34">
            <w:pPr>
              <w:spacing w:line="240" w:lineRule="auto"/>
              <w:rPr>
                <w:rFonts w:ascii="仿宋" w:eastAsia="仿宋" w:hAnsi="仿宋"/>
                <w:sz w:val="21"/>
                <w:szCs w:val="21"/>
              </w:rPr>
            </w:pPr>
            <w:r w:rsidRPr="00C6045E">
              <w:rPr>
                <w:rFonts w:ascii="仿宋" w:eastAsia="仿宋" w:hAnsi="仿宋" w:hint="eastAsia"/>
                <w:sz w:val="21"/>
                <w:szCs w:val="21"/>
              </w:rPr>
              <w:t>常见无机物及其应用</w:t>
            </w:r>
          </w:p>
        </w:tc>
        <w:tc>
          <w:tcPr>
            <w:tcW w:w="992" w:type="dxa"/>
            <w:vAlign w:val="center"/>
          </w:tcPr>
          <w:p w14:paraId="1D94A486"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8学时</w:t>
            </w:r>
          </w:p>
        </w:tc>
        <w:tc>
          <w:tcPr>
            <w:tcW w:w="992" w:type="dxa"/>
            <w:vMerge/>
            <w:vAlign w:val="center"/>
          </w:tcPr>
          <w:p w14:paraId="6A786D3D" w14:textId="77777777" w:rsidR="00324BF2" w:rsidRPr="00F039F1" w:rsidRDefault="00324BF2" w:rsidP="004D09EB">
            <w:pPr>
              <w:rPr>
                <w:rFonts w:ascii="仿宋" w:eastAsia="仿宋" w:hAnsi="仿宋"/>
                <w:sz w:val="21"/>
                <w:szCs w:val="21"/>
              </w:rPr>
            </w:pPr>
          </w:p>
        </w:tc>
      </w:tr>
      <w:tr w:rsidR="00324BF2" w:rsidRPr="00F039F1" w14:paraId="10361728" w14:textId="77777777" w:rsidTr="00A62080">
        <w:tc>
          <w:tcPr>
            <w:tcW w:w="1555" w:type="dxa"/>
            <w:vMerge/>
            <w:vAlign w:val="center"/>
          </w:tcPr>
          <w:p w14:paraId="0AECBF5B" w14:textId="77777777" w:rsidR="00324BF2" w:rsidRPr="00F039F1" w:rsidRDefault="00324BF2" w:rsidP="00476E34">
            <w:pPr>
              <w:spacing w:line="240" w:lineRule="auto"/>
              <w:rPr>
                <w:rFonts w:ascii="仿宋" w:eastAsia="仿宋" w:hAnsi="仿宋"/>
                <w:sz w:val="21"/>
                <w:szCs w:val="21"/>
              </w:rPr>
            </w:pPr>
          </w:p>
        </w:tc>
        <w:tc>
          <w:tcPr>
            <w:tcW w:w="2126" w:type="dxa"/>
            <w:vMerge/>
            <w:vAlign w:val="center"/>
          </w:tcPr>
          <w:p w14:paraId="3775B69D" w14:textId="77777777" w:rsidR="00324BF2" w:rsidRPr="00F039F1" w:rsidRDefault="00324BF2" w:rsidP="00476E34">
            <w:pPr>
              <w:spacing w:line="240" w:lineRule="auto"/>
              <w:rPr>
                <w:rFonts w:ascii="仿宋" w:eastAsia="仿宋" w:hAnsi="仿宋"/>
                <w:sz w:val="21"/>
                <w:szCs w:val="21"/>
              </w:rPr>
            </w:pPr>
          </w:p>
        </w:tc>
        <w:tc>
          <w:tcPr>
            <w:tcW w:w="2948" w:type="dxa"/>
          </w:tcPr>
          <w:p w14:paraId="39EB737C" w14:textId="77777777" w:rsidR="00324BF2" w:rsidRPr="00F039F1" w:rsidRDefault="00324BF2" w:rsidP="00476E34">
            <w:pPr>
              <w:spacing w:line="240" w:lineRule="auto"/>
              <w:rPr>
                <w:rFonts w:ascii="仿宋" w:eastAsia="仿宋" w:hAnsi="仿宋"/>
                <w:sz w:val="21"/>
                <w:szCs w:val="21"/>
              </w:rPr>
            </w:pPr>
            <w:r w:rsidRPr="00C6045E">
              <w:rPr>
                <w:rFonts w:ascii="仿宋" w:eastAsia="仿宋" w:hAnsi="仿宋" w:hint="eastAsia"/>
                <w:sz w:val="21"/>
                <w:szCs w:val="21"/>
              </w:rPr>
              <w:t>简单有机化合物及其应用</w:t>
            </w:r>
          </w:p>
        </w:tc>
        <w:tc>
          <w:tcPr>
            <w:tcW w:w="992" w:type="dxa"/>
            <w:vAlign w:val="center"/>
          </w:tcPr>
          <w:p w14:paraId="18BA3CB5"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12学时</w:t>
            </w:r>
          </w:p>
        </w:tc>
        <w:tc>
          <w:tcPr>
            <w:tcW w:w="992" w:type="dxa"/>
            <w:vMerge/>
            <w:vAlign w:val="center"/>
          </w:tcPr>
          <w:p w14:paraId="3BB7AB5E" w14:textId="77777777" w:rsidR="00324BF2" w:rsidRPr="00F039F1" w:rsidRDefault="00324BF2" w:rsidP="004D09EB">
            <w:pPr>
              <w:rPr>
                <w:rFonts w:ascii="仿宋" w:eastAsia="仿宋" w:hAnsi="仿宋"/>
                <w:sz w:val="21"/>
                <w:szCs w:val="21"/>
              </w:rPr>
            </w:pPr>
          </w:p>
        </w:tc>
      </w:tr>
      <w:tr w:rsidR="00324BF2" w:rsidRPr="00F039F1" w14:paraId="7A8EEB48" w14:textId="77777777" w:rsidTr="00A62080">
        <w:tc>
          <w:tcPr>
            <w:tcW w:w="1555" w:type="dxa"/>
            <w:vMerge/>
            <w:vAlign w:val="center"/>
          </w:tcPr>
          <w:p w14:paraId="0623237D" w14:textId="77777777" w:rsidR="00324BF2" w:rsidRPr="00F039F1" w:rsidRDefault="00324BF2" w:rsidP="00476E34">
            <w:pPr>
              <w:spacing w:line="240" w:lineRule="auto"/>
              <w:rPr>
                <w:rFonts w:ascii="仿宋" w:eastAsia="仿宋" w:hAnsi="仿宋"/>
                <w:sz w:val="21"/>
                <w:szCs w:val="21"/>
              </w:rPr>
            </w:pPr>
          </w:p>
        </w:tc>
        <w:tc>
          <w:tcPr>
            <w:tcW w:w="2126" w:type="dxa"/>
            <w:vMerge/>
            <w:vAlign w:val="center"/>
          </w:tcPr>
          <w:p w14:paraId="0D15309B" w14:textId="77777777" w:rsidR="00324BF2" w:rsidRPr="00F039F1" w:rsidRDefault="00324BF2" w:rsidP="00476E34">
            <w:pPr>
              <w:spacing w:line="240" w:lineRule="auto"/>
              <w:rPr>
                <w:rFonts w:ascii="仿宋" w:eastAsia="仿宋" w:hAnsi="仿宋"/>
                <w:sz w:val="21"/>
                <w:szCs w:val="21"/>
              </w:rPr>
            </w:pPr>
          </w:p>
        </w:tc>
        <w:tc>
          <w:tcPr>
            <w:tcW w:w="2948" w:type="dxa"/>
          </w:tcPr>
          <w:p w14:paraId="00F654A6" w14:textId="77777777" w:rsidR="00324BF2" w:rsidRPr="00F039F1" w:rsidRDefault="00324BF2" w:rsidP="00476E34">
            <w:pPr>
              <w:spacing w:line="240" w:lineRule="auto"/>
              <w:rPr>
                <w:rFonts w:ascii="仿宋" w:eastAsia="仿宋" w:hAnsi="仿宋"/>
                <w:sz w:val="21"/>
                <w:szCs w:val="21"/>
              </w:rPr>
            </w:pPr>
            <w:r w:rsidRPr="00C6045E">
              <w:rPr>
                <w:rFonts w:ascii="仿宋" w:eastAsia="仿宋" w:hAnsi="仿宋" w:hint="eastAsia"/>
                <w:sz w:val="21"/>
                <w:szCs w:val="21"/>
              </w:rPr>
              <w:t>常见生物分子及合成高分子化合物</w:t>
            </w:r>
          </w:p>
        </w:tc>
        <w:tc>
          <w:tcPr>
            <w:tcW w:w="992" w:type="dxa"/>
            <w:vAlign w:val="center"/>
          </w:tcPr>
          <w:p w14:paraId="051A0979"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6学时</w:t>
            </w:r>
          </w:p>
        </w:tc>
        <w:tc>
          <w:tcPr>
            <w:tcW w:w="992" w:type="dxa"/>
            <w:vMerge/>
            <w:vAlign w:val="center"/>
          </w:tcPr>
          <w:p w14:paraId="52EA1E08" w14:textId="77777777" w:rsidR="00324BF2" w:rsidRPr="00F039F1" w:rsidRDefault="00324BF2" w:rsidP="004D09EB">
            <w:pPr>
              <w:rPr>
                <w:rFonts w:ascii="仿宋" w:eastAsia="仿宋" w:hAnsi="仿宋"/>
                <w:sz w:val="21"/>
                <w:szCs w:val="21"/>
              </w:rPr>
            </w:pPr>
          </w:p>
        </w:tc>
      </w:tr>
      <w:tr w:rsidR="00324BF2" w:rsidRPr="00F039F1" w14:paraId="60A7165F" w14:textId="77777777" w:rsidTr="00A62080">
        <w:tc>
          <w:tcPr>
            <w:tcW w:w="1555" w:type="dxa"/>
            <w:vMerge/>
            <w:vAlign w:val="center"/>
          </w:tcPr>
          <w:p w14:paraId="57E529F5" w14:textId="77777777" w:rsidR="00324BF2" w:rsidRPr="00F039F1" w:rsidRDefault="00324BF2" w:rsidP="00476E34">
            <w:pPr>
              <w:spacing w:line="240" w:lineRule="auto"/>
              <w:rPr>
                <w:rFonts w:ascii="仿宋" w:eastAsia="仿宋" w:hAnsi="仿宋"/>
                <w:sz w:val="21"/>
                <w:szCs w:val="21"/>
              </w:rPr>
            </w:pPr>
          </w:p>
        </w:tc>
        <w:tc>
          <w:tcPr>
            <w:tcW w:w="2126" w:type="dxa"/>
            <w:vMerge w:val="restart"/>
            <w:vAlign w:val="center"/>
          </w:tcPr>
          <w:p w14:paraId="0D877F23" w14:textId="77777777" w:rsidR="00324BF2" w:rsidRPr="00C6045E" w:rsidRDefault="00324BF2" w:rsidP="00476E34">
            <w:pPr>
              <w:spacing w:line="240" w:lineRule="auto"/>
              <w:rPr>
                <w:rFonts w:ascii="仿宋" w:eastAsia="仿宋" w:hAnsi="仿宋"/>
                <w:sz w:val="21"/>
                <w:szCs w:val="21"/>
              </w:rPr>
            </w:pPr>
            <w:r>
              <w:rPr>
                <w:rFonts w:ascii="仿宋" w:eastAsia="仿宋" w:hAnsi="仿宋" w:hint="eastAsia"/>
                <w:sz w:val="21"/>
                <w:szCs w:val="21"/>
              </w:rPr>
              <w:t>拓展模块</w:t>
            </w:r>
          </w:p>
        </w:tc>
        <w:tc>
          <w:tcPr>
            <w:tcW w:w="2948" w:type="dxa"/>
          </w:tcPr>
          <w:p w14:paraId="2225211B" w14:textId="77777777" w:rsidR="00324BF2" w:rsidRDefault="00324BF2" w:rsidP="00476E34">
            <w:pPr>
              <w:spacing w:line="240" w:lineRule="auto"/>
              <w:rPr>
                <w:rFonts w:ascii="仿宋" w:eastAsia="仿宋" w:hAnsi="仿宋"/>
                <w:sz w:val="21"/>
                <w:szCs w:val="21"/>
              </w:rPr>
            </w:pPr>
            <w:r w:rsidRPr="00C6045E">
              <w:rPr>
                <w:rFonts w:ascii="仿宋" w:eastAsia="仿宋" w:hAnsi="仿宋" w:hint="eastAsia"/>
                <w:sz w:val="21"/>
                <w:szCs w:val="21"/>
              </w:rPr>
              <w:t>溶液</w:t>
            </w:r>
          </w:p>
          <w:p w14:paraId="0573D5EA" w14:textId="77777777" w:rsidR="00324BF2" w:rsidRPr="00C6045E" w:rsidRDefault="00324BF2" w:rsidP="00476E34">
            <w:pPr>
              <w:spacing w:line="240" w:lineRule="auto"/>
              <w:rPr>
                <w:rFonts w:ascii="仿宋" w:eastAsia="仿宋" w:hAnsi="仿宋"/>
                <w:sz w:val="21"/>
                <w:szCs w:val="21"/>
              </w:rPr>
            </w:pPr>
            <w:r w:rsidRPr="00C6045E">
              <w:rPr>
                <w:rFonts w:ascii="仿宋" w:eastAsia="仿宋" w:hAnsi="仿宋" w:hint="eastAsia"/>
                <w:sz w:val="21"/>
                <w:szCs w:val="21"/>
              </w:rPr>
              <w:t>胶体和渗透压</w:t>
            </w:r>
          </w:p>
        </w:tc>
        <w:tc>
          <w:tcPr>
            <w:tcW w:w="992" w:type="dxa"/>
            <w:vAlign w:val="center"/>
          </w:tcPr>
          <w:p w14:paraId="47E221F6"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7学时</w:t>
            </w:r>
          </w:p>
        </w:tc>
        <w:tc>
          <w:tcPr>
            <w:tcW w:w="992" w:type="dxa"/>
            <w:vMerge w:val="restart"/>
            <w:vAlign w:val="center"/>
          </w:tcPr>
          <w:p w14:paraId="493DBDCC" w14:textId="77777777" w:rsidR="00324BF2" w:rsidRPr="00F039F1" w:rsidRDefault="00324BF2" w:rsidP="004D09EB">
            <w:pPr>
              <w:rPr>
                <w:rFonts w:ascii="仿宋" w:eastAsia="仿宋" w:hAnsi="仿宋"/>
                <w:sz w:val="21"/>
                <w:szCs w:val="21"/>
              </w:rPr>
            </w:pPr>
            <w:r>
              <w:rPr>
                <w:rFonts w:ascii="仿宋" w:eastAsia="仿宋" w:hAnsi="仿宋" w:hint="eastAsia"/>
                <w:sz w:val="21"/>
                <w:szCs w:val="21"/>
              </w:rPr>
              <w:t>36学时</w:t>
            </w:r>
          </w:p>
        </w:tc>
      </w:tr>
      <w:tr w:rsidR="00324BF2" w:rsidRPr="00F039F1" w14:paraId="05F2C6EA" w14:textId="77777777" w:rsidTr="00A62080">
        <w:tc>
          <w:tcPr>
            <w:tcW w:w="1555" w:type="dxa"/>
            <w:vMerge/>
            <w:vAlign w:val="center"/>
          </w:tcPr>
          <w:p w14:paraId="05121D7F" w14:textId="77777777" w:rsidR="00324BF2" w:rsidRPr="00F039F1" w:rsidRDefault="00324BF2" w:rsidP="00476E34">
            <w:pPr>
              <w:spacing w:line="240" w:lineRule="auto"/>
              <w:rPr>
                <w:rFonts w:ascii="仿宋" w:eastAsia="仿宋" w:hAnsi="仿宋"/>
                <w:sz w:val="21"/>
                <w:szCs w:val="21"/>
              </w:rPr>
            </w:pPr>
          </w:p>
        </w:tc>
        <w:tc>
          <w:tcPr>
            <w:tcW w:w="2126" w:type="dxa"/>
            <w:vMerge/>
          </w:tcPr>
          <w:p w14:paraId="23024297" w14:textId="77777777" w:rsidR="00324BF2" w:rsidRPr="00C6045E" w:rsidRDefault="00324BF2" w:rsidP="00476E34">
            <w:pPr>
              <w:spacing w:line="240" w:lineRule="auto"/>
              <w:rPr>
                <w:rFonts w:ascii="仿宋" w:eastAsia="仿宋" w:hAnsi="仿宋"/>
                <w:sz w:val="21"/>
                <w:szCs w:val="21"/>
              </w:rPr>
            </w:pPr>
          </w:p>
        </w:tc>
        <w:tc>
          <w:tcPr>
            <w:tcW w:w="2948" w:type="dxa"/>
          </w:tcPr>
          <w:p w14:paraId="28C17033" w14:textId="77777777" w:rsidR="00324BF2" w:rsidRPr="00C6045E" w:rsidRDefault="00324BF2" w:rsidP="00476E34">
            <w:pPr>
              <w:spacing w:line="240" w:lineRule="auto"/>
              <w:rPr>
                <w:rFonts w:ascii="仿宋" w:eastAsia="仿宋" w:hAnsi="仿宋"/>
                <w:sz w:val="21"/>
                <w:szCs w:val="21"/>
              </w:rPr>
            </w:pPr>
            <w:r w:rsidRPr="00C6045E">
              <w:rPr>
                <w:rFonts w:ascii="仿宋" w:eastAsia="仿宋" w:hAnsi="仿宋" w:hint="eastAsia"/>
                <w:sz w:val="21"/>
                <w:szCs w:val="21"/>
              </w:rPr>
              <w:t>缓冲溶液</w:t>
            </w:r>
          </w:p>
        </w:tc>
        <w:tc>
          <w:tcPr>
            <w:tcW w:w="992" w:type="dxa"/>
          </w:tcPr>
          <w:p w14:paraId="1FFA2A19"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5</w:t>
            </w:r>
            <w:r w:rsidRPr="00F645B0">
              <w:rPr>
                <w:rFonts w:ascii="仿宋" w:eastAsia="仿宋" w:hAnsi="仿宋" w:hint="eastAsia"/>
                <w:sz w:val="21"/>
                <w:szCs w:val="21"/>
              </w:rPr>
              <w:t>学时</w:t>
            </w:r>
          </w:p>
        </w:tc>
        <w:tc>
          <w:tcPr>
            <w:tcW w:w="992" w:type="dxa"/>
            <w:vMerge/>
            <w:vAlign w:val="center"/>
          </w:tcPr>
          <w:p w14:paraId="5B2DC531" w14:textId="77777777" w:rsidR="00324BF2" w:rsidRPr="00F039F1" w:rsidRDefault="00324BF2" w:rsidP="004D09EB">
            <w:pPr>
              <w:ind w:firstLine="420"/>
              <w:rPr>
                <w:rFonts w:ascii="仿宋" w:eastAsia="仿宋" w:hAnsi="仿宋"/>
                <w:sz w:val="21"/>
                <w:szCs w:val="21"/>
              </w:rPr>
            </w:pPr>
          </w:p>
        </w:tc>
      </w:tr>
      <w:tr w:rsidR="00324BF2" w:rsidRPr="00F039F1" w14:paraId="35801311" w14:textId="77777777" w:rsidTr="00A62080">
        <w:tc>
          <w:tcPr>
            <w:tcW w:w="1555" w:type="dxa"/>
            <w:vMerge/>
            <w:vAlign w:val="center"/>
          </w:tcPr>
          <w:p w14:paraId="4DC5B7E1" w14:textId="77777777" w:rsidR="00324BF2" w:rsidRPr="00F039F1" w:rsidRDefault="00324BF2" w:rsidP="00476E34">
            <w:pPr>
              <w:spacing w:line="240" w:lineRule="auto"/>
              <w:rPr>
                <w:rFonts w:ascii="仿宋" w:eastAsia="仿宋" w:hAnsi="仿宋"/>
                <w:sz w:val="21"/>
                <w:szCs w:val="21"/>
              </w:rPr>
            </w:pPr>
          </w:p>
        </w:tc>
        <w:tc>
          <w:tcPr>
            <w:tcW w:w="2126" w:type="dxa"/>
            <w:vMerge/>
          </w:tcPr>
          <w:p w14:paraId="352C0769" w14:textId="77777777" w:rsidR="00324BF2" w:rsidRPr="00C6045E" w:rsidRDefault="00324BF2" w:rsidP="00476E34">
            <w:pPr>
              <w:spacing w:line="240" w:lineRule="auto"/>
              <w:rPr>
                <w:rFonts w:ascii="仿宋" w:eastAsia="仿宋" w:hAnsi="仿宋"/>
                <w:sz w:val="21"/>
                <w:szCs w:val="21"/>
              </w:rPr>
            </w:pPr>
          </w:p>
        </w:tc>
        <w:tc>
          <w:tcPr>
            <w:tcW w:w="2948" w:type="dxa"/>
          </w:tcPr>
          <w:p w14:paraId="7525045C" w14:textId="77777777" w:rsidR="00324BF2" w:rsidRPr="00C6045E" w:rsidRDefault="00324BF2" w:rsidP="00476E34">
            <w:pPr>
              <w:spacing w:line="240" w:lineRule="auto"/>
              <w:rPr>
                <w:rFonts w:ascii="仿宋" w:eastAsia="仿宋" w:hAnsi="仿宋"/>
                <w:sz w:val="21"/>
                <w:szCs w:val="21"/>
              </w:rPr>
            </w:pPr>
            <w:r w:rsidRPr="00C6045E">
              <w:rPr>
                <w:rFonts w:ascii="仿宋" w:eastAsia="仿宋" w:hAnsi="仿宋" w:hint="eastAsia"/>
                <w:sz w:val="21"/>
                <w:szCs w:val="21"/>
              </w:rPr>
              <w:t>闭链烃</w:t>
            </w:r>
          </w:p>
        </w:tc>
        <w:tc>
          <w:tcPr>
            <w:tcW w:w="992" w:type="dxa"/>
          </w:tcPr>
          <w:p w14:paraId="2825269F"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3</w:t>
            </w:r>
            <w:r w:rsidRPr="00F645B0">
              <w:rPr>
                <w:rFonts w:ascii="仿宋" w:eastAsia="仿宋" w:hAnsi="仿宋" w:hint="eastAsia"/>
                <w:sz w:val="21"/>
                <w:szCs w:val="21"/>
              </w:rPr>
              <w:t>学时</w:t>
            </w:r>
          </w:p>
        </w:tc>
        <w:tc>
          <w:tcPr>
            <w:tcW w:w="992" w:type="dxa"/>
            <w:vMerge/>
            <w:vAlign w:val="center"/>
          </w:tcPr>
          <w:p w14:paraId="34477C80" w14:textId="77777777" w:rsidR="00324BF2" w:rsidRPr="00F039F1" w:rsidRDefault="00324BF2" w:rsidP="004D09EB">
            <w:pPr>
              <w:ind w:firstLine="420"/>
              <w:rPr>
                <w:rFonts w:ascii="仿宋" w:eastAsia="仿宋" w:hAnsi="仿宋"/>
                <w:sz w:val="21"/>
                <w:szCs w:val="21"/>
              </w:rPr>
            </w:pPr>
          </w:p>
        </w:tc>
      </w:tr>
      <w:tr w:rsidR="00324BF2" w:rsidRPr="00F039F1" w14:paraId="1CF45C02" w14:textId="77777777" w:rsidTr="00A62080">
        <w:tc>
          <w:tcPr>
            <w:tcW w:w="1555" w:type="dxa"/>
            <w:vMerge/>
            <w:vAlign w:val="center"/>
          </w:tcPr>
          <w:p w14:paraId="0D68417B" w14:textId="77777777" w:rsidR="00324BF2" w:rsidRPr="00F039F1" w:rsidRDefault="00324BF2" w:rsidP="00476E34">
            <w:pPr>
              <w:spacing w:line="240" w:lineRule="auto"/>
              <w:rPr>
                <w:rFonts w:ascii="仿宋" w:eastAsia="仿宋" w:hAnsi="仿宋"/>
                <w:sz w:val="21"/>
                <w:szCs w:val="21"/>
              </w:rPr>
            </w:pPr>
          </w:p>
        </w:tc>
        <w:tc>
          <w:tcPr>
            <w:tcW w:w="2126" w:type="dxa"/>
            <w:vMerge/>
          </w:tcPr>
          <w:p w14:paraId="73A4B80A" w14:textId="77777777" w:rsidR="00324BF2" w:rsidRPr="00C6045E" w:rsidRDefault="00324BF2" w:rsidP="00476E34">
            <w:pPr>
              <w:spacing w:line="240" w:lineRule="auto"/>
              <w:rPr>
                <w:rFonts w:ascii="仿宋" w:eastAsia="仿宋" w:hAnsi="仿宋"/>
                <w:sz w:val="21"/>
                <w:szCs w:val="21"/>
              </w:rPr>
            </w:pPr>
          </w:p>
        </w:tc>
        <w:tc>
          <w:tcPr>
            <w:tcW w:w="2948" w:type="dxa"/>
          </w:tcPr>
          <w:p w14:paraId="113545DB" w14:textId="77777777" w:rsidR="00324BF2" w:rsidRPr="00C6045E" w:rsidRDefault="00324BF2" w:rsidP="00476E34">
            <w:pPr>
              <w:spacing w:line="240" w:lineRule="auto"/>
              <w:rPr>
                <w:rFonts w:ascii="仿宋" w:eastAsia="仿宋" w:hAnsi="仿宋"/>
                <w:sz w:val="21"/>
                <w:szCs w:val="21"/>
              </w:rPr>
            </w:pPr>
            <w:r w:rsidRPr="00C6045E">
              <w:rPr>
                <w:rFonts w:ascii="仿宋" w:eastAsia="仿宋" w:hAnsi="仿宋" w:hint="eastAsia"/>
                <w:sz w:val="21"/>
                <w:szCs w:val="21"/>
              </w:rPr>
              <w:t>烃的衍生物</w:t>
            </w:r>
          </w:p>
        </w:tc>
        <w:tc>
          <w:tcPr>
            <w:tcW w:w="992" w:type="dxa"/>
          </w:tcPr>
          <w:p w14:paraId="43C59D87"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6</w:t>
            </w:r>
            <w:r w:rsidRPr="00F645B0">
              <w:rPr>
                <w:rFonts w:ascii="仿宋" w:eastAsia="仿宋" w:hAnsi="仿宋" w:hint="eastAsia"/>
                <w:sz w:val="21"/>
                <w:szCs w:val="21"/>
              </w:rPr>
              <w:t>学时</w:t>
            </w:r>
          </w:p>
        </w:tc>
        <w:tc>
          <w:tcPr>
            <w:tcW w:w="992" w:type="dxa"/>
            <w:vMerge/>
            <w:vAlign w:val="center"/>
          </w:tcPr>
          <w:p w14:paraId="0F391C03" w14:textId="77777777" w:rsidR="00324BF2" w:rsidRPr="00F039F1" w:rsidRDefault="00324BF2" w:rsidP="004D09EB">
            <w:pPr>
              <w:ind w:firstLine="420"/>
              <w:rPr>
                <w:rFonts w:ascii="仿宋" w:eastAsia="仿宋" w:hAnsi="仿宋"/>
                <w:sz w:val="21"/>
                <w:szCs w:val="21"/>
              </w:rPr>
            </w:pPr>
          </w:p>
        </w:tc>
      </w:tr>
      <w:tr w:rsidR="00324BF2" w:rsidRPr="00F039F1" w14:paraId="08507BDF" w14:textId="77777777" w:rsidTr="00A62080">
        <w:tc>
          <w:tcPr>
            <w:tcW w:w="1555" w:type="dxa"/>
            <w:vMerge/>
            <w:vAlign w:val="center"/>
          </w:tcPr>
          <w:p w14:paraId="657A860D" w14:textId="77777777" w:rsidR="00324BF2" w:rsidRPr="00F039F1" w:rsidRDefault="00324BF2" w:rsidP="00476E34">
            <w:pPr>
              <w:spacing w:line="240" w:lineRule="auto"/>
              <w:rPr>
                <w:rFonts w:ascii="仿宋" w:eastAsia="仿宋" w:hAnsi="仿宋"/>
                <w:sz w:val="21"/>
                <w:szCs w:val="21"/>
              </w:rPr>
            </w:pPr>
          </w:p>
        </w:tc>
        <w:tc>
          <w:tcPr>
            <w:tcW w:w="2126" w:type="dxa"/>
            <w:vMerge/>
          </w:tcPr>
          <w:p w14:paraId="28758BF2" w14:textId="77777777" w:rsidR="00324BF2" w:rsidRPr="00C6045E" w:rsidRDefault="00324BF2" w:rsidP="00476E34">
            <w:pPr>
              <w:spacing w:line="240" w:lineRule="auto"/>
              <w:rPr>
                <w:rFonts w:ascii="仿宋" w:eastAsia="仿宋" w:hAnsi="仿宋"/>
                <w:sz w:val="21"/>
                <w:szCs w:val="21"/>
              </w:rPr>
            </w:pPr>
          </w:p>
        </w:tc>
        <w:tc>
          <w:tcPr>
            <w:tcW w:w="2948" w:type="dxa"/>
          </w:tcPr>
          <w:p w14:paraId="408699FB" w14:textId="77777777" w:rsidR="00324BF2" w:rsidRPr="00C6045E" w:rsidRDefault="00324BF2" w:rsidP="00476E34">
            <w:pPr>
              <w:spacing w:line="240" w:lineRule="auto"/>
              <w:rPr>
                <w:rFonts w:ascii="仿宋" w:eastAsia="仿宋" w:hAnsi="仿宋"/>
                <w:sz w:val="21"/>
                <w:szCs w:val="21"/>
              </w:rPr>
            </w:pPr>
            <w:r w:rsidRPr="00C6045E">
              <w:rPr>
                <w:rFonts w:ascii="仿宋" w:eastAsia="仿宋" w:hAnsi="仿宋" w:hint="eastAsia"/>
                <w:sz w:val="21"/>
                <w:szCs w:val="21"/>
              </w:rPr>
              <w:t>脂类</w:t>
            </w:r>
          </w:p>
        </w:tc>
        <w:tc>
          <w:tcPr>
            <w:tcW w:w="992" w:type="dxa"/>
          </w:tcPr>
          <w:p w14:paraId="06CE0E93"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3</w:t>
            </w:r>
            <w:r w:rsidRPr="00F645B0">
              <w:rPr>
                <w:rFonts w:ascii="仿宋" w:eastAsia="仿宋" w:hAnsi="仿宋" w:hint="eastAsia"/>
                <w:sz w:val="21"/>
                <w:szCs w:val="21"/>
              </w:rPr>
              <w:t>学时</w:t>
            </w:r>
          </w:p>
        </w:tc>
        <w:tc>
          <w:tcPr>
            <w:tcW w:w="992" w:type="dxa"/>
            <w:vMerge/>
            <w:vAlign w:val="center"/>
          </w:tcPr>
          <w:p w14:paraId="2A11CF75" w14:textId="77777777" w:rsidR="00324BF2" w:rsidRPr="00F039F1" w:rsidRDefault="00324BF2" w:rsidP="004D09EB">
            <w:pPr>
              <w:ind w:firstLine="420"/>
              <w:rPr>
                <w:rFonts w:ascii="仿宋" w:eastAsia="仿宋" w:hAnsi="仿宋"/>
                <w:sz w:val="21"/>
                <w:szCs w:val="21"/>
              </w:rPr>
            </w:pPr>
          </w:p>
        </w:tc>
      </w:tr>
      <w:tr w:rsidR="00324BF2" w:rsidRPr="00F039F1" w14:paraId="3431E953" w14:textId="77777777" w:rsidTr="00A62080">
        <w:tc>
          <w:tcPr>
            <w:tcW w:w="1555" w:type="dxa"/>
            <w:vMerge/>
            <w:vAlign w:val="center"/>
          </w:tcPr>
          <w:p w14:paraId="12ACCE9D" w14:textId="77777777" w:rsidR="00324BF2" w:rsidRPr="00F039F1" w:rsidRDefault="00324BF2" w:rsidP="00476E34">
            <w:pPr>
              <w:spacing w:line="240" w:lineRule="auto"/>
              <w:rPr>
                <w:rFonts w:ascii="仿宋" w:eastAsia="仿宋" w:hAnsi="仿宋"/>
                <w:sz w:val="21"/>
                <w:szCs w:val="21"/>
              </w:rPr>
            </w:pPr>
          </w:p>
        </w:tc>
        <w:tc>
          <w:tcPr>
            <w:tcW w:w="2126" w:type="dxa"/>
            <w:vMerge/>
          </w:tcPr>
          <w:p w14:paraId="0A7F2425" w14:textId="77777777" w:rsidR="00324BF2" w:rsidRPr="00C6045E" w:rsidRDefault="00324BF2" w:rsidP="00476E34">
            <w:pPr>
              <w:spacing w:line="240" w:lineRule="auto"/>
              <w:rPr>
                <w:rFonts w:ascii="仿宋" w:eastAsia="仿宋" w:hAnsi="仿宋"/>
                <w:sz w:val="21"/>
                <w:szCs w:val="21"/>
              </w:rPr>
            </w:pPr>
          </w:p>
        </w:tc>
        <w:tc>
          <w:tcPr>
            <w:tcW w:w="2948" w:type="dxa"/>
          </w:tcPr>
          <w:p w14:paraId="4A9A6161" w14:textId="77777777" w:rsidR="00324BF2" w:rsidRPr="00C6045E" w:rsidRDefault="00324BF2" w:rsidP="00476E34">
            <w:pPr>
              <w:spacing w:line="240" w:lineRule="auto"/>
              <w:rPr>
                <w:rFonts w:ascii="仿宋" w:eastAsia="仿宋" w:hAnsi="仿宋"/>
                <w:sz w:val="21"/>
                <w:szCs w:val="21"/>
              </w:rPr>
            </w:pPr>
            <w:r w:rsidRPr="00C6045E">
              <w:rPr>
                <w:rFonts w:ascii="仿宋" w:eastAsia="仿宋" w:hAnsi="仿宋" w:hint="eastAsia"/>
                <w:sz w:val="21"/>
                <w:szCs w:val="21"/>
              </w:rPr>
              <w:t>糖类</w:t>
            </w:r>
          </w:p>
        </w:tc>
        <w:tc>
          <w:tcPr>
            <w:tcW w:w="992" w:type="dxa"/>
          </w:tcPr>
          <w:p w14:paraId="1F969A16" w14:textId="77777777"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5</w:t>
            </w:r>
            <w:r w:rsidRPr="00F645B0">
              <w:rPr>
                <w:rFonts w:ascii="仿宋" w:eastAsia="仿宋" w:hAnsi="仿宋" w:hint="eastAsia"/>
                <w:sz w:val="21"/>
                <w:szCs w:val="21"/>
              </w:rPr>
              <w:t>学时</w:t>
            </w:r>
          </w:p>
        </w:tc>
        <w:tc>
          <w:tcPr>
            <w:tcW w:w="992" w:type="dxa"/>
            <w:vMerge/>
            <w:vAlign w:val="center"/>
          </w:tcPr>
          <w:p w14:paraId="6FA1FB48" w14:textId="77777777" w:rsidR="00324BF2" w:rsidRPr="00F039F1" w:rsidRDefault="00324BF2" w:rsidP="004D09EB">
            <w:pPr>
              <w:ind w:firstLine="420"/>
              <w:rPr>
                <w:rFonts w:ascii="仿宋" w:eastAsia="仿宋" w:hAnsi="仿宋"/>
                <w:sz w:val="21"/>
                <w:szCs w:val="21"/>
              </w:rPr>
            </w:pPr>
          </w:p>
        </w:tc>
      </w:tr>
      <w:tr w:rsidR="00324BF2" w:rsidRPr="00F039F1" w14:paraId="2128C416" w14:textId="77777777" w:rsidTr="00A62080">
        <w:tc>
          <w:tcPr>
            <w:tcW w:w="1555" w:type="dxa"/>
            <w:vMerge/>
            <w:vAlign w:val="center"/>
          </w:tcPr>
          <w:p w14:paraId="79D0EBD7" w14:textId="77777777" w:rsidR="00324BF2" w:rsidRPr="00F039F1" w:rsidRDefault="00324BF2" w:rsidP="004D09EB">
            <w:pPr>
              <w:ind w:firstLine="420"/>
              <w:rPr>
                <w:rFonts w:ascii="仿宋" w:eastAsia="仿宋" w:hAnsi="仿宋"/>
                <w:sz w:val="21"/>
                <w:szCs w:val="21"/>
              </w:rPr>
            </w:pPr>
          </w:p>
        </w:tc>
        <w:tc>
          <w:tcPr>
            <w:tcW w:w="2126" w:type="dxa"/>
            <w:vMerge/>
          </w:tcPr>
          <w:p w14:paraId="5EF49D60" w14:textId="77777777" w:rsidR="00324BF2" w:rsidRPr="00C6045E" w:rsidRDefault="00324BF2" w:rsidP="004D09EB">
            <w:pPr>
              <w:ind w:firstLine="420"/>
              <w:rPr>
                <w:rFonts w:ascii="仿宋" w:eastAsia="仿宋" w:hAnsi="仿宋"/>
                <w:sz w:val="21"/>
                <w:szCs w:val="21"/>
              </w:rPr>
            </w:pPr>
          </w:p>
        </w:tc>
        <w:tc>
          <w:tcPr>
            <w:tcW w:w="2948" w:type="dxa"/>
          </w:tcPr>
          <w:p w14:paraId="694658E5" w14:textId="77777777" w:rsidR="00324BF2" w:rsidRPr="00C6045E" w:rsidRDefault="00324BF2" w:rsidP="007C6595">
            <w:pPr>
              <w:spacing w:line="240" w:lineRule="auto"/>
              <w:rPr>
                <w:rFonts w:ascii="仿宋" w:eastAsia="仿宋" w:hAnsi="仿宋"/>
                <w:sz w:val="21"/>
                <w:szCs w:val="21"/>
              </w:rPr>
            </w:pPr>
            <w:r w:rsidRPr="00C6045E">
              <w:rPr>
                <w:rFonts w:ascii="仿宋" w:eastAsia="仿宋" w:hAnsi="仿宋" w:hint="eastAsia"/>
                <w:sz w:val="21"/>
                <w:szCs w:val="21"/>
              </w:rPr>
              <w:t>杂环化合物和生物碱</w:t>
            </w:r>
          </w:p>
        </w:tc>
        <w:tc>
          <w:tcPr>
            <w:tcW w:w="992" w:type="dxa"/>
          </w:tcPr>
          <w:p w14:paraId="4ACD2E0B" w14:textId="77777777" w:rsidR="00324BF2" w:rsidRDefault="00324BF2" w:rsidP="007C6595">
            <w:pPr>
              <w:spacing w:line="240" w:lineRule="auto"/>
              <w:rPr>
                <w:rFonts w:ascii="仿宋" w:eastAsia="仿宋" w:hAnsi="仿宋"/>
                <w:sz w:val="21"/>
                <w:szCs w:val="21"/>
              </w:rPr>
            </w:pPr>
            <w:r>
              <w:rPr>
                <w:rFonts w:ascii="仿宋" w:eastAsia="仿宋" w:hAnsi="仿宋" w:hint="eastAsia"/>
                <w:sz w:val="21"/>
                <w:szCs w:val="21"/>
              </w:rPr>
              <w:t>2</w:t>
            </w:r>
            <w:r w:rsidRPr="00F645B0">
              <w:rPr>
                <w:rFonts w:ascii="仿宋" w:eastAsia="仿宋" w:hAnsi="仿宋" w:hint="eastAsia"/>
                <w:sz w:val="21"/>
                <w:szCs w:val="21"/>
              </w:rPr>
              <w:t>学时</w:t>
            </w:r>
          </w:p>
        </w:tc>
        <w:tc>
          <w:tcPr>
            <w:tcW w:w="992" w:type="dxa"/>
            <w:vMerge/>
            <w:vAlign w:val="center"/>
          </w:tcPr>
          <w:p w14:paraId="3C6C4891" w14:textId="77777777" w:rsidR="00324BF2" w:rsidRPr="00F039F1" w:rsidRDefault="00324BF2" w:rsidP="004D09EB">
            <w:pPr>
              <w:ind w:firstLine="420"/>
              <w:rPr>
                <w:rFonts w:ascii="仿宋" w:eastAsia="仿宋" w:hAnsi="仿宋"/>
                <w:sz w:val="21"/>
                <w:szCs w:val="21"/>
              </w:rPr>
            </w:pPr>
          </w:p>
        </w:tc>
      </w:tr>
      <w:tr w:rsidR="00324BF2" w:rsidRPr="00F039F1" w14:paraId="31BC80BD" w14:textId="77777777" w:rsidTr="00A62080">
        <w:tc>
          <w:tcPr>
            <w:tcW w:w="1555" w:type="dxa"/>
            <w:vMerge/>
            <w:vAlign w:val="center"/>
          </w:tcPr>
          <w:p w14:paraId="33F73890" w14:textId="77777777" w:rsidR="00324BF2" w:rsidRPr="00F039F1" w:rsidRDefault="00324BF2" w:rsidP="004D09EB">
            <w:pPr>
              <w:ind w:firstLine="420"/>
              <w:rPr>
                <w:rFonts w:ascii="仿宋" w:eastAsia="仿宋" w:hAnsi="仿宋"/>
                <w:sz w:val="21"/>
                <w:szCs w:val="21"/>
              </w:rPr>
            </w:pPr>
          </w:p>
        </w:tc>
        <w:tc>
          <w:tcPr>
            <w:tcW w:w="2126" w:type="dxa"/>
            <w:vMerge/>
          </w:tcPr>
          <w:p w14:paraId="2E41CB79" w14:textId="77777777" w:rsidR="00324BF2" w:rsidRPr="00C6045E" w:rsidRDefault="00324BF2" w:rsidP="004D09EB">
            <w:pPr>
              <w:ind w:firstLine="420"/>
              <w:rPr>
                <w:rFonts w:ascii="仿宋" w:eastAsia="仿宋" w:hAnsi="仿宋"/>
                <w:sz w:val="21"/>
                <w:szCs w:val="21"/>
              </w:rPr>
            </w:pPr>
          </w:p>
        </w:tc>
        <w:tc>
          <w:tcPr>
            <w:tcW w:w="2948" w:type="dxa"/>
          </w:tcPr>
          <w:p w14:paraId="2D27AEA9" w14:textId="77777777" w:rsidR="00324BF2" w:rsidRPr="00C6045E" w:rsidRDefault="00324BF2" w:rsidP="007C6595">
            <w:pPr>
              <w:spacing w:line="240" w:lineRule="auto"/>
              <w:rPr>
                <w:rFonts w:ascii="仿宋" w:eastAsia="仿宋" w:hAnsi="仿宋"/>
                <w:sz w:val="21"/>
                <w:szCs w:val="21"/>
              </w:rPr>
            </w:pPr>
            <w:r w:rsidRPr="00C6045E">
              <w:rPr>
                <w:rFonts w:ascii="仿宋" w:eastAsia="仿宋" w:hAnsi="仿宋" w:hint="eastAsia"/>
                <w:sz w:val="21"/>
                <w:szCs w:val="21"/>
              </w:rPr>
              <w:t>蛋白质和核酸</w:t>
            </w:r>
          </w:p>
        </w:tc>
        <w:tc>
          <w:tcPr>
            <w:tcW w:w="992" w:type="dxa"/>
          </w:tcPr>
          <w:p w14:paraId="66644ABB" w14:textId="77777777" w:rsidR="00324BF2" w:rsidRDefault="00324BF2" w:rsidP="007C6595">
            <w:pPr>
              <w:spacing w:line="240" w:lineRule="auto"/>
              <w:rPr>
                <w:rFonts w:ascii="仿宋" w:eastAsia="仿宋" w:hAnsi="仿宋"/>
                <w:sz w:val="21"/>
                <w:szCs w:val="21"/>
              </w:rPr>
            </w:pPr>
            <w:r>
              <w:rPr>
                <w:rFonts w:ascii="仿宋" w:eastAsia="仿宋" w:hAnsi="仿宋" w:hint="eastAsia"/>
                <w:sz w:val="21"/>
                <w:szCs w:val="21"/>
              </w:rPr>
              <w:t>5</w:t>
            </w:r>
            <w:r w:rsidRPr="00F645B0">
              <w:rPr>
                <w:rFonts w:ascii="仿宋" w:eastAsia="仿宋" w:hAnsi="仿宋" w:hint="eastAsia"/>
                <w:sz w:val="21"/>
                <w:szCs w:val="21"/>
              </w:rPr>
              <w:t>学时</w:t>
            </w:r>
          </w:p>
        </w:tc>
        <w:tc>
          <w:tcPr>
            <w:tcW w:w="992" w:type="dxa"/>
            <w:vMerge/>
            <w:vAlign w:val="center"/>
          </w:tcPr>
          <w:p w14:paraId="3093D0C2" w14:textId="77777777" w:rsidR="00324BF2" w:rsidRPr="00F039F1" w:rsidRDefault="00324BF2" w:rsidP="004D09EB">
            <w:pPr>
              <w:ind w:firstLine="420"/>
              <w:rPr>
                <w:rFonts w:ascii="仿宋" w:eastAsia="仿宋" w:hAnsi="仿宋"/>
                <w:sz w:val="21"/>
                <w:szCs w:val="21"/>
              </w:rPr>
            </w:pPr>
          </w:p>
        </w:tc>
      </w:tr>
      <w:tr w:rsidR="00324BF2" w:rsidRPr="00F039F1" w14:paraId="58751658" w14:textId="77777777" w:rsidTr="00A62080">
        <w:tc>
          <w:tcPr>
            <w:tcW w:w="1555" w:type="dxa"/>
            <w:vAlign w:val="center"/>
          </w:tcPr>
          <w:p w14:paraId="27A39978"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课程教学要求</w:t>
            </w:r>
          </w:p>
        </w:tc>
        <w:tc>
          <w:tcPr>
            <w:tcW w:w="7058" w:type="dxa"/>
            <w:gridSpan w:val="4"/>
            <w:vAlign w:val="center"/>
          </w:tcPr>
          <w:p w14:paraId="4A435D05" w14:textId="77777777" w:rsidR="00324BF2" w:rsidRPr="00F71C5E" w:rsidRDefault="00324BF2" w:rsidP="00C94D82">
            <w:pPr>
              <w:spacing w:line="240" w:lineRule="auto"/>
              <w:ind w:firstLineChars="200" w:firstLine="420"/>
              <w:rPr>
                <w:rFonts w:ascii="仿宋" w:eastAsia="仿宋" w:hAnsi="仿宋"/>
                <w:sz w:val="21"/>
                <w:szCs w:val="21"/>
              </w:rPr>
            </w:pPr>
            <w:r w:rsidRPr="00F71C5E">
              <w:rPr>
                <w:rFonts w:ascii="仿宋" w:eastAsia="仿宋" w:hAnsi="仿宋" w:hint="eastAsia"/>
                <w:sz w:val="21"/>
                <w:szCs w:val="21"/>
              </w:rPr>
              <w:t>1.明确教学目标，培养化学学科核心素养</w:t>
            </w:r>
          </w:p>
          <w:p w14:paraId="15546D26" w14:textId="77777777" w:rsidR="00324BF2" w:rsidRPr="00F71C5E" w:rsidRDefault="00324BF2" w:rsidP="00C94D82">
            <w:pPr>
              <w:spacing w:line="240" w:lineRule="auto"/>
              <w:ind w:firstLineChars="200" w:firstLine="420"/>
              <w:rPr>
                <w:rFonts w:ascii="仿宋" w:eastAsia="仿宋" w:hAnsi="仿宋"/>
                <w:sz w:val="21"/>
                <w:szCs w:val="21"/>
              </w:rPr>
            </w:pPr>
            <w:r w:rsidRPr="00F71C5E">
              <w:rPr>
                <w:rFonts w:ascii="仿宋" w:eastAsia="仿宋" w:hAnsi="仿宋" w:hint="eastAsia"/>
                <w:sz w:val="21"/>
                <w:szCs w:val="21"/>
              </w:rPr>
              <w:t>化学教学应发挥化学学科独特的育人功能,将立德树人贯穿于化学课程实施全过程，培养学生的化学学科核心素养揭示物质宏观现象和微观结构的本质及相互关系,培养宏观辨识与微观探析的化学学科核心素养。分析外界条件对化学反应速率和化学平衡的影响，培养变化观念与平衡思想的化学学科核心索养。引导学生观察化学反应现象，认识化学变化的本质和规律，培养现象观察与规律认知的化学学科核心索养。引导学生设计探究方案，开展实验探究，初步掌握提出问题</w:t>
            </w:r>
            <w:r>
              <w:rPr>
                <w:rFonts w:ascii="仿宋" w:eastAsia="仿宋" w:hAnsi="仿宋" w:hint="eastAsia"/>
                <w:sz w:val="21"/>
                <w:szCs w:val="21"/>
              </w:rPr>
              <w:t>、</w:t>
            </w:r>
            <w:r w:rsidRPr="00F71C5E">
              <w:rPr>
                <w:rFonts w:ascii="仿宋" w:eastAsia="仿宋" w:hAnsi="仿宋" w:hint="eastAsia"/>
                <w:sz w:val="21"/>
                <w:szCs w:val="21"/>
              </w:rPr>
              <w:t>设计方案</w:t>
            </w:r>
            <w:r>
              <w:rPr>
                <w:rFonts w:ascii="仿宋" w:eastAsia="仿宋" w:hAnsi="仿宋" w:hint="eastAsia"/>
                <w:sz w:val="21"/>
                <w:szCs w:val="21"/>
              </w:rPr>
              <w:t>、</w:t>
            </w:r>
            <w:r w:rsidRPr="00F71C5E">
              <w:rPr>
                <w:rFonts w:ascii="仿宋" w:eastAsia="仿宋" w:hAnsi="仿宋" w:hint="eastAsia"/>
                <w:sz w:val="21"/>
                <w:szCs w:val="21"/>
              </w:rPr>
              <w:t>实施实验</w:t>
            </w:r>
            <w:r>
              <w:rPr>
                <w:rFonts w:ascii="仿宋" w:eastAsia="仿宋" w:hAnsi="仿宋" w:hint="eastAsia"/>
                <w:sz w:val="21"/>
                <w:szCs w:val="21"/>
              </w:rPr>
              <w:t>、</w:t>
            </w:r>
            <w:r w:rsidRPr="00F71C5E">
              <w:rPr>
                <w:rFonts w:ascii="仿宋" w:eastAsia="仿宋" w:hAnsi="仿宋" w:hint="eastAsia"/>
                <w:sz w:val="21"/>
                <w:szCs w:val="21"/>
              </w:rPr>
              <w:t>总结归纳</w:t>
            </w:r>
            <w:r>
              <w:rPr>
                <w:rFonts w:ascii="仿宋" w:eastAsia="仿宋" w:hAnsi="仿宋" w:hint="eastAsia"/>
                <w:sz w:val="21"/>
                <w:szCs w:val="21"/>
              </w:rPr>
              <w:t>、</w:t>
            </w:r>
            <w:r w:rsidRPr="00F71C5E">
              <w:rPr>
                <w:rFonts w:ascii="仿宋" w:eastAsia="仿宋" w:hAnsi="仿宋" w:hint="eastAsia"/>
                <w:sz w:val="21"/>
                <w:szCs w:val="21"/>
              </w:rPr>
              <w:t>得出结论等探究过程，具有创新意识与应用知识的能力，培养实验探究与创新意识的化学学科核心素养。引导学生了解化学对社会发展和生产</w:t>
            </w:r>
            <w:r>
              <w:rPr>
                <w:rFonts w:ascii="仿宋" w:eastAsia="仿宋" w:hAnsi="仿宋" w:hint="eastAsia"/>
                <w:sz w:val="21"/>
                <w:szCs w:val="21"/>
              </w:rPr>
              <w:t>、</w:t>
            </w:r>
            <w:r w:rsidRPr="00F71C5E">
              <w:rPr>
                <w:rFonts w:ascii="仿宋" w:eastAsia="仿宋" w:hAnsi="仿宋" w:hint="eastAsia"/>
                <w:sz w:val="21"/>
                <w:szCs w:val="21"/>
              </w:rPr>
              <w:t>生活改变的重大贡献，形成探索未知</w:t>
            </w:r>
            <w:r>
              <w:rPr>
                <w:rFonts w:ascii="仿宋" w:eastAsia="仿宋" w:hAnsi="仿宋" w:hint="eastAsia"/>
                <w:sz w:val="21"/>
                <w:szCs w:val="21"/>
              </w:rPr>
              <w:t>、</w:t>
            </w:r>
            <w:r w:rsidRPr="00F71C5E">
              <w:rPr>
                <w:rFonts w:ascii="仿宋" w:eastAsia="仿宋" w:hAnsi="仿宋" w:hint="eastAsia"/>
                <w:sz w:val="21"/>
                <w:szCs w:val="21"/>
              </w:rPr>
              <w:t>崇尚真理的意识和严谨求实的科学态度，树立安全意识</w:t>
            </w:r>
            <w:r>
              <w:rPr>
                <w:rFonts w:ascii="仿宋" w:eastAsia="仿宋" w:hAnsi="仿宋" w:hint="eastAsia"/>
                <w:sz w:val="21"/>
                <w:szCs w:val="21"/>
              </w:rPr>
              <w:t>、</w:t>
            </w:r>
            <w:r w:rsidRPr="00F71C5E">
              <w:rPr>
                <w:rFonts w:ascii="仿宋" w:eastAsia="仿宋" w:hAnsi="仿宋" w:hint="eastAsia"/>
                <w:sz w:val="21"/>
                <w:szCs w:val="21"/>
              </w:rPr>
              <w:t>环保意识和社会责任感，培养科学态度与社会责任的化学学科核心素养。</w:t>
            </w:r>
          </w:p>
          <w:p w14:paraId="62EC0698" w14:textId="77777777" w:rsidR="00324BF2" w:rsidRPr="00F71C5E" w:rsidRDefault="00324BF2" w:rsidP="00C94D82">
            <w:pPr>
              <w:spacing w:line="240" w:lineRule="auto"/>
              <w:ind w:firstLineChars="200" w:firstLine="420"/>
              <w:rPr>
                <w:rFonts w:ascii="仿宋" w:eastAsia="仿宋" w:hAnsi="仿宋"/>
                <w:sz w:val="21"/>
                <w:szCs w:val="21"/>
              </w:rPr>
            </w:pPr>
            <w:r w:rsidRPr="00F71C5E">
              <w:rPr>
                <w:rFonts w:ascii="仿宋" w:eastAsia="仿宋" w:hAnsi="仿宋" w:hint="eastAsia"/>
                <w:sz w:val="21"/>
                <w:szCs w:val="21"/>
              </w:rPr>
              <w:t>2.创设问题惰境，培养解决化学问题的能力</w:t>
            </w:r>
            <w:r>
              <w:rPr>
                <w:rFonts w:ascii="仿宋" w:eastAsia="仿宋" w:hAnsi="仿宋" w:hint="eastAsia"/>
                <w:sz w:val="21"/>
                <w:szCs w:val="21"/>
              </w:rPr>
              <w:t>。</w:t>
            </w:r>
          </w:p>
          <w:p w14:paraId="13C5F37A" w14:textId="77777777" w:rsidR="00324BF2" w:rsidRPr="00F71C5E" w:rsidRDefault="00324BF2" w:rsidP="00C94D82">
            <w:pPr>
              <w:spacing w:line="240" w:lineRule="auto"/>
              <w:ind w:firstLineChars="200" w:firstLine="420"/>
              <w:rPr>
                <w:rFonts w:ascii="仿宋" w:eastAsia="仿宋" w:hAnsi="仿宋"/>
                <w:sz w:val="21"/>
                <w:szCs w:val="21"/>
              </w:rPr>
            </w:pPr>
            <w:r w:rsidRPr="00F71C5E">
              <w:rPr>
                <w:rFonts w:ascii="仿宋" w:eastAsia="仿宋" w:hAnsi="仿宋" w:hint="eastAsia"/>
                <w:sz w:val="21"/>
                <w:szCs w:val="21"/>
              </w:rPr>
              <w:t>教学应注重学生发现问题和解决问题能力的培养。教师要根据教学目标，围绕特定的教学内容，创设问题情境，引导学生在情境中发现问题</w:t>
            </w:r>
            <w:r>
              <w:rPr>
                <w:rFonts w:ascii="仿宋" w:eastAsia="仿宋" w:hAnsi="仿宋" w:hint="eastAsia"/>
                <w:sz w:val="21"/>
                <w:szCs w:val="21"/>
              </w:rPr>
              <w:t>、</w:t>
            </w:r>
            <w:r w:rsidRPr="00F71C5E">
              <w:rPr>
                <w:rFonts w:ascii="仿宋" w:eastAsia="仿宋" w:hAnsi="仿宋" w:hint="eastAsia"/>
                <w:sz w:val="21"/>
                <w:szCs w:val="21"/>
              </w:rPr>
              <w:t>解决问题，帮助学生理解化学概念和化学原理，形成化学思维方式。教师可以利用学生已掌握的化学知识储备和经验</w:t>
            </w:r>
            <w:r>
              <w:rPr>
                <w:rFonts w:ascii="仿宋" w:eastAsia="仿宋" w:hAnsi="仿宋" w:hint="eastAsia"/>
                <w:sz w:val="21"/>
                <w:szCs w:val="21"/>
              </w:rPr>
              <w:t>、</w:t>
            </w:r>
            <w:r w:rsidRPr="00F71C5E">
              <w:rPr>
                <w:rFonts w:ascii="仿宋" w:eastAsia="仿宋" w:hAnsi="仿宋" w:hint="eastAsia"/>
                <w:sz w:val="21"/>
                <w:szCs w:val="21"/>
              </w:rPr>
              <w:t>新颖奇特的实验现象</w:t>
            </w:r>
            <w:r>
              <w:rPr>
                <w:rFonts w:ascii="仿宋" w:eastAsia="仿宋" w:hAnsi="仿宋" w:hint="eastAsia"/>
                <w:sz w:val="21"/>
                <w:szCs w:val="21"/>
              </w:rPr>
              <w:t>、</w:t>
            </w:r>
            <w:r w:rsidRPr="00F71C5E">
              <w:rPr>
                <w:rFonts w:ascii="仿宋" w:eastAsia="仿宋" w:hAnsi="仿宋" w:hint="eastAsia"/>
                <w:sz w:val="21"/>
                <w:szCs w:val="21"/>
              </w:rPr>
              <w:t>现实生活中的现象和常见化学问题创设问题情境，激发学生的学习兴趣和求知欲，唤起学生对新知识的渴望和探求。</w:t>
            </w:r>
          </w:p>
          <w:p w14:paraId="2C1A4545" w14:textId="77777777" w:rsidR="00324BF2" w:rsidRPr="00F71C5E" w:rsidRDefault="00324BF2" w:rsidP="00C94D82">
            <w:pPr>
              <w:spacing w:line="240" w:lineRule="auto"/>
              <w:ind w:firstLineChars="200" w:firstLine="420"/>
              <w:rPr>
                <w:rFonts w:ascii="仿宋" w:eastAsia="仿宋" w:hAnsi="仿宋"/>
                <w:sz w:val="21"/>
                <w:szCs w:val="21"/>
              </w:rPr>
            </w:pPr>
            <w:r w:rsidRPr="00F71C5E">
              <w:rPr>
                <w:rFonts w:ascii="仿宋" w:eastAsia="仿宋" w:hAnsi="仿宋" w:hint="eastAsia"/>
                <w:sz w:val="21"/>
                <w:szCs w:val="21"/>
              </w:rPr>
              <w:t>所设立的问题情境应符合学生的认知规律，具有真实性</w:t>
            </w:r>
            <w:r>
              <w:rPr>
                <w:rFonts w:ascii="仿宋" w:eastAsia="仿宋" w:hAnsi="仿宋" w:hint="eastAsia"/>
                <w:sz w:val="21"/>
                <w:szCs w:val="21"/>
              </w:rPr>
              <w:t>、</w:t>
            </w:r>
            <w:r w:rsidRPr="00F71C5E">
              <w:rPr>
                <w:rFonts w:ascii="仿宋" w:eastAsia="仿宋" w:hAnsi="仿宋" w:hint="eastAsia"/>
                <w:sz w:val="21"/>
                <w:szCs w:val="21"/>
              </w:rPr>
              <w:t>严谨性和科学性:要精心选择情境索材，善于从社会现象</w:t>
            </w:r>
            <w:r>
              <w:rPr>
                <w:rFonts w:ascii="仿宋" w:eastAsia="仿宋" w:hAnsi="仿宋" w:hint="eastAsia"/>
                <w:sz w:val="21"/>
                <w:szCs w:val="21"/>
              </w:rPr>
              <w:t>、</w:t>
            </w:r>
            <w:r w:rsidRPr="00F71C5E">
              <w:rPr>
                <w:rFonts w:ascii="仿宋" w:eastAsia="仿宋" w:hAnsi="仿宋" w:hint="eastAsia"/>
                <w:sz w:val="21"/>
                <w:szCs w:val="21"/>
              </w:rPr>
              <w:t>社会的焦点和热点问题中寻找索材，让学生感知化学与人类生活的紧密关系，甄别错误认识和理解;要体现现代教育理念，结合情境教学开展爱国主义</w:t>
            </w:r>
            <w:r>
              <w:rPr>
                <w:rFonts w:ascii="仿宋" w:eastAsia="仿宋" w:hAnsi="仿宋" w:hint="eastAsia"/>
                <w:sz w:val="21"/>
                <w:szCs w:val="21"/>
              </w:rPr>
              <w:t>、</w:t>
            </w:r>
            <w:r w:rsidRPr="00F71C5E">
              <w:rPr>
                <w:rFonts w:ascii="仿宋" w:eastAsia="仿宋" w:hAnsi="仿宋" w:hint="eastAsia"/>
                <w:sz w:val="21"/>
                <w:szCs w:val="21"/>
              </w:rPr>
              <w:t>合作意识</w:t>
            </w:r>
            <w:r>
              <w:rPr>
                <w:rFonts w:ascii="仿宋" w:eastAsia="仿宋" w:hAnsi="仿宋" w:hint="eastAsia"/>
                <w:sz w:val="21"/>
                <w:szCs w:val="21"/>
              </w:rPr>
              <w:t>、</w:t>
            </w:r>
            <w:r w:rsidRPr="00F71C5E">
              <w:rPr>
                <w:rFonts w:ascii="仿宋" w:eastAsia="仿宋" w:hAnsi="仿宋" w:hint="eastAsia"/>
                <w:sz w:val="21"/>
                <w:szCs w:val="21"/>
              </w:rPr>
              <w:t>环保意识</w:t>
            </w:r>
            <w:r>
              <w:rPr>
                <w:rFonts w:ascii="仿宋" w:eastAsia="仿宋" w:hAnsi="仿宋" w:hint="eastAsia"/>
                <w:sz w:val="21"/>
                <w:szCs w:val="21"/>
              </w:rPr>
              <w:t>、</w:t>
            </w:r>
            <w:r w:rsidRPr="00F71C5E">
              <w:rPr>
                <w:rFonts w:ascii="仿宋" w:eastAsia="仿宋" w:hAnsi="仿宋" w:hint="eastAsia"/>
                <w:sz w:val="21"/>
                <w:szCs w:val="21"/>
              </w:rPr>
              <w:t>节约意识等教育。通过情境教学还可以有效地拓展学生的化学视野，培养学生的创新意识。</w:t>
            </w:r>
          </w:p>
          <w:p w14:paraId="06E03984" w14:textId="77777777" w:rsidR="00324BF2" w:rsidRDefault="00324BF2" w:rsidP="00C94D82">
            <w:pPr>
              <w:spacing w:line="240" w:lineRule="auto"/>
              <w:ind w:firstLineChars="200" w:firstLine="420"/>
              <w:rPr>
                <w:rFonts w:ascii="仿宋" w:eastAsia="仿宋" w:hAnsi="仿宋"/>
                <w:sz w:val="21"/>
                <w:szCs w:val="21"/>
              </w:rPr>
            </w:pPr>
            <w:r w:rsidRPr="00F71C5E">
              <w:rPr>
                <w:rFonts w:ascii="仿宋" w:eastAsia="仿宋" w:hAnsi="仿宋" w:hint="eastAsia"/>
                <w:sz w:val="21"/>
                <w:szCs w:val="21"/>
              </w:rPr>
              <w:t>3.加强实践教学，注重实验操作技能的训练</w:t>
            </w:r>
            <w:r>
              <w:rPr>
                <w:rFonts w:ascii="仿宋" w:eastAsia="仿宋" w:hAnsi="仿宋" w:hint="eastAsia"/>
                <w:sz w:val="21"/>
                <w:szCs w:val="21"/>
              </w:rPr>
              <w:t>。</w:t>
            </w:r>
          </w:p>
          <w:p w14:paraId="630B4170" w14:textId="77777777" w:rsidR="00324BF2" w:rsidRPr="00C6045E" w:rsidRDefault="00324BF2" w:rsidP="00C94D82">
            <w:pPr>
              <w:spacing w:line="240" w:lineRule="auto"/>
              <w:ind w:firstLineChars="200" w:firstLine="420"/>
              <w:rPr>
                <w:rFonts w:ascii="仿宋" w:eastAsia="仿宋" w:hAnsi="仿宋"/>
                <w:sz w:val="21"/>
                <w:szCs w:val="21"/>
              </w:rPr>
            </w:pPr>
            <w:r w:rsidRPr="00C6045E">
              <w:rPr>
                <w:rFonts w:ascii="仿宋" w:eastAsia="仿宋" w:hAnsi="仿宋" w:hint="eastAsia"/>
                <w:sz w:val="21"/>
                <w:szCs w:val="21"/>
              </w:rPr>
              <w:t>教师应加强演示实验</w:t>
            </w:r>
            <w:r>
              <w:rPr>
                <w:rFonts w:ascii="仿宋" w:eastAsia="仿宋" w:hAnsi="仿宋" w:hint="eastAsia"/>
                <w:sz w:val="21"/>
                <w:szCs w:val="21"/>
              </w:rPr>
              <w:t>、</w:t>
            </w:r>
            <w:r w:rsidRPr="00C6045E">
              <w:rPr>
                <w:rFonts w:ascii="仿宋" w:eastAsia="仿宋" w:hAnsi="仿宋" w:hint="eastAsia"/>
                <w:sz w:val="21"/>
                <w:szCs w:val="21"/>
              </w:rPr>
              <w:t>学生实验</w:t>
            </w:r>
            <w:r>
              <w:rPr>
                <w:rFonts w:ascii="仿宋" w:eastAsia="仿宋" w:hAnsi="仿宋" w:hint="eastAsia"/>
                <w:sz w:val="21"/>
                <w:szCs w:val="21"/>
              </w:rPr>
              <w:t>、</w:t>
            </w:r>
            <w:r w:rsidRPr="00C6045E">
              <w:rPr>
                <w:rFonts w:ascii="仿宋" w:eastAsia="仿宋" w:hAnsi="仿宋" w:hint="eastAsia"/>
                <w:sz w:val="21"/>
                <w:szCs w:val="21"/>
              </w:rPr>
              <w:t>探究实验</w:t>
            </w:r>
            <w:r>
              <w:rPr>
                <w:rFonts w:ascii="仿宋" w:eastAsia="仿宋" w:hAnsi="仿宋" w:hint="eastAsia"/>
                <w:sz w:val="21"/>
                <w:szCs w:val="21"/>
              </w:rPr>
              <w:t>、</w:t>
            </w:r>
            <w:r w:rsidRPr="00C6045E">
              <w:rPr>
                <w:rFonts w:ascii="仿宋" w:eastAsia="仿宋" w:hAnsi="仿宋" w:hint="eastAsia"/>
                <w:sz w:val="21"/>
                <w:szCs w:val="21"/>
              </w:rPr>
              <w:t>课外活动等实践教学环节的运用，全面发展学生化学学科核心素养。注重加强学生化学实验基本操作技能</w:t>
            </w:r>
            <w:r>
              <w:rPr>
                <w:rFonts w:ascii="仿宋" w:eastAsia="仿宋" w:hAnsi="仿宋" w:hint="eastAsia"/>
                <w:sz w:val="21"/>
                <w:szCs w:val="21"/>
              </w:rPr>
              <w:t>、</w:t>
            </w:r>
            <w:r w:rsidRPr="00C6045E">
              <w:rPr>
                <w:rFonts w:ascii="仿宋" w:eastAsia="仿宋" w:hAnsi="仿宋" w:hint="eastAsia"/>
                <w:sz w:val="21"/>
                <w:szCs w:val="21"/>
              </w:rPr>
              <w:t>化学实验观察能力</w:t>
            </w:r>
            <w:r>
              <w:rPr>
                <w:rFonts w:ascii="仿宋" w:eastAsia="仿宋" w:hAnsi="仿宋" w:hint="eastAsia"/>
                <w:sz w:val="21"/>
                <w:szCs w:val="21"/>
              </w:rPr>
              <w:t>、</w:t>
            </w:r>
            <w:r w:rsidRPr="00C6045E">
              <w:rPr>
                <w:rFonts w:ascii="仿宋" w:eastAsia="仿宋" w:hAnsi="仿宋" w:hint="eastAsia"/>
                <w:sz w:val="21"/>
                <w:szCs w:val="21"/>
              </w:rPr>
              <w:t>真实清晰记录实验现象和撰写实验报告能力的训练，规范实验操作，提升技能水平。提倡开展微型化学实验和绿色化学实验，树立安全意识</w:t>
            </w:r>
            <w:r>
              <w:rPr>
                <w:rFonts w:ascii="仿宋" w:eastAsia="仿宋" w:hAnsi="仿宋" w:hint="eastAsia"/>
                <w:sz w:val="21"/>
                <w:szCs w:val="21"/>
              </w:rPr>
              <w:t>、</w:t>
            </w:r>
            <w:r w:rsidRPr="00C6045E">
              <w:rPr>
                <w:rFonts w:ascii="仿宋" w:eastAsia="仿宋" w:hAnsi="仿宋" w:hint="eastAsia"/>
                <w:sz w:val="21"/>
                <w:szCs w:val="21"/>
              </w:rPr>
              <w:t>环保意识，形成良好的实验室工作习惯。</w:t>
            </w:r>
          </w:p>
          <w:p w14:paraId="41DA4047" w14:textId="77777777" w:rsidR="00324BF2" w:rsidRPr="00C6045E" w:rsidRDefault="00324BF2" w:rsidP="00C94D82">
            <w:pPr>
              <w:spacing w:line="240" w:lineRule="auto"/>
              <w:ind w:firstLineChars="200" w:firstLine="420"/>
              <w:rPr>
                <w:rFonts w:ascii="仿宋" w:eastAsia="仿宋" w:hAnsi="仿宋"/>
                <w:sz w:val="21"/>
                <w:szCs w:val="21"/>
              </w:rPr>
            </w:pPr>
            <w:r w:rsidRPr="00C6045E">
              <w:rPr>
                <w:rFonts w:ascii="仿宋" w:eastAsia="仿宋" w:hAnsi="仿宋" w:hint="eastAsia"/>
                <w:sz w:val="21"/>
                <w:szCs w:val="21"/>
              </w:rPr>
              <w:t>教师应结合教学,针对生活和社会实际中学生感兴趣的化学问题设置探究性实验。在探究过程中充分体现学生的主体地位，让学生由被动地接受知识变为自主获得问题答案</w:t>
            </w:r>
            <w:r>
              <w:rPr>
                <w:rFonts w:ascii="仿宋" w:eastAsia="仿宋" w:hAnsi="仿宋" w:hint="eastAsia"/>
                <w:sz w:val="21"/>
                <w:szCs w:val="21"/>
              </w:rPr>
              <w:t>、</w:t>
            </w:r>
            <w:r w:rsidRPr="00C6045E">
              <w:rPr>
                <w:rFonts w:ascii="仿宋" w:eastAsia="仿宋" w:hAnsi="仿宋" w:hint="eastAsia"/>
                <w:sz w:val="21"/>
                <w:szCs w:val="21"/>
              </w:rPr>
              <w:t>由被动学习变为主动学习。通过设计方案</w:t>
            </w:r>
            <w:r>
              <w:rPr>
                <w:rFonts w:ascii="仿宋" w:eastAsia="仿宋" w:hAnsi="仿宋" w:hint="eastAsia"/>
                <w:sz w:val="21"/>
                <w:szCs w:val="21"/>
              </w:rPr>
              <w:t>、</w:t>
            </w:r>
            <w:r w:rsidRPr="00C6045E">
              <w:rPr>
                <w:rFonts w:ascii="仿宋" w:eastAsia="仿宋" w:hAnsi="仿宋" w:hint="eastAsia"/>
                <w:sz w:val="21"/>
                <w:szCs w:val="21"/>
              </w:rPr>
              <w:t>实施</w:t>
            </w:r>
            <w:r w:rsidRPr="00C6045E">
              <w:rPr>
                <w:rFonts w:ascii="仿宋" w:eastAsia="仿宋" w:hAnsi="仿宋" w:hint="eastAsia"/>
                <w:sz w:val="21"/>
                <w:szCs w:val="21"/>
              </w:rPr>
              <w:lastRenderedPageBreak/>
              <w:t>实验</w:t>
            </w:r>
            <w:r>
              <w:rPr>
                <w:rFonts w:ascii="仿宋" w:eastAsia="仿宋" w:hAnsi="仿宋" w:hint="eastAsia"/>
                <w:sz w:val="21"/>
                <w:szCs w:val="21"/>
              </w:rPr>
              <w:t>、</w:t>
            </w:r>
            <w:r w:rsidRPr="00C6045E">
              <w:rPr>
                <w:rFonts w:ascii="仿宋" w:eastAsia="仿宋" w:hAnsi="仿宋" w:hint="eastAsia"/>
                <w:sz w:val="21"/>
                <w:szCs w:val="21"/>
              </w:rPr>
              <w:t>总结归纳</w:t>
            </w:r>
            <w:r>
              <w:rPr>
                <w:rFonts w:ascii="仿宋" w:eastAsia="仿宋" w:hAnsi="仿宋" w:hint="eastAsia"/>
                <w:sz w:val="21"/>
                <w:szCs w:val="21"/>
              </w:rPr>
              <w:t>、</w:t>
            </w:r>
            <w:r w:rsidRPr="00C6045E">
              <w:rPr>
                <w:rFonts w:ascii="仿宋" w:eastAsia="仿宋" w:hAnsi="仿宋" w:hint="eastAsia"/>
                <w:sz w:val="21"/>
                <w:szCs w:val="21"/>
              </w:rPr>
              <w:t>得出结论等探索过程，使学生养成自主学习的习惯，增强自信心和求知欲，树立创新意识;使学生将化学知识的学习</w:t>
            </w:r>
            <w:r>
              <w:rPr>
                <w:rFonts w:ascii="仿宋" w:eastAsia="仿宋" w:hAnsi="仿宋" w:hint="eastAsia"/>
                <w:sz w:val="21"/>
                <w:szCs w:val="21"/>
              </w:rPr>
              <w:t>、</w:t>
            </w:r>
            <w:r w:rsidRPr="00C6045E">
              <w:rPr>
                <w:rFonts w:ascii="仿宋" w:eastAsia="仿宋" w:hAnsi="仿宋" w:hint="eastAsia"/>
                <w:sz w:val="21"/>
                <w:szCs w:val="21"/>
              </w:rPr>
              <w:t>探究能力的形成与化学学科核心索养的养成有机结合起来。</w:t>
            </w:r>
          </w:p>
          <w:p w14:paraId="6CE0AE6B" w14:textId="77777777" w:rsidR="00324BF2" w:rsidRPr="00C6045E" w:rsidRDefault="00324BF2" w:rsidP="00C94D82">
            <w:pPr>
              <w:spacing w:line="240" w:lineRule="auto"/>
              <w:ind w:firstLineChars="200" w:firstLine="420"/>
              <w:rPr>
                <w:rFonts w:ascii="仿宋" w:eastAsia="仿宋" w:hAnsi="仿宋"/>
                <w:sz w:val="21"/>
                <w:szCs w:val="21"/>
              </w:rPr>
            </w:pPr>
            <w:r w:rsidRPr="00C6045E">
              <w:rPr>
                <w:rFonts w:ascii="仿宋" w:eastAsia="仿宋" w:hAnsi="仿宋" w:hint="eastAsia"/>
                <w:sz w:val="21"/>
                <w:szCs w:val="21"/>
              </w:rPr>
              <w:t>教师应针对学生的认知发展特点，结合教学内容，利用本校</w:t>
            </w:r>
            <w:r>
              <w:rPr>
                <w:rFonts w:ascii="仿宋" w:eastAsia="仿宋" w:hAnsi="仿宋" w:hint="eastAsia"/>
                <w:sz w:val="21"/>
                <w:szCs w:val="21"/>
              </w:rPr>
              <w:t>、</w:t>
            </w:r>
            <w:r w:rsidRPr="00C6045E">
              <w:rPr>
                <w:rFonts w:ascii="仿宋" w:eastAsia="仿宋" w:hAnsi="仿宋" w:hint="eastAsia"/>
                <w:sz w:val="21"/>
                <w:szCs w:val="21"/>
              </w:rPr>
              <w:t>本地区资源特点，在确保安全的前提下,精心设计实践活动，有效地组织和开展课外实践教学。在活动中锻炼学生收集信息和处理信息的能力</w:t>
            </w:r>
            <w:r>
              <w:rPr>
                <w:rFonts w:ascii="仿宋" w:eastAsia="仿宋" w:hAnsi="仿宋" w:hint="eastAsia"/>
                <w:sz w:val="21"/>
                <w:szCs w:val="21"/>
              </w:rPr>
              <w:t>、</w:t>
            </w:r>
            <w:r w:rsidRPr="00C6045E">
              <w:rPr>
                <w:rFonts w:ascii="仿宋" w:eastAsia="仿宋" w:hAnsi="仿宋" w:hint="eastAsia"/>
                <w:sz w:val="21"/>
                <w:szCs w:val="21"/>
              </w:rPr>
              <w:t>发现问题和解决问题的能力;形成对自然</w:t>
            </w:r>
            <w:r>
              <w:rPr>
                <w:rFonts w:ascii="仿宋" w:eastAsia="仿宋" w:hAnsi="仿宋" w:hint="eastAsia"/>
                <w:sz w:val="21"/>
                <w:szCs w:val="21"/>
              </w:rPr>
              <w:t>、</w:t>
            </w:r>
            <w:r w:rsidRPr="00C6045E">
              <w:rPr>
                <w:rFonts w:ascii="仿宋" w:eastAsia="仿宋" w:hAnsi="仿宋" w:hint="eastAsia"/>
                <w:sz w:val="21"/>
                <w:szCs w:val="21"/>
              </w:rPr>
              <w:t>社会的整体认识，提升学生对自然的关爱和社会责任感:培养学生合作</w:t>
            </w:r>
            <w:r>
              <w:rPr>
                <w:rFonts w:ascii="仿宋" w:eastAsia="仿宋" w:hAnsi="仿宋" w:hint="eastAsia"/>
                <w:sz w:val="21"/>
                <w:szCs w:val="21"/>
              </w:rPr>
              <w:t>、</w:t>
            </w:r>
            <w:r w:rsidRPr="00C6045E">
              <w:rPr>
                <w:rFonts w:ascii="仿宋" w:eastAsia="仿宋" w:hAnsi="仿宋" w:hint="eastAsia"/>
                <w:sz w:val="21"/>
                <w:szCs w:val="21"/>
              </w:rPr>
              <w:t>分享</w:t>
            </w:r>
            <w:r>
              <w:rPr>
                <w:rFonts w:ascii="仿宋" w:eastAsia="仿宋" w:hAnsi="仿宋" w:hint="eastAsia"/>
                <w:sz w:val="21"/>
                <w:szCs w:val="21"/>
              </w:rPr>
              <w:t>、</w:t>
            </w:r>
            <w:r w:rsidRPr="00C6045E">
              <w:rPr>
                <w:rFonts w:ascii="仿宋" w:eastAsia="仿宋" w:hAnsi="仿宋" w:hint="eastAsia"/>
                <w:sz w:val="21"/>
                <w:szCs w:val="21"/>
              </w:rPr>
              <w:t>积极进取等良好的品质和交往能力。</w:t>
            </w:r>
          </w:p>
          <w:p w14:paraId="02903BC8" w14:textId="77777777" w:rsidR="00324BF2" w:rsidRPr="00C6045E" w:rsidRDefault="00324BF2" w:rsidP="00C94D82">
            <w:pPr>
              <w:spacing w:line="240" w:lineRule="auto"/>
              <w:ind w:firstLineChars="200" w:firstLine="420"/>
              <w:rPr>
                <w:rFonts w:ascii="仿宋" w:eastAsia="仿宋" w:hAnsi="仿宋"/>
                <w:sz w:val="21"/>
                <w:szCs w:val="21"/>
              </w:rPr>
            </w:pPr>
            <w:r w:rsidRPr="00C6045E">
              <w:rPr>
                <w:rFonts w:ascii="仿宋" w:eastAsia="仿宋" w:hAnsi="仿宋" w:hint="eastAsia"/>
                <w:sz w:val="21"/>
                <w:szCs w:val="21"/>
              </w:rPr>
              <w:t>4.运用信息技术，提升课堂教学的实效</w:t>
            </w:r>
          </w:p>
          <w:p w14:paraId="51BCC67A" w14:textId="0C0BE06C" w:rsidR="00324BF2" w:rsidRPr="00C6045E" w:rsidRDefault="00324BF2" w:rsidP="00C94D82">
            <w:pPr>
              <w:spacing w:line="240" w:lineRule="auto"/>
              <w:ind w:firstLineChars="200" w:firstLine="420"/>
              <w:rPr>
                <w:rFonts w:ascii="仿宋" w:eastAsia="仿宋" w:hAnsi="仿宋"/>
                <w:sz w:val="21"/>
                <w:szCs w:val="21"/>
              </w:rPr>
            </w:pPr>
            <w:r w:rsidRPr="00C6045E">
              <w:rPr>
                <w:rFonts w:ascii="仿宋" w:eastAsia="仿宋" w:hAnsi="仿宋" w:hint="eastAsia"/>
                <w:sz w:val="21"/>
                <w:szCs w:val="21"/>
              </w:rPr>
              <w:t>教师要合理运用现代信息技术，发挥其独特优势，积极开展信息化教学。通过现代信息化技术形象地展示原子</w:t>
            </w:r>
            <w:r>
              <w:rPr>
                <w:rFonts w:ascii="仿宋" w:eastAsia="仿宋" w:hAnsi="仿宋" w:hint="eastAsia"/>
                <w:sz w:val="21"/>
                <w:szCs w:val="21"/>
              </w:rPr>
              <w:t>、</w:t>
            </w:r>
            <w:r w:rsidRPr="00C6045E">
              <w:rPr>
                <w:rFonts w:ascii="仿宋" w:eastAsia="仿宋" w:hAnsi="仿宋" w:hint="eastAsia"/>
                <w:sz w:val="21"/>
                <w:szCs w:val="21"/>
              </w:rPr>
              <w:t>分子等粒子的微观结构</w:t>
            </w:r>
            <w:r>
              <w:rPr>
                <w:rFonts w:ascii="仿宋" w:eastAsia="仿宋" w:hAnsi="仿宋" w:hint="eastAsia"/>
                <w:sz w:val="21"/>
                <w:szCs w:val="21"/>
              </w:rPr>
              <w:t>、</w:t>
            </w:r>
            <w:r w:rsidRPr="00C6045E">
              <w:rPr>
                <w:rFonts w:ascii="仿宋" w:eastAsia="仿宋" w:hAnsi="仿宋" w:hint="eastAsia"/>
                <w:sz w:val="21"/>
                <w:szCs w:val="21"/>
              </w:rPr>
              <w:t>化学反应中的微观变化</w:t>
            </w:r>
            <w:r>
              <w:rPr>
                <w:rFonts w:ascii="仿宋" w:eastAsia="仿宋" w:hAnsi="仿宋" w:hint="eastAsia"/>
                <w:sz w:val="21"/>
                <w:szCs w:val="21"/>
              </w:rPr>
              <w:t>、</w:t>
            </w:r>
            <w:r w:rsidRPr="00C6045E">
              <w:rPr>
                <w:rFonts w:ascii="仿宋" w:eastAsia="仿宋" w:hAnsi="仿宋" w:hint="eastAsia"/>
                <w:sz w:val="21"/>
                <w:szCs w:val="21"/>
              </w:rPr>
              <w:t>不宜在课堂演示的危险实验，将不可视的抽象结构</w:t>
            </w:r>
            <w:r>
              <w:rPr>
                <w:rFonts w:ascii="仿宋" w:eastAsia="仿宋" w:hAnsi="仿宋" w:hint="eastAsia"/>
                <w:sz w:val="21"/>
                <w:szCs w:val="21"/>
              </w:rPr>
              <w:t>、</w:t>
            </w:r>
            <w:r w:rsidRPr="00C6045E">
              <w:rPr>
                <w:rFonts w:ascii="仿宋" w:eastAsia="仿宋" w:hAnsi="仿宋" w:hint="eastAsia"/>
                <w:sz w:val="21"/>
                <w:szCs w:val="21"/>
              </w:rPr>
              <w:t>变化和现象转变为可视化的</w:t>
            </w:r>
            <w:r>
              <w:rPr>
                <w:rFonts w:ascii="仿宋" w:eastAsia="仿宋" w:hAnsi="仿宋" w:hint="eastAsia"/>
                <w:sz w:val="21"/>
                <w:szCs w:val="21"/>
              </w:rPr>
              <w:t>、</w:t>
            </w:r>
            <w:r w:rsidRPr="00C6045E">
              <w:rPr>
                <w:rFonts w:ascii="仿宋" w:eastAsia="仿宋" w:hAnsi="仿宋" w:hint="eastAsia"/>
                <w:sz w:val="21"/>
                <w:szCs w:val="21"/>
              </w:rPr>
              <w:t>直观的</w:t>
            </w:r>
            <w:r>
              <w:rPr>
                <w:rFonts w:ascii="仿宋" w:eastAsia="仿宋" w:hAnsi="仿宋" w:hint="eastAsia"/>
                <w:sz w:val="21"/>
                <w:szCs w:val="21"/>
              </w:rPr>
              <w:t>、</w:t>
            </w:r>
            <w:r w:rsidRPr="00C6045E">
              <w:rPr>
                <w:rFonts w:ascii="仿宋" w:eastAsia="仿宋" w:hAnsi="仿宋" w:hint="eastAsia"/>
                <w:sz w:val="21"/>
                <w:szCs w:val="21"/>
              </w:rPr>
              <w:t>形象的动画和视频，突破教学难点，激发学生的学习兴趣，提升教学效果。</w:t>
            </w:r>
          </w:p>
          <w:p w14:paraId="52170704" w14:textId="77777777" w:rsidR="00324BF2" w:rsidRPr="00F039F1" w:rsidRDefault="00324BF2" w:rsidP="00C94D82">
            <w:pPr>
              <w:spacing w:line="240" w:lineRule="auto"/>
              <w:ind w:firstLineChars="200" w:firstLine="420"/>
              <w:rPr>
                <w:rFonts w:ascii="仿宋" w:eastAsia="仿宋" w:hAnsi="仿宋"/>
                <w:sz w:val="21"/>
                <w:szCs w:val="21"/>
              </w:rPr>
            </w:pPr>
            <w:r w:rsidRPr="00C6045E">
              <w:rPr>
                <w:rFonts w:ascii="仿宋" w:eastAsia="仿宋" w:hAnsi="仿宋" w:hint="eastAsia"/>
                <w:sz w:val="21"/>
                <w:szCs w:val="21"/>
              </w:rPr>
              <w:t>要注重信息化资源的选取和教学设计及组织。利用各种化学信息化资源平台，选择符合教学目标及教学内容要求的信息化资源;通过信息化资源与课堂教学的有机融合进行课堂教学改革，通过混合式教学</w:t>
            </w:r>
            <w:r>
              <w:rPr>
                <w:rFonts w:ascii="仿宋" w:eastAsia="仿宋" w:hAnsi="仿宋" w:hint="eastAsia"/>
                <w:sz w:val="21"/>
                <w:szCs w:val="21"/>
              </w:rPr>
              <w:t>、</w:t>
            </w:r>
            <w:r w:rsidRPr="00C6045E">
              <w:rPr>
                <w:rFonts w:ascii="仿宋" w:eastAsia="仿宋" w:hAnsi="仿宋" w:hint="eastAsia"/>
                <w:sz w:val="21"/>
                <w:szCs w:val="21"/>
              </w:rPr>
              <w:t>翻转课堂等教学模式引导学生自主学习;积极推广现代信息技术与实践教学的深度融合，利用虚拟仿真技术进行化学演示实验，使实践教学更加安全</w:t>
            </w:r>
            <w:r>
              <w:rPr>
                <w:rFonts w:ascii="仿宋" w:eastAsia="仿宋" w:hAnsi="仿宋" w:hint="eastAsia"/>
                <w:sz w:val="21"/>
                <w:szCs w:val="21"/>
              </w:rPr>
              <w:t>、</w:t>
            </w:r>
            <w:r w:rsidRPr="00C6045E">
              <w:rPr>
                <w:rFonts w:ascii="仿宋" w:eastAsia="仿宋" w:hAnsi="仿宋" w:hint="eastAsia"/>
                <w:sz w:val="21"/>
                <w:szCs w:val="21"/>
              </w:rPr>
              <w:t>绿色</w:t>
            </w:r>
            <w:r>
              <w:rPr>
                <w:rFonts w:ascii="仿宋" w:eastAsia="仿宋" w:hAnsi="仿宋" w:hint="eastAsia"/>
                <w:sz w:val="21"/>
                <w:szCs w:val="21"/>
              </w:rPr>
              <w:t>、</w:t>
            </w:r>
            <w:r w:rsidRPr="00C6045E">
              <w:rPr>
                <w:rFonts w:ascii="仿宋" w:eastAsia="仿宋" w:hAnsi="仿宋" w:hint="eastAsia"/>
                <w:sz w:val="21"/>
                <w:szCs w:val="21"/>
              </w:rPr>
              <w:t>有效。</w:t>
            </w:r>
          </w:p>
        </w:tc>
      </w:tr>
    </w:tbl>
    <w:p w14:paraId="1EE70B68" w14:textId="77777777" w:rsidR="00324BF2" w:rsidRDefault="00324BF2" w:rsidP="00324BF2">
      <w:pPr>
        <w:ind w:firstLine="420"/>
        <w:rPr>
          <w:rFonts w:ascii="仿宋" w:eastAsia="仿宋" w:hAnsi="仿宋"/>
          <w:sz w:val="21"/>
          <w:szCs w:val="21"/>
        </w:rPr>
      </w:pPr>
    </w:p>
    <w:p w14:paraId="20AD5BAA" w14:textId="77777777" w:rsidR="00324BF2" w:rsidRDefault="00324BF2" w:rsidP="00324BF2">
      <w:pPr>
        <w:ind w:firstLine="420"/>
        <w:rPr>
          <w:rFonts w:ascii="仿宋" w:eastAsia="仿宋" w:hAnsi="仿宋"/>
          <w:sz w:val="21"/>
          <w:szCs w:val="21"/>
        </w:rPr>
      </w:pPr>
      <w:r w:rsidRPr="001E7CBA">
        <w:rPr>
          <w:rFonts w:ascii="仿宋" w:eastAsia="仿宋" w:hAnsi="仿宋" w:hint="eastAsia"/>
          <w:sz w:val="21"/>
          <w:szCs w:val="21"/>
        </w:rPr>
        <w:t>10中华优秀传统文化</w:t>
      </w:r>
    </w:p>
    <w:tbl>
      <w:tblPr>
        <w:tblStyle w:val="a7"/>
        <w:tblW w:w="8613" w:type="dxa"/>
        <w:tblLook w:val="04A0" w:firstRow="1" w:lastRow="0" w:firstColumn="1" w:lastColumn="0" w:noHBand="0" w:noVBand="1"/>
      </w:tblPr>
      <w:tblGrid>
        <w:gridCol w:w="1550"/>
        <w:gridCol w:w="5647"/>
        <w:gridCol w:w="990"/>
        <w:gridCol w:w="426"/>
      </w:tblGrid>
      <w:tr w:rsidR="00324BF2" w:rsidRPr="00F039F1" w14:paraId="569E5968" w14:textId="77777777" w:rsidTr="00476E34">
        <w:tc>
          <w:tcPr>
            <w:tcW w:w="1555" w:type="dxa"/>
            <w:vAlign w:val="center"/>
          </w:tcPr>
          <w:p w14:paraId="35A25C27"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核心素养</w:t>
            </w:r>
          </w:p>
        </w:tc>
        <w:tc>
          <w:tcPr>
            <w:tcW w:w="7058" w:type="dxa"/>
            <w:gridSpan w:val="3"/>
            <w:vAlign w:val="center"/>
          </w:tcPr>
          <w:p w14:paraId="30B62461"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深入了解中国传统文化；提升人文素养；形成高尚的道德情操；正确的价值取向。</w:t>
            </w:r>
          </w:p>
        </w:tc>
      </w:tr>
      <w:tr w:rsidR="00324BF2" w:rsidRPr="00F039F1" w14:paraId="4B57AC09" w14:textId="77777777" w:rsidTr="00476E34">
        <w:tc>
          <w:tcPr>
            <w:tcW w:w="1555" w:type="dxa"/>
            <w:vAlign w:val="center"/>
          </w:tcPr>
          <w:p w14:paraId="13D8BF27"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058" w:type="dxa"/>
            <w:gridSpan w:val="3"/>
            <w:vAlign w:val="center"/>
          </w:tcPr>
          <w:p w14:paraId="7D2A02DF" w14:textId="77777777" w:rsidR="00324BF2" w:rsidRPr="004313CC" w:rsidRDefault="00324BF2" w:rsidP="00476E34">
            <w:pPr>
              <w:spacing w:line="240" w:lineRule="auto"/>
              <w:ind w:firstLine="420"/>
              <w:rPr>
                <w:rFonts w:ascii="仿宋" w:eastAsia="仿宋" w:hAnsi="仿宋"/>
                <w:sz w:val="21"/>
                <w:szCs w:val="21"/>
              </w:rPr>
            </w:pPr>
            <w:r w:rsidRPr="004313CC">
              <w:rPr>
                <w:rFonts w:ascii="仿宋" w:eastAsia="仿宋" w:hAnsi="仿宋" w:hint="eastAsia"/>
                <w:sz w:val="21"/>
                <w:szCs w:val="21"/>
              </w:rPr>
              <w:t>1.开展中华优秀传统文化教育</w:t>
            </w:r>
            <w:r>
              <w:rPr>
                <w:rFonts w:ascii="仿宋" w:eastAsia="仿宋" w:hAnsi="仿宋" w:hint="eastAsia"/>
                <w:sz w:val="21"/>
                <w:szCs w:val="21"/>
              </w:rPr>
              <w:t>，</w:t>
            </w:r>
            <w:r w:rsidRPr="004313CC">
              <w:rPr>
                <w:rFonts w:ascii="仿宋" w:eastAsia="仿宋" w:hAnsi="仿宋" w:hint="eastAsia"/>
                <w:sz w:val="21"/>
                <w:szCs w:val="21"/>
              </w:rPr>
              <w:t>永续中华民族的根与魂</w:t>
            </w:r>
            <w:r>
              <w:rPr>
                <w:rFonts w:ascii="仿宋" w:eastAsia="仿宋" w:hAnsi="仿宋" w:hint="eastAsia"/>
                <w:sz w:val="21"/>
                <w:szCs w:val="21"/>
              </w:rPr>
              <w:t>，</w:t>
            </w:r>
            <w:r w:rsidRPr="004313CC">
              <w:rPr>
                <w:rFonts w:ascii="仿宋" w:eastAsia="仿宋" w:hAnsi="仿宋" w:hint="eastAsia"/>
                <w:sz w:val="21"/>
                <w:szCs w:val="21"/>
              </w:rPr>
              <w:t>坚守中华民族的共同理想信念</w:t>
            </w:r>
            <w:r>
              <w:rPr>
                <w:rFonts w:ascii="仿宋" w:eastAsia="仿宋" w:hAnsi="仿宋" w:hint="eastAsia"/>
                <w:sz w:val="21"/>
                <w:szCs w:val="21"/>
              </w:rPr>
              <w:t>，</w:t>
            </w:r>
            <w:r w:rsidRPr="004313CC">
              <w:rPr>
                <w:rFonts w:ascii="仿宋" w:eastAsia="仿宋" w:hAnsi="仿宋" w:hint="eastAsia"/>
                <w:sz w:val="21"/>
                <w:szCs w:val="21"/>
              </w:rPr>
              <w:t>筑牢民族文化自信</w:t>
            </w:r>
            <w:r>
              <w:rPr>
                <w:rFonts w:ascii="仿宋" w:eastAsia="仿宋" w:hAnsi="仿宋" w:hint="eastAsia"/>
                <w:sz w:val="21"/>
                <w:szCs w:val="21"/>
              </w:rPr>
              <w:t>、</w:t>
            </w:r>
            <w:r w:rsidRPr="004313CC">
              <w:rPr>
                <w:rFonts w:ascii="仿宋" w:eastAsia="仿宋" w:hAnsi="仿宋" w:hint="eastAsia"/>
                <w:sz w:val="21"/>
                <w:szCs w:val="21"/>
              </w:rPr>
              <w:t>价值自信的根基</w:t>
            </w:r>
            <w:r>
              <w:rPr>
                <w:rFonts w:ascii="仿宋" w:eastAsia="仿宋" w:hAnsi="仿宋" w:hint="eastAsia"/>
                <w:sz w:val="21"/>
                <w:szCs w:val="21"/>
              </w:rPr>
              <w:t>，</w:t>
            </w:r>
            <w:r w:rsidRPr="004313CC">
              <w:rPr>
                <w:rFonts w:ascii="仿宋" w:eastAsia="仿宋" w:hAnsi="仿宋" w:hint="eastAsia"/>
                <w:sz w:val="21"/>
                <w:szCs w:val="21"/>
              </w:rPr>
              <w:t>维护国家文化安全</w:t>
            </w:r>
            <w:r>
              <w:rPr>
                <w:rFonts w:ascii="仿宋" w:eastAsia="仿宋" w:hAnsi="仿宋" w:hint="eastAsia"/>
                <w:sz w:val="21"/>
                <w:szCs w:val="21"/>
              </w:rPr>
              <w:t>，</w:t>
            </w:r>
            <w:r w:rsidRPr="004313CC">
              <w:rPr>
                <w:rFonts w:ascii="仿宋" w:eastAsia="仿宋" w:hAnsi="仿宋" w:hint="eastAsia"/>
                <w:sz w:val="21"/>
                <w:szCs w:val="21"/>
              </w:rPr>
              <w:t>增强国家文化软实力</w:t>
            </w:r>
            <w:r>
              <w:rPr>
                <w:rFonts w:ascii="仿宋" w:eastAsia="仿宋" w:hAnsi="仿宋" w:hint="eastAsia"/>
                <w:sz w:val="21"/>
                <w:szCs w:val="21"/>
              </w:rPr>
              <w:t>，</w:t>
            </w:r>
            <w:r w:rsidRPr="004313CC">
              <w:rPr>
                <w:rFonts w:ascii="仿宋" w:eastAsia="仿宋" w:hAnsi="仿宋" w:hint="eastAsia"/>
                <w:sz w:val="21"/>
                <w:szCs w:val="21"/>
              </w:rPr>
              <w:t>培养青少年做堂堂正正的中国人；</w:t>
            </w:r>
          </w:p>
          <w:p w14:paraId="4FBD1EB2" w14:textId="77777777" w:rsidR="00324BF2" w:rsidRPr="004313CC" w:rsidRDefault="00324BF2" w:rsidP="00476E34">
            <w:pPr>
              <w:spacing w:line="240" w:lineRule="auto"/>
              <w:ind w:firstLine="420"/>
              <w:rPr>
                <w:rFonts w:ascii="仿宋" w:eastAsia="仿宋" w:hAnsi="仿宋"/>
                <w:sz w:val="21"/>
                <w:szCs w:val="21"/>
              </w:rPr>
            </w:pPr>
            <w:r w:rsidRPr="004313CC">
              <w:rPr>
                <w:rFonts w:ascii="仿宋" w:eastAsia="仿宋" w:hAnsi="仿宋" w:hint="eastAsia"/>
                <w:sz w:val="21"/>
                <w:szCs w:val="21"/>
              </w:rPr>
              <w:t>2.帮助学生更加准确而深刻地认识我们的民族文化和当前的国情；</w:t>
            </w:r>
          </w:p>
          <w:p w14:paraId="254F6BE8" w14:textId="77777777" w:rsidR="00324BF2" w:rsidRPr="004313CC" w:rsidRDefault="00324BF2" w:rsidP="00476E34">
            <w:pPr>
              <w:spacing w:line="240" w:lineRule="auto"/>
              <w:ind w:firstLine="420"/>
              <w:rPr>
                <w:rFonts w:ascii="仿宋" w:eastAsia="仿宋" w:hAnsi="仿宋"/>
                <w:sz w:val="21"/>
                <w:szCs w:val="21"/>
              </w:rPr>
            </w:pPr>
            <w:r w:rsidRPr="004313CC">
              <w:rPr>
                <w:rFonts w:ascii="仿宋" w:eastAsia="仿宋" w:hAnsi="仿宋" w:hint="eastAsia"/>
                <w:sz w:val="21"/>
                <w:szCs w:val="21"/>
              </w:rPr>
              <w:t>3.更好地理解和认识中国传统文化的优秀要素和思维方式</w:t>
            </w:r>
            <w:r>
              <w:rPr>
                <w:rFonts w:ascii="仿宋" w:eastAsia="仿宋" w:hAnsi="仿宋" w:hint="eastAsia"/>
                <w:sz w:val="21"/>
                <w:szCs w:val="21"/>
              </w:rPr>
              <w:t>，</w:t>
            </w:r>
            <w:r w:rsidRPr="004313CC">
              <w:rPr>
                <w:rFonts w:ascii="仿宋" w:eastAsia="仿宋" w:hAnsi="仿宋" w:hint="eastAsia"/>
                <w:sz w:val="21"/>
                <w:szCs w:val="21"/>
              </w:rPr>
              <w:t>形成正确方法论</w:t>
            </w:r>
            <w:r>
              <w:rPr>
                <w:rFonts w:ascii="仿宋" w:eastAsia="仿宋" w:hAnsi="仿宋" w:hint="eastAsia"/>
                <w:sz w:val="21"/>
                <w:szCs w:val="21"/>
              </w:rPr>
              <w:t>，</w:t>
            </w:r>
            <w:r w:rsidRPr="004313CC">
              <w:rPr>
                <w:rFonts w:ascii="仿宋" w:eastAsia="仿宋" w:hAnsi="仿宋" w:hint="eastAsia"/>
                <w:sz w:val="21"/>
                <w:szCs w:val="21"/>
              </w:rPr>
              <w:t>养成良好的行为习惯</w:t>
            </w:r>
            <w:r>
              <w:rPr>
                <w:rFonts w:ascii="仿宋" w:eastAsia="仿宋" w:hAnsi="仿宋" w:hint="eastAsia"/>
                <w:sz w:val="21"/>
                <w:szCs w:val="21"/>
              </w:rPr>
              <w:t>，</w:t>
            </w:r>
            <w:r w:rsidRPr="004313CC">
              <w:rPr>
                <w:rFonts w:ascii="仿宋" w:eastAsia="仿宋" w:hAnsi="仿宋" w:hint="eastAsia"/>
                <w:sz w:val="21"/>
                <w:szCs w:val="21"/>
              </w:rPr>
              <w:t>培养积极乐观的人生</w:t>
            </w:r>
            <w:r>
              <w:rPr>
                <w:rFonts w:ascii="仿宋" w:eastAsia="仿宋" w:hAnsi="仿宋" w:hint="eastAsia"/>
                <w:sz w:val="21"/>
                <w:szCs w:val="21"/>
              </w:rPr>
              <w:t>、</w:t>
            </w:r>
            <w:r w:rsidRPr="004313CC">
              <w:rPr>
                <w:rFonts w:ascii="仿宋" w:eastAsia="仿宋" w:hAnsi="仿宋" w:hint="eastAsia"/>
                <w:sz w:val="21"/>
                <w:szCs w:val="21"/>
              </w:rPr>
              <w:t>社交和工作态度；</w:t>
            </w:r>
          </w:p>
          <w:p w14:paraId="72EB6391" w14:textId="77777777" w:rsidR="00324BF2" w:rsidRPr="00F039F1" w:rsidRDefault="00324BF2" w:rsidP="00476E34">
            <w:pPr>
              <w:spacing w:line="240" w:lineRule="auto"/>
              <w:ind w:firstLine="420"/>
              <w:rPr>
                <w:rFonts w:ascii="仿宋" w:eastAsia="仿宋" w:hAnsi="仿宋"/>
                <w:sz w:val="21"/>
                <w:szCs w:val="21"/>
              </w:rPr>
            </w:pPr>
            <w:r w:rsidRPr="004313CC">
              <w:rPr>
                <w:rFonts w:ascii="仿宋" w:eastAsia="仿宋" w:hAnsi="仿宋" w:hint="eastAsia"/>
                <w:sz w:val="21"/>
                <w:szCs w:val="21"/>
              </w:rPr>
              <w:t>4.有助于学生更深刻领悟中国传统文化的主要精神</w:t>
            </w:r>
            <w:r>
              <w:rPr>
                <w:rFonts w:ascii="仿宋" w:eastAsia="仿宋" w:hAnsi="仿宋" w:hint="eastAsia"/>
                <w:sz w:val="21"/>
                <w:szCs w:val="21"/>
              </w:rPr>
              <w:t>，</w:t>
            </w:r>
            <w:r w:rsidRPr="004313CC">
              <w:rPr>
                <w:rFonts w:ascii="仿宋" w:eastAsia="仿宋" w:hAnsi="仿宋" w:hint="eastAsia"/>
                <w:sz w:val="21"/>
                <w:szCs w:val="21"/>
              </w:rPr>
              <w:t>从而增强民族自豪感和爱国情怀</w:t>
            </w:r>
            <w:r>
              <w:rPr>
                <w:rFonts w:ascii="仿宋" w:eastAsia="仿宋" w:hAnsi="仿宋" w:hint="eastAsia"/>
                <w:sz w:val="21"/>
                <w:szCs w:val="21"/>
              </w:rPr>
              <w:t>，</w:t>
            </w:r>
            <w:r w:rsidRPr="004313CC">
              <w:rPr>
                <w:rFonts w:ascii="仿宋" w:eastAsia="仿宋" w:hAnsi="仿宋" w:hint="eastAsia"/>
                <w:sz w:val="21"/>
                <w:szCs w:val="21"/>
              </w:rPr>
              <w:t>提高人文素养和文化品位</w:t>
            </w:r>
            <w:r>
              <w:rPr>
                <w:rFonts w:ascii="仿宋" w:eastAsia="仿宋" w:hAnsi="仿宋" w:hint="eastAsia"/>
                <w:sz w:val="21"/>
                <w:szCs w:val="21"/>
              </w:rPr>
              <w:t>，</w:t>
            </w:r>
            <w:r w:rsidRPr="004313CC">
              <w:rPr>
                <w:rFonts w:ascii="仿宋" w:eastAsia="仿宋" w:hAnsi="仿宋" w:hint="eastAsia"/>
                <w:sz w:val="21"/>
                <w:szCs w:val="21"/>
              </w:rPr>
              <w:t>培育高尚的道德情操</w:t>
            </w:r>
            <w:r>
              <w:rPr>
                <w:rFonts w:ascii="仿宋" w:eastAsia="仿宋" w:hAnsi="仿宋" w:hint="eastAsia"/>
                <w:sz w:val="21"/>
                <w:szCs w:val="21"/>
              </w:rPr>
              <w:t>，</w:t>
            </w:r>
            <w:r w:rsidRPr="004313CC">
              <w:rPr>
                <w:rFonts w:ascii="仿宋" w:eastAsia="仿宋" w:hAnsi="仿宋" w:hint="eastAsia"/>
                <w:sz w:val="21"/>
                <w:szCs w:val="21"/>
              </w:rPr>
              <w:t>良好的审美情趣。</w:t>
            </w:r>
          </w:p>
        </w:tc>
      </w:tr>
      <w:tr w:rsidR="00324BF2" w:rsidRPr="00F039F1" w14:paraId="039352FA" w14:textId="77777777" w:rsidTr="00476E34">
        <w:tc>
          <w:tcPr>
            <w:tcW w:w="1555" w:type="dxa"/>
            <w:vMerge w:val="restart"/>
            <w:vAlign w:val="center"/>
          </w:tcPr>
          <w:p w14:paraId="7D6FA092"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p>
        </w:tc>
        <w:tc>
          <w:tcPr>
            <w:tcW w:w="5670" w:type="dxa"/>
          </w:tcPr>
          <w:p w14:paraId="3E6FEFEF" w14:textId="77777777" w:rsidR="00324BF2" w:rsidRPr="00F039F1" w:rsidRDefault="00324BF2" w:rsidP="00DA15B4">
            <w:pPr>
              <w:spacing w:line="240" w:lineRule="auto"/>
              <w:rPr>
                <w:rFonts w:ascii="仿宋" w:eastAsia="仿宋" w:hAnsi="仿宋"/>
                <w:sz w:val="21"/>
                <w:szCs w:val="21"/>
              </w:rPr>
            </w:pPr>
            <w:r w:rsidRPr="004313CC">
              <w:rPr>
                <w:rFonts w:ascii="仿宋" w:eastAsia="仿宋" w:hAnsi="仿宋" w:hint="eastAsia"/>
                <w:sz w:val="21"/>
                <w:szCs w:val="21"/>
              </w:rPr>
              <w:t>核心思想理念</w:t>
            </w:r>
          </w:p>
        </w:tc>
        <w:tc>
          <w:tcPr>
            <w:tcW w:w="992" w:type="dxa"/>
            <w:vAlign w:val="center"/>
          </w:tcPr>
          <w:p w14:paraId="67547711"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6</w:t>
            </w:r>
            <w:r>
              <w:rPr>
                <w:rFonts w:ascii="仿宋" w:eastAsia="仿宋" w:hAnsi="仿宋" w:hint="eastAsia"/>
                <w:sz w:val="21"/>
                <w:szCs w:val="21"/>
              </w:rPr>
              <w:t>学时</w:t>
            </w:r>
          </w:p>
        </w:tc>
        <w:tc>
          <w:tcPr>
            <w:tcW w:w="396" w:type="dxa"/>
            <w:vMerge w:val="restart"/>
            <w:vAlign w:val="center"/>
          </w:tcPr>
          <w:p w14:paraId="2E68BFD0"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18学时</w:t>
            </w:r>
          </w:p>
        </w:tc>
      </w:tr>
      <w:tr w:rsidR="00324BF2" w:rsidRPr="00F039F1" w14:paraId="2842811F" w14:textId="77777777" w:rsidTr="00476E34">
        <w:tc>
          <w:tcPr>
            <w:tcW w:w="1555" w:type="dxa"/>
            <w:vMerge/>
            <w:vAlign w:val="center"/>
          </w:tcPr>
          <w:p w14:paraId="45E2EE14" w14:textId="77777777" w:rsidR="00324BF2" w:rsidRPr="00F039F1" w:rsidRDefault="00324BF2" w:rsidP="00476E34">
            <w:pPr>
              <w:spacing w:line="240" w:lineRule="auto"/>
              <w:rPr>
                <w:rFonts w:ascii="仿宋" w:eastAsia="仿宋" w:hAnsi="仿宋"/>
                <w:sz w:val="21"/>
                <w:szCs w:val="21"/>
              </w:rPr>
            </w:pPr>
          </w:p>
        </w:tc>
        <w:tc>
          <w:tcPr>
            <w:tcW w:w="5670" w:type="dxa"/>
          </w:tcPr>
          <w:p w14:paraId="2DD44404"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中华人文精神</w:t>
            </w:r>
          </w:p>
        </w:tc>
        <w:tc>
          <w:tcPr>
            <w:tcW w:w="992" w:type="dxa"/>
          </w:tcPr>
          <w:p w14:paraId="4342239F" w14:textId="77777777" w:rsidR="00324BF2" w:rsidRPr="00F039F1" w:rsidRDefault="00324BF2" w:rsidP="00476E34">
            <w:pPr>
              <w:spacing w:line="240" w:lineRule="auto"/>
              <w:rPr>
                <w:rFonts w:ascii="仿宋" w:eastAsia="仿宋" w:hAnsi="仿宋"/>
                <w:sz w:val="21"/>
                <w:szCs w:val="21"/>
              </w:rPr>
            </w:pPr>
            <w:r w:rsidRPr="00AD77C2">
              <w:rPr>
                <w:rFonts w:ascii="仿宋" w:eastAsia="仿宋" w:hAnsi="仿宋" w:hint="eastAsia"/>
                <w:sz w:val="21"/>
                <w:szCs w:val="21"/>
              </w:rPr>
              <w:t>6学时</w:t>
            </w:r>
          </w:p>
        </w:tc>
        <w:tc>
          <w:tcPr>
            <w:tcW w:w="396" w:type="dxa"/>
            <w:vMerge/>
            <w:vAlign w:val="center"/>
          </w:tcPr>
          <w:p w14:paraId="5B5D6041" w14:textId="77777777" w:rsidR="00324BF2" w:rsidRPr="00F039F1" w:rsidRDefault="00324BF2" w:rsidP="00476E34">
            <w:pPr>
              <w:spacing w:line="240" w:lineRule="auto"/>
              <w:rPr>
                <w:rFonts w:ascii="仿宋" w:eastAsia="仿宋" w:hAnsi="仿宋"/>
                <w:sz w:val="21"/>
                <w:szCs w:val="21"/>
              </w:rPr>
            </w:pPr>
          </w:p>
        </w:tc>
      </w:tr>
      <w:tr w:rsidR="00324BF2" w:rsidRPr="00F039F1" w14:paraId="13005233" w14:textId="77777777" w:rsidTr="00476E34">
        <w:tc>
          <w:tcPr>
            <w:tcW w:w="1555" w:type="dxa"/>
            <w:vMerge/>
            <w:vAlign w:val="center"/>
          </w:tcPr>
          <w:p w14:paraId="1A603E22" w14:textId="77777777" w:rsidR="00324BF2" w:rsidRPr="00F039F1" w:rsidRDefault="00324BF2" w:rsidP="00476E34">
            <w:pPr>
              <w:spacing w:line="240" w:lineRule="auto"/>
              <w:rPr>
                <w:rFonts w:ascii="仿宋" w:eastAsia="仿宋" w:hAnsi="仿宋"/>
                <w:sz w:val="21"/>
                <w:szCs w:val="21"/>
              </w:rPr>
            </w:pPr>
          </w:p>
        </w:tc>
        <w:tc>
          <w:tcPr>
            <w:tcW w:w="5670" w:type="dxa"/>
          </w:tcPr>
          <w:p w14:paraId="793C56D8"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中华传统美德</w:t>
            </w:r>
          </w:p>
        </w:tc>
        <w:tc>
          <w:tcPr>
            <w:tcW w:w="992" w:type="dxa"/>
          </w:tcPr>
          <w:p w14:paraId="1ADC9B06" w14:textId="77777777" w:rsidR="00324BF2" w:rsidRPr="00F039F1" w:rsidRDefault="00324BF2" w:rsidP="00476E34">
            <w:pPr>
              <w:spacing w:line="240" w:lineRule="auto"/>
              <w:rPr>
                <w:rFonts w:ascii="仿宋" w:eastAsia="仿宋" w:hAnsi="仿宋"/>
                <w:sz w:val="21"/>
                <w:szCs w:val="21"/>
              </w:rPr>
            </w:pPr>
            <w:r w:rsidRPr="00AD77C2">
              <w:rPr>
                <w:rFonts w:ascii="仿宋" w:eastAsia="仿宋" w:hAnsi="仿宋" w:hint="eastAsia"/>
                <w:sz w:val="21"/>
                <w:szCs w:val="21"/>
              </w:rPr>
              <w:t>6学时</w:t>
            </w:r>
          </w:p>
        </w:tc>
        <w:tc>
          <w:tcPr>
            <w:tcW w:w="396" w:type="dxa"/>
            <w:vMerge/>
            <w:vAlign w:val="center"/>
          </w:tcPr>
          <w:p w14:paraId="1C340714" w14:textId="77777777" w:rsidR="00324BF2" w:rsidRPr="00F039F1" w:rsidRDefault="00324BF2" w:rsidP="00476E34">
            <w:pPr>
              <w:spacing w:line="240" w:lineRule="auto"/>
              <w:rPr>
                <w:rFonts w:ascii="仿宋" w:eastAsia="仿宋" w:hAnsi="仿宋"/>
                <w:sz w:val="21"/>
                <w:szCs w:val="21"/>
              </w:rPr>
            </w:pPr>
          </w:p>
        </w:tc>
      </w:tr>
      <w:tr w:rsidR="00324BF2" w:rsidRPr="00F039F1" w14:paraId="34A3D48D" w14:textId="77777777" w:rsidTr="00476E34">
        <w:tc>
          <w:tcPr>
            <w:tcW w:w="1555" w:type="dxa"/>
            <w:vAlign w:val="center"/>
          </w:tcPr>
          <w:p w14:paraId="0E5E3065"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课程教学要求</w:t>
            </w:r>
          </w:p>
        </w:tc>
        <w:tc>
          <w:tcPr>
            <w:tcW w:w="7058" w:type="dxa"/>
            <w:gridSpan w:val="3"/>
            <w:vAlign w:val="center"/>
          </w:tcPr>
          <w:p w14:paraId="4E733934" w14:textId="77777777" w:rsidR="00324BF2" w:rsidRPr="004313CC" w:rsidRDefault="00324BF2" w:rsidP="00476E34">
            <w:pPr>
              <w:spacing w:line="240" w:lineRule="auto"/>
              <w:ind w:firstLine="420"/>
              <w:rPr>
                <w:rFonts w:ascii="仿宋" w:eastAsia="仿宋" w:hAnsi="仿宋"/>
                <w:sz w:val="21"/>
                <w:szCs w:val="21"/>
              </w:rPr>
            </w:pPr>
            <w:r w:rsidRPr="004313CC">
              <w:rPr>
                <w:rFonts w:ascii="仿宋" w:eastAsia="仿宋" w:hAnsi="仿宋" w:hint="eastAsia"/>
                <w:sz w:val="21"/>
                <w:szCs w:val="21"/>
              </w:rPr>
              <w:t>1.以增强学生对中华优秀传统文化的理性认识和践行能力为重点</w:t>
            </w:r>
            <w:r>
              <w:rPr>
                <w:rFonts w:ascii="仿宋" w:eastAsia="仿宋" w:hAnsi="仿宋" w:hint="eastAsia"/>
                <w:sz w:val="21"/>
                <w:szCs w:val="21"/>
              </w:rPr>
              <w:t>，</w:t>
            </w:r>
            <w:r w:rsidRPr="004313CC">
              <w:rPr>
                <w:rFonts w:ascii="仿宋" w:eastAsia="仿宋" w:hAnsi="仿宋" w:hint="eastAsia"/>
                <w:sz w:val="21"/>
                <w:szCs w:val="21"/>
              </w:rPr>
              <w:t>讲述中华民族多元一体的历史渊源及重要学术</w:t>
            </w:r>
            <w:r>
              <w:rPr>
                <w:rFonts w:ascii="仿宋" w:eastAsia="仿宋" w:hAnsi="仿宋" w:hint="eastAsia"/>
                <w:sz w:val="21"/>
                <w:szCs w:val="21"/>
              </w:rPr>
              <w:t>、</w:t>
            </w:r>
            <w:r w:rsidRPr="004313CC">
              <w:rPr>
                <w:rFonts w:ascii="仿宋" w:eastAsia="仿宋" w:hAnsi="仿宋" w:hint="eastAsia"/>
                <w:sz w:val="21"/>
                <w:szCs w:val="21"/>
              </w:rPr>
              <w:t>艺术流派等</w:t>
            </w:r>
            <w:r>
              <w:rPr>
                <w:rFonts w:ascii="仿宋" w:eastAsia="仿宋" w:hAnsi="仿宋" w:hint="eastAsia"/>
                <w:sz w:val="21"/>
                <w:szCs w:val="21"/>
              </w:rPr>
              <w:t>，</w:t>
            </w:r>
            <w:r w:rsidRPr="004313CC">
              <w:rPr>
                <w:rFonts w:ascii="仿宋" w:eastAsia="仿宋" w:hAnsi="仿宋" w:hint="eastAsia"/>
                <w:sz w:val="21"/>
                <w:szCs w:val="21"/>
              </w:rPr>
              <w:t>使学生在与世界文化的比较中</w:t>
            </w:r>
            <w:r>
              <w:rPr>
                <w:rFonts w:ascii="仿宋" w:eastAsia="仿宋" w:hAnsi="仿宋" w:hint="eastAsia"/>
                <w:sz w:val="21"/>
                <w:szCs w:val="21"/>
              </w:rPr>
              <w:t>，</w:t>
            </w:r>
            <w:r w:rsidRPr="004313CC">
              <w:rPr>
                <w:rFonts w:ascii="仿宋" w:eastAsia="仿宋" w:hAnsi="仿宋" w:hint="eastAsia"/>
                <w:sz w:val="21"/>
                <w:szCs w:val="21"/>
              </w:rPr>
              <w:t>更加客观全面地认识中华文化</w:t>
            </w:r>
            <w:r>
              <w:rPr>
                <w:rFonts w:ascii="仿宋" w:eastAsia="仿宋" w:hAnsi="仿宋" w:hint="eastAsia"/>
                <w:sz w:val="21"/>
                <w:szCs w:val="21"/>
              </w:rPr>
              <w:t>，</w:t>
            </w:r>
            <w:r w:rsidRPr="004313CC">
              <w:rPr>
                <w:rFonts w:ascii="仿宋" w:eastAsia="仿宋" w:hAnsi="仿宋" w:hint="eastAsia"/>
                <w:sz w:val="21"/>
                <w:szCs w:val="21"/>
              </w:rPr>
              <w:t>领悟民族独特智慧</w:t>
            </w:r>
            <w:r>
              <w:rPr>
                <w:rFonts w:ascii="仿宋" w:eastAsia="仿宋" w:hAnsi="仿宋" w:hint="eastAsia"/>
                <w:sz w:val="21"/>
                <w:szCs w:val="21"/>
              </w:rPr>
              <w:t>，</w:t>
            </w:r>
            <w:r w:rsidRPr="004313CC">
              <w:rPr>
                <w:rFonts w:ascii="仿宋" w:eastAsia="仿宋" w:hAnsi="仿宋" w:hint="eastAsia"/>
                <w:sz w:val="21"/>
                <w:szCs w:val="21"/>
              </w:rPr>
              <w:t>更加理性地看待外部世界</w:t>
            </w:r>
            <w:r>
              <w:rPr>
                <w:rFonts w:ascii="仿宋" w:eastAsia="仿宋" w:hAnsi="仿宋" w:hint="eastAsia"/>
                <w:sz w:val="21"/>
                <w:szCs w:val="21"/>
              </w:rPr>
              <w:t>，</w:t>
            </w:r>
            <w:r w:rsidRPr="004313CC">
              <w:rPr>
                <w:rFonts w:ascii="仿宋" w:eastAsia="仿宋" w:hAnsi="仿宋" w:hint="eastAsia"/>
                <w:sz w:val="21"/>
                <w:szCs w:val="21"/>
              </w:rPr>
              <w:t>坚定文化自信。</w:t>
            </w:r>
          </w:p>
          <w:p w14:paraId="356667AB" w14:textId="77777777" w:rsidR="00324BF2" w:rsidRPr="00F039F1" w:rsidRDefault="00324BF2" w:rsidP="00476E34">
            <w:pPr>
              <w:spacing w:line="240" w:lineRule="auto"/>
              <w:ind w:firstLine="420"/>
              <w:rPr>
                <w:rFonts w:ascii="仿宋" w:eastAsia="仿宋" w:hAnsi="仿宋"/>
                <w:sz w:val="21"/>
                <w:szCs w:val="21"/>
              </w:rPr>
            </w:pPr>
            <w:r w:rsidRPr="004313CC">
              <w:rPr>
                <w:rFonts w:ascii="仿宋" w:eastAsia="仿宋" w:hAnsi="仿宋" w:hint="eastAsia"/>
                <w:sz w:val="21"/>
                <w:szCs w:val="21"/>
              </w:rPr>
              <w:t>2.在文化传承的同时</w:t>
            </w:r>
            <w:r>
              <w:rPr>
                <w:rFonts w:ascii="仿宋" w:eastAsia="仿宋" w:hAnsi="仿宋" w:hint="eastAsia"/>
                <w:sz w:val="21"/>
                <w:szCs w:val="21"/>
              </w:rPr>
              <w:t>，</w:t>
            </w:r>
            <w:r w:rsidRPr="004313CC">
              <w:rPr>
                <w:rFonts w:ascii="仿宋" w:eastAsia="仿宋" w:hAnsi="仿宋" w:hint="eastAsia"/>
                <w:sz w:val="21"/>
                <w:szCs w:val="21"/>
              </w:rPr>
              <w:t>进行文化创新。通过阅读观看经典作品</w:t>
            </w:r>
            <w:r>
              <w:rPr>
                <w:rFonts w:ascii="仿宋" w:eastAsia="仿宋" w:hAnsi="仿宋" w:hint="eastAsia"/>
                <w:sz w:val="21"/>
                <w:szCs w:val="21"/>
              </w:rPr>
              <w:t>、</w:t>
            </w:r>
            <w:r w:rsidRPr="004313CC">
              <w:rPr>
                <w:rFonts w:ascii="仿宋" w:eastAsia="仿宋" w:hAnsi="仿宋" w:hint="eastAsia"/>
                <w:sz w:val="21"/>
                <w:szCs w:val="21"/>
              </w:rPr>
              <w:t>文化考察与专题研究等学习活动设计</w:t>
            </w:r>
            <w:r>
              <w:rPr>
                <w:rFonts w:ascii="仿宋" w:eastAsia="仿宋" w:hAnsi="仿宋" w:hint="eastAsia"/>
                <w:sz w:val="21"/>
                <w:szCs w:val="21"/>
              </w:rPr>
              <w:t>，</w:t>
            </w:r>
            <w:r w:rsidRPr="004313CC">
              <w:rPr>
                <w:rFonts w:ascii="仿宋" w:eastAsia="仿宋" w:hAnsi="仿宋" w:hint="eastAsia"/>
                <w:sz w:val="21"/>
                <w:szCs w:val="21"/>
              </w:rPr>
              <w:t>培养学生严于律己</w:t>
            </w:r>
            <w:r>
              <w:rPr>
                <w:rFonts w:ascii="仿宋" w:eastAsia="仿宋" w:hAnsi="仿宋" w:hint="eastAsia"/>
                <w:sz w:val="21"/>
                <w:szCs w:val="21"/>
              </w:rPr>
              <w:t>、</w:t>
            </w:r>
            <w:r w:rsidRPr="004313CC">
              <w:rPr>
                <w:rFonts w:ascii="仿宋" w:eastAsia="仿宋" w:hAnsi="仿宋" w:hint="eastAsia"/>
                <w:sz w:val="21"/>
                <w:szCs w:val="21"/>
              </w:rPr>
              <w:t>自强不息</w:t>
            </w:r>
            <w:r>
              <w:rPr>
                <w:rFonts w:ascii="仿宋" w:eastAsia="仿宋" w:hAnsi="仿宋" w:hint="eastAsia"/>
                <w:sz w:val="21"/>
                <w:szCs w:val="21"/>
              </w:rPr>
              <w:t>、</w:t>
            </w:r>
            <w:r w:rsidRPr="004313CC">
              <w:rPr>
                <w:rFonts w:ascii="仿宋" w:eastAsia="仿宋" w:hAnsi="仿宋" w:hint="eastAsia"/>
                <w:sz w:val="21"/>
                <w:szCs w:val="21"/>
              </w:rPr>
              <w:t>豁达乐观的人生态度</w:t>
            </w:r>
            <w:r>
              <w:rPr>
                <w:rFonts w:ascii="仿宋" w:eastAsia="仿宋" w:hAnsi="仿宋" w:hint="eastAsia"/>
                <w:sz w:val="21"/>
                <w:szCs w:val="21"/>
              </w:rPr>
              <w:t>，</w:t>
            </w:r>
            <w:r w:rsidRPr="004313CC">
              <w:rPr>
                <w:rFonts w:ascii="仿宋" w:eastAsia="仿宋" w:hAnsi="仿宋" w:hint="eastAsia"/>
                <w:sz w:val="21"/>
                <w:szCs w:val="21"/>
              </w:rPr>
              <w:t>使学生自觉践行中华传统美德</w:t>
            </w:r>
            <w:r>
              <w:rPr>
                <w:rFonts w:ascii="仿宋" w:eastAsia="仿宋" w:hAnsi="仿宋" w:hint="eastAsia"/>
                <w:sz w:val="21"/>
                <w:szCs w:val="21"/>
              </w:rPr>
              <w:t>，</w:t>
            </w:r>
            <w:r w:rsidRPr="004313CC">
              <w:rPr>
                <w:rFonts w:ascii="仿宋" w:eastAsia="仿宋" w:hAnsi="仿宋" w:hint="eastAsia"/>
                <w:sz w:val="21"/>
                <w:szCs w:val="21"/>
              </w:rPr>
              <w:t>形成天下兴亡</w:t>
            </w:r>
            <w:r>
              <w:rPr>
                <w:rFonts w:ascii="仿宋" w:eastAsia="仿宋" w:hAnsi="仿宋" w:hint="eastAsia"/>
                <w:sz w:val="21"/>
                <w:szCs w:val="21"/>
              </w:rPr>
              <w:t>、</w:t>
            </w:r>
            <w:r w:rsidRPr="004313CC">
              <w:rPr>
                <w:rFonts w:ascii="仿宋" w:eastAsia="仿宋" w:hAnsi="仿宋" w:hint="eastAsia"/>
                <w:sz w:val="21"/>
                <w:szCs w:val="21"/>
              </w:rPr>
              <w:t>匹夫有责的担当意识和精忠报国</w:t>
            </w:r>
            <w:r>
              <w:rPr>
                <w:rFonts w:ascii="仿宋" w:eastAsia="仿宋" w:hAnsi="仿宋" w:hint="eastAsia"/>
                <w:sz w:val="21"/>
                <w:szCs w:val="21"/>
              </w:rPr>
              <w:t>、</w:t>
            </w:r>
            <w:r w:rsidRPr="004313CC">
              <w:rPr>
                <w:rFonts w:ascii="仿宋" w:eastAsia="仿宋" w:hAnsi="仿宋" w:hint="eastAsia"/>
                <w:sz w:val="21"/>
                <w:szCs w:val="21"/>
              </w:rPr>
              <w:t>振兴中华的爱国情怀。</w:t>
            </w:r>
          </w:p>
        </w:tc>
      </w:tr>
    </w:tbl>
    <w:p w14:paraId="0C1DFF5D" w14:textId="77777777" w:rsidR="00324BF2" w:rsidRDefault="00324BF2" w:rsidP="00324BF2">
      <w:pPr>
        <w:ind w:firstLine="420"/>
        <w:rPr>
          <w:rFonts w:ascii="仿宋" w:eastAsia="仿宋" w:hAnsi="仿宋"/>
          <w:sz w:val="21"/>
          <w:szCs w:val="21"/>
        </w:rPr>
      </w:pPr>
    </w:p>
    <w:p w14:paraId="75DA59F7" w14:textId="77777777" w:rsidR="00324BF2" w:rsidRDefault="00324BF2" w:rsidP="00324BF2">
      <w:pPr>
        <w:ind w:firstLine="420"/>
        <w:rPr>
          <w:rFonts w:ascii="仿宋" w:eastAsia="仿宋" w:hAnsi="仿宋"/>
          <w:sz w:val="21"/>
          <w:szCs w:val="21"/>
        </w:rPr>
      </w:pPr>
      <w:r w:rsidRPr="001E7CBA">
        <w:rPr>
          <w:rFonts w:ascii="仿宋" w:eastAsia="仿宋" w:hAnsi="仿宋" w:hint="eastAsia"/>
          <w:sz w:val="21"/>
          <w:szCs w:val="21"/>
        </w:rPr>
        <w:t>11职业素养</w:t>
      </w:r>
    </w:p>
    <w:tbl>
      <w:tblPr>
        <w:tblStyle w:val="a7"/>
        <w:tblW w:w="8755" w:type="dxa"/>
        <w:tblLook w:val="04A0" w:firstRow="1" w:lastRow="0" w:firstColumn="1" w:lastColumn="0" w:noHBand="0" w:noVBand="1"/>
      </w:tblPr>
      <w:tblGrid>
        <w:gridCol w:w="1555"/>
        <w:gridCol w:w="5670"/>
        <w:gridCol w:w="992"/>
        <w:gridCol w:w="538"/>
      </w:tblGrid>
      <w:tr w:rsidR="00324BF2" w:rsidRPr="00F039F1" w14:paraId="1AF7381C" w14:textId="77777777" w:rsidTr="00604BDD">
        <w:tc>
          <w:tcPr>
            <w:tcW w:w="1555" w:type="dxa"/>
            <w:vAlign w:val="center"/>
          </w:tcPr>
          <w:p w14:paraId="54BA4800"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核心素养</w:t>
            </w:r>
          </w:p>
        </w:tc>
        <w:tc>
          <w:tcPr>
            <w:tcW w:w="7200" w:type="dxa"/>
            <w:gridSpan w:val="3"/>
            <w:vAlign w:val="center"/>
          </w:tcPr>
          <w:p w14:paraId="0968F7CD" w14:textId="77777777" w:rsidR="00324BF2" w:rsidRPr="00F71C5E" w:rsidRDefault="00324BF2" w:rsidP="00476E34">
            <w:pPr>
              <w:widowControl/>
              <w:spacing w:line="240" w:lineRule="auto"/>
              <w:ind w:firstLine="420"/>
              <w:rPr>
                <w:rFonts w:ascii="仿宋" w:eastAsia="仿宋" w:hAnsi="仿宋"/>
                <w:sz w:val="21"/>
                <w:szCs w:val="21"/>
              </w:rPr>
            </w:pPr>
            <w:r w:rsidRPr="00F71C5E">
              <w:rPr>
                <w:rFonts w:ascii="仿宋" w:eastAsia="仿宋" w:hAnsi="仿宋"/>
                <w:sz w:val="21"/>
                <w:szCs w:val="21"/>
              </w:rPr>
              <w:t>职场沟通能力</w:t>
            </w:r>
            <w:r>
              <w:rPr>
                <w:rFonts w:ascii="仿宋" w:eastAsia="仿宋" w:hAnsi="仿宋" w:hint="eastAsia"/>
                <w:sz w:val="21"/>
                <w:szCs w:val="21"/>
              </w:rPr>
              <w:t>、</w:t>
            </w:r>
            <w:r w:rsidRPr="00F71C5E">
              <w:rPr>
                <w:rFonts w:ascii="仿宋" w:eastAsia="仿宋" w:hAnsi="仿宋"/>
                <w:sz w:val="21"/>
                <w:szCs w:val="21"/>
              </w:rPr>
              <w:t>职业道德与法规</w:t>
            </w:r>
            <w:r>
              <w:rPr>
                <w:rFonts w:ascii="仿宋" w:eastAsia="仿宋" w:hAnsi="仿宋" w:hint="eastAsia"/>
                <w:sz w:val="21"/>
                <w:szCs w:val="21"/>
              </w:rPr>
              <w:t>、</w:t>
            </w:r>
            <w:r w:rsidRPr="00F71C5E">
              <w:rPr>
                <w:rFonts w:ascii="仿宋" w:eastAsia="仿宋" w:hAnsi="仿宋"/>
                <w:sz w:val="21"/>
                <w:szCs w:val="21"/>
              </w:rPr>
              <w:t>管理及创新能力。</w:t>
            </w:r>
          </w:p>
        </w:tc>
      </w:tr>
      <w:tr w:rsidR="00324BF2" w:rsidRPr="00F039F1" w14:paraId="64FB94C7" w14:textId="77777777" w:rsidTr="00604BDD">
        <w:tc>
          <w:tcPr>
            <w:tcW w:w="1555" w:type="dxa"/>
            <w:vAlign w:val="center"/>
          </w:tcPr>
          <w:p w14:paraId="19304C56"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200" w:type="dxa"/>
            <w:gridSpan w:val="3"/>
            <w:vAlign w:val="center"/>
          </w:tcPr>
          <w:p w14:paraId="6CED41A0" w14:textId="59CAD012" w:rsidR="00324BF2" w:rsidRPr="00F71C5E" w:rsidRDefault="00324BF2" w:rsidP="00C94D82">
            <w:pPr>
              <w:spacing w:line="240" w:lineRule="auto"/>
              <w:ind w:firstLineChars="200" w:firstLine="420"/>
              <w:rPr>
                <w:rFonts w:ascii="仿宋" w:eastAsia="仿宋" w:hAnsi="仿宋"/>
                <w:sz w:val="21"/>
                <w:szCs w:val="21"/>
              </w:rPr>
            </w:pPr>
            <w:r w:rsidRPr="00F71C5E">
              <w:rPr>
                <w:rFonts w:ascii="仿宋" w:eastAsia="仿宋" w:hAnsi="仿宋"/>
                <w:sz w:val="21"/>
                <w:szCs w:val="21"/>
              </w:rPr>
              <w:t>1.把立德树人作为根本任务</w:t>
            </w:r>
            <w:r>
              <w:rPr>
                <w:rFonts w:ascii="仿宋" w:eastAsia="仿宋" w:hAnsi="仿宋"/>
                <w:sz w:val="21"/>
                <w:szCs w:val="21"/>
              </w:rPr>
              <w:t>，</w:t>
            </w:r>
            <w:r w:rsidRPr="00F71C5E">
              <w:rPr>
                <w:rFonts w:ascii="仿宋" w:eastAsia="仿宋" w:hAnsi="仿宋"/>
                <w:sz w:val="21"/>
                <w:szCs w:val="21"/>
              </w:rPr>
              <w:t>通过本课程培养学生学习能力</w:t>
            </w:r>
            <w:r>
              <w:rPr>
                <w:rFonts w:ascii="仿宋" w:eastAsia="仿宋" w:hAnsi="仿宋" w:hint="eastAsia"/>
                <w:sz w:val="21"/>
                <w:szCs w:val="21"/>
              </w:rPr>
              <w:t>、</w:t>
            </w:r>
            <w:r w:rsidRPr="00F71C5E">
              <w:rPr>
                <w:rFonts w:ascii="仿宋" w:eastAsia="仿宋" w:hAnsi="仿宋"/>
                <w:sz w:val="21"/>
                <w:szCs w:val="21"/>
              </w:rPr>
              <w:t>交流沟通能力</w:t>
            </w:r>
            <w:r>
              <w:rPr>
                <w:rFonts w:ascii="仿宋" w:eastAsia="仿宋" w:hAnsi="仿宋" w:hint="eastAsia"/>
                <w:sz w:val="21"/>
                <w:szCs w:val="21"/>
              </w:rPr>
              <w:t>、</w:t>
            </w:r>
            <w:r w:rsidRPr="00F71C5E">
              <w:rPr>
                <w:rFonts w:ascii="仿宋" w:eastAsia="仿宋" w:hAnsi="仿宋"/>
                <w:sz w:val="21"/>
                <w:szCs w:val="21"/>
              </w:rPr>
              <w:t>团队协作</w:t>
            </w:r>
            <w:r>
              <w:rPr>
                <w:rFonts w:ascii="仿宋" w:eastAsia="仿宋" w:hAnsi="仿宋" w:hint="eastAsia"/>
                <w:sz w:val="21"/>
                <w:szCs w:val="21"/>
              </w:rPr>
              <w:t>、</w:t>
            </w:r>
            <w:r w:rsidRPr="00F71C5E">
              <w:rPr>
                <w:rFonts w:ascii="仿宋" w:eastAsia="仿宋" w:hAnsi="仿宋"/>
                <w:sz w:val="21"/>
                <w:szCs w:val="21"/>
              </w:rPr>
              <w:t>实践能力</w:t>
            </w:r>
            <w:r>
              <w:rPr>
                <w:rFonts w:ascii="仿宋" w:eastAsia="仿宋" w:hAnsi="仿宋" w:hint="eastAsia"/>
                <w:sz w:val="21"/>
                <w:szCs w:val="21"/>
              </w:rPr>
              <w:t>、</w:t>
            </w:r>
            <w:r w:rsidRPr="00F71C5E">
              <w:rPr>
                <w:rFonts w:ascii="仿宋" w:eastAsia="仿宋" w:hAnsi="仿宋"/>
                <w:sz w:val="21"/>
                <w:szCs w:val="21"/>
              </w:rPr>
              <w:t>创造能力</w:t>
            </w:r>
            <w:r>
              <w:rPr>
                <w:rFonts w:ascii="仿宋" w:eastAsia="仿宋" w:hAnsi="仿宋" w:hint="eastAsia"/>
                <w:sz w:val="21"/>
                <w:szCs w:val="21"/>
              </w:rPr>
              <w:t>、</w:t>
            </w:r>
            <w:r w:rsidRPr="00F71C5E">
              <w:rPr>
                <w:rFonts w:ascii="仿宋" w:eastAsia="仿宋" w:hAnsi="仿宋"/>
                <w:sz w:val="21"/>
                <w:szCs w:val="21"/>
              </w:rPr>
              <w:t>就业能力</w:t>
            </w:r>
            <w:r>
              <w:rPr>
                <w:rFonts w:ascii="仿宋" w:eastAsia="仿宋" w:hAnsi="仿宋" w:hint="eastAsia"/>
                <w:sz w:val="21"/>
                <w:szCs w:val="21"/>
              </w:rPr>
              <w:t>、</w:t>
            </w:r>
            <w:r w:rsidRPr="00F71C5E">
              <w:rPr>
                <w:rFonts w:ascii="仿宋" w:eastAsia="仿宋" w:hAnsi="仿宋"/>
                <w:sz w:val="21"/>
                <w:szCs w:val="21"/>
              </w:rPr>
              <w:t>创业能力等职业通用能</w:t>
            </w:r>
            <w:r w:rsidRPr="00F71C5E">
              <w:rPr>
                <w:rFonts w:ascii="仿宋" w:eastAsia="仿宋" w:hAnsi="仿宋"/>
                <w:sz w:val="21"/>
                <w:szCs w:val="21"/>
              </w:rPr>
              <w:lastRenderedPageBreak/>
              <w:t>力。</w:t>
            </w:r>
            <w:r w:rsidRPr="00F71C5E">
              <w:rPr>
                <w:rFonts w:ascii="仿宋" w:eastAsia="仿宋" w:hAnsi="仿宋" w:hint="eastAsia"/>
                <w:sz w:val="21"/>
                <w:szCs w:val="21"/>
              </w:rPr>
              <w:br/>
            </w:r>
            <w:r w:rsidR="00C94D82">
              <w:rPr>
                <w:rFonts w:ascii="仿宋" w:eastAsia="仿宋" w:hAnsi="仿宋" w:hint="eastAsia"/>
                <w:sz w:val="21"/>
                <w:szCs w:val="21"/>
              </w:rPr>
              <w:t xml:space="preserve">   </w:t>
            </w:r>
            <w:r w:rsidRPr="00F71C5E">
              <w:rPr>
                <w:rFonts w:ascii="仿宋" w:eastAsia="仿宋" w:hAnsi="仿宋"/>
                <w:sz w:val="21"/>
                <w:szCs w:val="21"/>
              </w:rPr>
              <w:t>2.以本专业学生的培养目标为依据</w:t>
            </w:r>
            <w:r>
              <w:rPr>
                <w:rFonts w:ascii="仿宋" w:eastAsia="仿宋" w:hAnsi="仿宋"/>
                <w:sz w:val="21"/>
                <w:szCs w:val="21"/>
              </w:rPr>
              <w:t>，</w:t>
            </w:r>
            <w:r w:rsidRPr="00F71C5E">
              <w:rPr>
                <w:rFonts w:ascii="仿宋" w:eastAsia="仿宋" w:hAnsi="仿宋"/>
                <w:sz w:val="21"/>
                <w:szCs w:val="21"/>
              </w:rPr>
              <w:t>立足服务区域经济发展</w:t>
            </w:r>
            <w:r>
              <w:rPr>
                <w:rFonts w:ascii="仿宋" w:eastAsia="仿宋" w:hAnsi="仿宋"/>
                <w:sz w:val="21"/>
                <w:szCs w:val="21"/>
              </w:rPr>
              <w:t>，</w:t>
            </w:r>
            <w:r w:rsidRPr="00F71C5E">
              <w:rPr>
                <w:rFonts w:ascii="仿宋" w:eastAsia="仿宋" w:hAnsi="仿宋"/>
                <w:sz w:val="21"/>
                <w:szCs w:val="21"/>
              </w:rPr>
              <w:t>以创业与就业要求为基础</w:t>
            </w:r>
            <w:r>
              <w:rPr>
                <w:rFonts w:ascii="仿宋" w:eastAsia="仿宋" w:hAnsi="仿宋"/>
                <w:sz w:val="21"/>
                <w:szCs w:val="21"/>
              </w:rPr>
              <w:t>，</w:t>
            </w:r>
            <w:r w:rsidRPr="00F71C5E">
              <w:rPr>
                <w:rFonts w:ascii="仿宋" w:eastAsia="仿宋" w:hAnsi="仿宋"/>
                <w:sz w:val="21"/>
                <w:szCs w:val="21"/>
              </w:rPr>
              <w:t>坚持育人为本</w:t>
            </w:r>
            <w:r>
              <w:rPr>
                <w:rFonts w:ascii="仿宋" w:eastAsia="仿宋" w:hAnsi="仿宋"/>
                <w:sz w:val="21"/>
                <w:szCs w:val="21"/>
              </w:rPr>
              <w:t>，</w:t>
            </w:r>
            <w:r w:rsidRPr="00F71C5E">
              <w:rPr>
                <w:rFonts w:ascii="仿宋" w:eastAsia="仿宋" w:hAnsi="仿宋"/>
                <w:sz w:val="21"/>
                <w:szCs w:val="21"/>
              </w:rPr>
              <w:t>德育为先</w:t>
            </w:r>
            <w:r>
              <w:rPr>
                <w:rFonts w:ascii="仿宋" w:eastAsia="仿宋" w:hAnsi="仿宋"/>
                <w:sz w:val="21"/>
                <w:szCs w:val="21"/>
              </w:rPr>
              <w:t>，</w:t>
            </w:r>
            <w:r w:rsidRPr="00F71C5E">
              <w:rPr>
                <w:rFonts w:ascii="仿宋" w:eastAsia="仿宋" w:hAnsi="仿宋"/>
                <w:sz w:val="21"/>
                <w:szCs w:val="21"/>
              </w:rPr>
              <w:t>培养学生良好的职业人文素养。实现个人职业生涯可持续发展</w:t>
            </w:r>
            <w:r>
              <w:rPr>
                <w:rFonts w:ascii="仿宋" w:eastAsia="仿宋" w:hAnsi="仿宋"/>
                <w:sz w:val="21"/>
                <w:szCs w:val="21"/>
              </w:rPr>
              <w:t>，</w:t>
            </w:r>
            <w:r w:rsidRPr="00F71C5E">
              <w:rPr>
                <w:rFonts w:ascii="仿宋" w:eastAsia="仿宋" w:hAnsi="仿宋"/>
                <w:sz w:val="21"/>
                <w:szCs w:val="21"/>
              </w:rPr>
              <w:t>最终成为企业</w:t>
            </w:r>
            <w:r>
              <w:rPr>
                <w:rFonts w:ascii="仿宋" w:eastAsia="仿宋" w:hAnsi="仿宋" w:hint="eastAsia"/>
                <w:sz w:val="21"/>
                <w:szCs w:val="21"/>
              </w:rPr>
              <w:t>、</w:t>
            </w:r>
            <w:r w:rsidRPr="00F71C5E">
              <w:rPr>
                <w:rFonts w:ascii="仿宋" w:eastAsia="仿宋" w:hAnsi="仿宋"/>
                <w:sz w:val="21"/>
                <w:szCs w:val="21"/>
              </w:rPr>
              <w:t>行业需要的高素质的技能型人才。</w:t>
            </w:r>
          </w:p>
        </w:tc>
      </w:tr>
      <w:tr w:rsidR="00324BF2" w:rsidRPr="00F039F1" w14:paraId="358CB252" w14:textId="77777777" w:rsidTr="00604BDD">
        <w:tc>
          <w:tcPr>
            <w:tcW w:w="1555" w:type="dxa"/>
            <w:vMerge w:val="restart"/>
            <w:vAlign w:val="center"/>
          </w:tcPr>
          <w:p w14:paraId="228787A9"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lastRenderedPageBreak/>
              <w:t>课程主要内容</w:t>
            </w:r>
          </w:p>
        </w:tc>
        <w:tc>
          <w:tcPr>
            <w:tcW w:w="5670" w:type="dxa"/>
          </w:tcPr>
          <w:p w14:paraId="446C316A" w14:textId="77777777" w:rsidR="00324BF2" w:rsidRPr="00F039F1" w:rsidRDefault="00324BF2" w:rsidP="00DA15B4">
            <w:pPr>
              <w:spacing w:line="240" w:lineRule="auto"/>
              <w:rPr>
                <w:rFonts w:ascii="仿宋" w:eastAsia="仿宋" w:hAnsi="仿宋"/>
                <w:sz w:val="21"/>
                <w:szCs w:val="21"/>
              </w:rPr>
            </w:pPr>
            <w:r w:rsidRPr="00F71C5E">
              <w:rPr>
                <w:rFonts w:ascii="仿宋" w:eastAsia="仿宋" w:hAnsi="仿宋" w:hint="eastAsia"/>
                <w:sz w:val="21"/>
                <w:szCs w:val="21"/>
              </w:rPr>
              <w:t>职业精神与职业形象</w:t>
            </w:r>
          </w:p>
        </w:tc>
        <w:tc>
          <w:tcPr>
            <w:tcW w:w="992" w:type="dxa"/>
            <w:vAlign w:val="center"/>
          </w:tcPr>
          <w:p w14:paraId="05B0933E"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4学时</w:t>
            </w:r>
          </w:p>
        </w:tc>
        <w:tc>
          <w:tcPr>
            <w:tcW w:w="538" w:type="dxa"/>
            <w:vMerge w:val="restart"/>
            <w:vAlign w:val="center"/>
          </w:tcPr>
          <w:p w14:paraId="620D5BEE"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18学时</w:t>
            </w:r>
          </w:p>
        </w:tc>
      </w:tr>
      <w:tr w:rsidR="00324BF2" w:rsidRPr="00F039F1" w14:paraId="5BA97C72" w14:textId="77777777" w:rsidTr="00604BDD">
        <w:tc>
          <w:tcPr>
            <w:tcW w:w="1555" w:type="dxa"/>
            <w:vMerge/>
            <w:vAlign w:val="center"/>
          </w:tcPr>
          <w:p w14:paraId="71A1CD1A" w14:textId="77777777" w:rsidR="00324BF2" w:rsidRPr="00F039F1" w:rsidRDefault="00324BF2" w:rsidP="00476E34">
            <w:pPr>
              <w:spacing w:line="240" w:lineRule="auto"/>
              <w:rPr>
                <w:rFonts w:ascii="仿宋" w:eastAsia="仿宋" w:hAnsi="仿宋"/>
                <w:sz w:val="21"/>
                <w:szCs w:val="21"/>
              </w:rPr>
            </w:pPr>
          </w:p>
        </w:tc>
        <w:tc>
          <w:tcPr>
            <w:tcW w:w="5670" w:type="dxa"/>
          </w:tcPr>
          <w:p w14:paraId="67464C10" w14:textId="77777777" w:rsidR="00324BF2" w:rsidRPr="00F039F1" w:rsidRDefault="00324BF2" w:rsidP="00476E34">
            <w:pPr>
              <w:spacing w:line="240" w:lineRule="auto"/>
              <w:rPr>
                <w:rFonts w:ascii="仿宋" w:eastAsia="仿宋" w:hAnsi="仿宋"/>
                <w:sz w:val="21"/>
                <w:szCs w:val="21"/>
              </w:rPr>
            </w:pPr>
            <w:r w:rsidRPr="00F71C5E">
              <w:rPr>
                <w:rFonts w:ascii="仿宋" w:eastAsia="仿宋" w:hAnsi="仿宋" w:hint="eastAsia"/>
                <w:sz w:val="21"/>
                <w:szCs w:val="21"/>
              </w:rPr>
              <w:t>职场沟通与团队协作</w:t>
            </w:r>
          </w:p>
        </w:tc>
        <w:tc>
          <w:tcPr>
            <w:tcW w:w="992" w:type="dxa"/>
            <w:vAlign w:val="center"/>
          </w:tcPr>
          <w:p w14:paraId="0EE0F821"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4学时</w:t>
            </w:r>
          </w:p>
        </w:tc>
        <w:tc>
          <w:tcPr>
            <w:tcW w:w="538" w:type="dxa"/>
            <w:vMerge/>
            <w:vAlign w:val="center"/>
          </w:tcPr>
          <w:p w14:paraId="679BB632" w14:textId="77777777" w:rsidR="00324BF2" w:rsidRPr="00F039F1" w:rsidRDefault="00324BF2" w:rsidP="00476E34">
            <w:pPr>
              <w:spacing w:line="240" w:lineRule="auto"/>
              <w:rPr>
                <w:rFonts w:ascii="仿宋" w:eastAsia="仿宋" w:hAnsi="仿宋"/>
                <w:sz w:val="21"/>
                <w:szCs w:val="21"/>
              </w:rPr>
            </w:pPr>
          </w:p>
        </w:tc>
      </w:tr>
      <w:tr w:rsidR="00324BF2" w:rsidRPr="00F039F1" w14:paraId="73EF69F5" w14:textId="77777777" w:rsidTr="00604BDD">
        <w:tc>
          <w:tcPr>
            <w:tcW w:w="1555" w:type="dxa"/>
            <w:vMerge/>
            <w:vAlign w:val="center"/>
          </w:tcPr>
          <w:p w14:paraId="10180AEB" w14:textId="77777777" w:rsidR="00324BF2" w:rsidRPr="00F039F1" w:rsidRDefault="00324BF2" w:rsidP="00476E34">
            <w:pPr>
              <w:spacing w:line="240" w:lineRule="auto"/>
              <w:rPr>
                <w:rFonts w:ascii="仿宋" w:eastAsia="仿宋" w:hAnsi="仿宋"/>
                <w:sz w:val="21"/>
                <w:szCs w:val="21"/>
              </w:rPr>
            </w:pPr>
          </w:p>
        </w:tc>
        <w:tc>
          <w:tcPr>
            <w:tcW w:w="5670" w:type="dxa"/>
          </w:tcPr>
          <w:p w14:paraId="05678343" w14:textId="77777777" w:rsidR="00324BF2" w:rsidRPr="00F039F1" w:rsidRDefault="00324BF2" w:rsidP="00476E34">
            <w:pPr>
              <w:spacing w:line="240" w:lineRule="auto"/>
              <w:rPr>
                <w:rFonts w:ascii="仿宋" w:eastAsia="仿宋" w:hAnsi="仿宋"/>
                <w:sz w:val="21"/>
                <w:szCs w:val="21"/>
              </w:rPr>
            </w:pPr>
            <w:r w:rsidRPr="00F71C5E">
              <w:rPr>
                <w:rFonts w:ascii="仿宋" w:eastAsia="仿宋" w:hAnsi="仿宋" w:hint="eastAsia"/>
                <w:sz w:val="21"/>
                <w:szCs w:val="21"/>
              </w:rPr>
              <w:t>时间管理与学习管理</w:t>
            </w:r>
          </w:p>
        </w:tc>
        <w:tc>
          <w:tcPr>
            <w:tcW w:w="992" w:type="dxa"/>
            <w:vAlign w:val="center"/>
          </w:tcPr>
          <w:p w14:paraId="6F23430E"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4</w:t>
            </w:r>
            <w:r>
              <w:rPr>
                <w:rFonts w:ascii="仿宋" w:eastAsia="仿宋" w:hAnsi="仿宋" w:hint="eastAsia"/>
                <w:sz w:val="21"/>
                <w:szCs w:val="21"/>
              </w:rPr>
              <w:t>学时</w:t>
            </w:r>
          </w:p>
        </w:tc>
        <w:tc>
          <w:tcPr>
            <w:tcW w:w="538" w:type="dxa"/>
            <w:vMerge/>
            <w:vAlign w:val="center"/>
          </w:tcPr>
          <w:p w14:paraId="36D06640" w14:textId="77777777" w:rsidR="00324BF2" w:rsidRPr="00F039F1" w:rsidRDefault="00324BF2" w:rsidP="00476E34">
            <w:pPr>
              <w:spacing w:line="240" w:lineRule="auto"/>
              <w:rPr>
                <w:rFonts w:ascii="仿宋" w:eastAsia="仿宋" w:hAnsi="仿宋"/>
                <w:sz w:val="21"/>
                <w:szCs w:val="21"/>
              </w:rPr>
            </w:pPr>
          </w:p>
        </w:tc>
      </w:tr>
      <w:tr w:rsidR="00324BF2" w:rsidRPr="00F039F1" w14:paraId="0B6B8D6D" w14:textId="77777777" w:rsidTr="00604BDD">
        <w:tc>
          <w:tcPr>
            <w:tcW w:w="1555" w:type="dxa"/>
            <w:vMerge/>
            <w:vAlign w:val="center"/>
          </w:tcPr>
          <w:p w14:paraId="42C0CB7F" w14:textId="77777777" w:rsidR="00324BF2" w:rsidRPr="00F039F1" w:rsidRDefault="00324BF2" w:rsidP="00476E34">
            <w:pPr>
              <w:spacing w:line="240" w:lineRule="auto"/>
              <w:rPr>
                <w:rFonts w:ascii="仿宋" w:eastAsia="仿宋" w:hAnsi="仿宋"/>
                <w:sz w:val="21"/>
                <w:szCs w:val="21"/>
              </w:rPr>
            </w:pPr>
          </w:p>
        </w:tc>
        <w:tc>
          <w:tcPr>
            <w:tcW w:w="5670" w:type="dxa"/>
          </w:tcPr>
          <w:p w14:paraId="794BABC3" w14:textId="77777777" w:rsidR="00324BF2" w:rsidRPr="00F039F1" w:rsidRDefault="00324BF2" w:rsidP="00476E34">
            <w:pPr>
              <w:spacing w:line="240" w:lineRule="auto"/>
              <w:rPr>
                <w:rFonts w:ascii="仿宋" w:eastAsia="仿宋" w:hAnsi="仿宋"/>
                <w:sz w:val="21"/>
                <w:szCs w:val="21"/>
              </w:rPr>
            </w:pPr>
            <w:r w:rsidRPr="00F71C5E">
              <w:rPr>
                <w:rFonts w:ascii="仿宋" w:eastAsia="仿宋" w:hAnsi="仿宋" w:hint="eastAsia"/>
                <w:sz w:val="21"/>
                <w:szCs w:val="21"/>
              </w:rPr>
              <w:t>创新能力</w:t>
            </w:r>
          </w:p>
        </w:tc>
        <w:tc>
          <w:tcPr>
            <w:tcW w:w="992" w:type="dxa"/>
            <w:vAlign w:val="center"/>
          </w:tcPr>
          <w:p w14:paraId="670955DE"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6学时</w:t>
            </w:r>
          </w:p>
        </w:tc>
        <w:tc>
          <w:tcPr>
            <w:tcW w:w="538" w:type="dxa"/>
            <w:vMerge/>
            <w:vAlign w:val="center"/>
          </w:tcPr>
          <w:p w14:paraId="6C301391" w14:textId="77777777" w:rsidR="00324BF2" w:rsidRPr="00F039F1" w:rsidRDefault="00324BF2" w:rsidP="00476E34">
            <w:pPr>
              <w:spacing w:line="240" w:lineRule="auto"/>
              <w:rPr>
                <w:rFonts w:ascii="仿宋" w:eastAsia="仿宋" w:hAnsi="仿宋"/>
                <w:sz w:val="21"/>
                <w:szCs w:val="21"/>
              </w:rPr>
            </w:pPr>
          </w:p>
        </w:tc>
      </w:tr>
      <w:tr w:rsidR="00324BF2" w:rsidRPr="00F039F1" w14:paraId="7B046395" w14:textId="77777777" w:rsidTr="00604BDD">
        <w:tc>
          <w:tcPr>
            <w:tcW w:w="1555" w:type="dxa"/>
            <w:vAlign w:val="center"/>
          </w:tcPr>
          <w:p w14:paraId="381D49DE"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课程教学要求</w:t>
            </w:r>
          </w:p>
        </w:tc>
        <w:tc>
          <w:tcPr>
            <w:tcW w:w="7200" w:type="dxa"/>
            <w:gridSpan w:val="3"/>
            <w:vAlign w:val="center"/>
          </w:tcPr>
          <w:p w14:paraId="56A79720" w14:textId="77777777" w:rsidR="00324BF2" w:rsidRDefault="00324BF2" w:rsidP="00C94D82">
            <w:pPr>
              <w:spacing w:line="240" w:lineRule="auto"/>
              <w:ind w:firstLineChars="200" w:firstLine="420"/>
              <w:rPr>
                <w:rFonts w:ascii="仿宋" w:eastAsia="仿宋" w:hAnsi="仿宋"/>
                <w:sz w:val="21"/>
                <w:szCs w:val="21"/>
              </w:rPr>
            </w:pPr>
            <w:r w:rsidRPr="00F71C5E">
              <w:rPr>
                <w:rFonts w:ascii="仿宋" w:eastAsia="仿宋" w:hAnsi="仿宋" w:hint="eastAsia"/>
                <w:sz w:val="21"/>
                <w:szCs w:val="21"/>
              </w:rPr>
              <w:t>1.在教学过程中要注重理论联系实际</w:t>
            </w:r>
            <w:r>
              <w:rPr>
                <w:rFonts w:ascii="仿宋" w:eastAsia="仿宋" w:hAnsi="仿宋" w:hint="eastAsia"/>
                <w:sz w:val="21"/>
                <w:szCs w:val="21"/>
              </w:rPr>
              <w:t>，</w:t>
            </w:r>
            <w:r w:rsidRPr="00F71C5E">
              <w:rPr>
                <w:rFonts w:ascii="仿宋" w:eastAsia="仿宋" w:hAnsi="仿宋" w:hint="eastAsia"/>
                <w:sz w:val="21"/>
                <w:szCs w:val="21"/>
              </w:rPr>
              <w:t>力求完整</w:t>
            </w:r>
            <w:r>
              <w:rPr>
                <w:rFonts w:ascii="仿宋" w:eastAsia="仿宋" w:hAnsi="仿宋" w:hint="eastAsia"/>
                <w:sz w:val="21"/>
                <w:szCs w:val="21"/>
              </w:rPr>
              <w:t>。</w:t>
            </w:r>
            <w:r w:rsidRPr="00F71C5E">
              <w:rPr>
                <w:rFonts w:ascii="仿宋" w:eastAsia="仿宋" w:hAnsi="仿宋" w:hint="eastAsia"/>
                <w:sz w:val="21"/>
                <w:szCs w:val="21"/>
              </w:rPr>
              <w:t>准确地阐释职业素养的主要内容和科学体系</w:t>
            </w:r>
            <w:r>
              <w:rPr>
                <w:rFonts w:ascii="仿宋" w:eastAsia="仿宋" w:hAnsi="仿宋" w:hint="eastAsia"/>
                <w:sz w:val="21"/>
                <w:szCs w:val="21"/>
              </w:rPr>
              <w:t>，</w:t>
            </w:r>
            <w:r w:rsidRPr="00F71C5E">
              <w:rPr>
                <w:rFonts w:ascii="仿宋" w:eastAsia="仿宋" w:hAnsi="仿宋" w:hint="eastAsia"/>
                <w:sz w:val="21"/>
                <w:szCs w:val="21"/>
              </w:rPr>
              <w:t>同时要紧密结合企业职业岗位的素质要求以及学生的个人可持续发展要求。在“入耳</w:t>
            </w:r>
            <w:r>
              <w:rPr>
                <w:rFonts w:ascii="仿宋" w:eastAsia="仿宋" w:hAnsi="仿宋" w:hint="eastAsia"/>
                <w:sz w:val="21"/>
                <w:szCs w:val="21"/>
              </w:rPr>
              <w:t>、</w:t>
            </w:r>
            <w:r w:rsidRPr="00F71C5E">
              <w:rPr>
                <w:rFonts w:ascii="仿宋" w:eastAsia="仿宋" w:hAnsi="仿宋" w:hint="eastAsia"/>
                <w:sz w:val="21"/>
                <w:szCs w:val="21"/>
              </w:rPr>
              <w:t>入脑”上做文章，重在培养学生良好的职业素质</w:t>
            </w:r>
            <w:r>
              <w:rPr>
                <w:rFonts w:ascii="仿宋" w:eastAsia="仿宋" w:hAnsi="仿宋" w:hint="eastAsia"/>
                <w:sz w:val="21"/>
                <w:szCs w:val="21"/>
              </w:rPr>
              <w:t>，</w:t>
            </w:r>
            <w:r w:rsidRPr="00F71C5E">
              <w:rPr>
                <w:rFonts w:ascii="仿宋" w:eastAsia="仿宋" w:hAnsi="仿宋" w:hint="eastAsia"/>
                <w:sz w:val="21"/>
                <w:szCs w:val="21"/>
              </w:rPr>
              <w:t>提高整体就业能力。</w:t>
            </w:r>
          </w:p>
          <w:p w14:paraId="765D796B" w14:textId="77777777" w:rsidR="00324BF2" w:rsidRPr="00F71C5E" w:rsidRDefault="00324BF2" w:rsidP="00C94D82">
            <w:pPr>
              <w:spacing w:line="240" w:lineRule="auto"/>
              <w:ind w:firstLineChars="200" w:firstLine="420"/>
              <w:rPr>
                <w:rFonts w:ascii="仿宋" w:eastAsia="仿宋" w:hAnsi="仿宋"/>
                <w:sz w:val="21"/>
                <w:szCs w:val="21"/>
              </w:rPr>
            </w:pPr>
            <w:r w:rsidRPr="00F71C5E">
              <w:rPr>
                <w:rFonts w:ascii="仿宋" w:eastAsia="仿宋" w:hAnsi="仿宋" w:hint="eastAsia"/>
                <w:sz w:val="21"/>
                <w:szCs w:val="21"/>
              </w:rPr>
              <w:t>2.在教学方法上要灵活多样</w:t>
            </w:r>
            <w:r>
              <w:rPr>
                <w:rFonts w:ascii="仿宋" w:eastAsia="仿宋" w:hAnsi="仿宋" w:hint="eastAsia"/>
                <w:sz w:val="21"/>
                <w:szCs w:val="21"/>
              </w:rPr>
              <w:t>，</w:t>
            </w:r>
            <w:r w:rsidRPr="00F71C5E">
              <w:rPr>
                <w:rFonts w:ascii="仿宋" w:eastAsia="仿宋" w:hAnsi="仿宋" w:hint="eastAsia"/>
                <w:sz w:val="21"/>
                <w:szCs w:val="21"/>
              </w:rPr>
              <w:t>充分调动学生学习的积极性和主动性。</w:t>
            </w:r>
          </w:p>
          <w:p w14:paraId="7B07F30E" w14:textId="77777777" w:rsidR="00324BF2" w:rsidRPr="00F039F1" w:rsidRDefault="00324BF2" w:rsidP="00C94D82">
            <w:pPr>
              <w:spacing w:line="240" w:lineRule="auto"/>
              <w:ind w:firstLineChars="200" w:firstLine="420"/>
              <w:rPr>
                <w:rFonts w:ascii="仿宋" w:eastAsia="仿宋" w:hAnsi="仿宋"/>
                <w:sz w:val="21"/>
                <w:szCs w:val="21"/>
              </w:rPr>
            </w:pPr>
            <w:r w:rsidRPr="00F71C5E">
              <w:rPr>
                <w:rFonts w:ascii="仿宋" w:eastAsia="仿宋" w:hAnsi="仿宋" w:hint="eastAsia"/>
                <w:sz w:val="21"/>
                <w:szCs w:val="21"/>
              </w:rPr>
              <w:t>3.结合本专业人才培养目标</w:t>
            </w:r>
            <w:r>
              <w:rPr>
                <w:rFonts w:ascii="仿宋" w:eastAsia="仿宋" w:hAnsi="仿宋" w:hint="eastAsia"/>
                <w:sz w:val="21"/>
                <w:szCs w:val="21"/>
              </w:rPr>
              <w:t>，</w:t>
            </w:r>
            <w:r w:rsidRPr="00F71C5E">
              <w:rPr>
                <w:rFonts w:ascii="仿宋" w:eastAsia="仿宋" w:hAnsi="仿宋" w:hint="eastAsia"/>
                <w:sz w:val="21"/>
                <w:szCs w:val="21"/>
              </w:rPr>
              <w:t>体现以学生为主体</w:t>
            </w:r>
            <w:r>
              <w:rPr>
                <w:rFonts w:ascii="仿宋" w:eastAsia="仿宋" w:hAnsi="仿宋" w:hint="eastAsia"/>
                <w:sz w:val="21"/>
                <w:szCs w:val="21"/>
              </w:rPr>
              <w:t>，</w:t>
            </w:r>
            <w:r w:rsidRPr="00F71C5E">
              <w:rPr>
                <w:rFonts w:ascii="仿宋" w:eastAsia="仿宋" w:hAnsi="仿宋" w:hint="eastAsia"/>
                <w:sz w:val="21"/>
                <w:szCs w:val="21"/>
              </w:rPr>
              <w:t>以教师为主导，根据学生的实际需求和教学目的进行教学</w:t>
            </w:r>
            <w:r>
              <w:rPr>
                <w:rFonts w:ascii="仿宋" w:eastAsia="仿宋" w:hAnsi="仿宋" w:hint="eastAsia"/>
                <w:sz w:val="21"/>
                <w:szCs w:val="21"/>
              </w:rPr>
              <w:t>，</w:t>
            </w:r>
            <w:r w:rsidRPr="00F71C5E">
              <w:rPr>
                <w:rFonts w:ascii="仿宋" w:eastAsia="仿宋" w:hAnsi="仿宋" w:hint="eastAsia"/>
                <w:sz w:val="21"/>
                <w:szCs w:val="21"/>
              </w:rPr>
              <w:t>围绕任务组织教学活动，将任务和教学目的统一起来</w:t>
            </w:r>
            <w:r>
              <w:rPr>
                <w:rFonts w:ascii="仿宋" w:eastAsia="仿宋" w:hAnsi="仿宋" w:hint="eastAsia"/>
                <w:sz w:val="21"/>
                <w:szCs w:val="21"/>
              </w:rPr>
              <w:t>，</w:t>
            </w:r>
            <w:r w:rsidRPr="00F71C5E">
              <w:rPr>
                <w:rFonts w:ascii="仿宋" w:eastAsia="仿宋" w:hAnsi="仿宋" w:hint="eastAsia"/>
                <w:sz w:val="21"/>
                <w:szCs w:val="21"/>
              </w:rPr>
              <w:t>坚持任务与技能相吻合的原则。培养学生运用知识</w:t>
            </w:r>
            <w:r>
              <w:rPr>
                <w:rFonts w:ascii="仿宋" w:eastAsia="仿宋" w:hAnsi="仿宋" w:hint="eastAsia"/>
                <w:sz w:val="21"/>
                <w:szCs w:val="21"/>
              </w:rPr>
              <w:t>，</w:t>
            </w:r>
            <w:r w:rsidRPr="00F71C5E">
              <w:rPr>
                <w:rFonts w:ascii="仿宋" w:eastAsia="仿宋" w:hAnsi="仿宋" w:hint="eastAsia"/>
                <w:sz w:val="21"/>
                <w:szCs w:val="21"/>
              </w:rPr>
              <w:t>观察问题</w:t>
            </w:r>
            <w:r>
              <w:rPr>
                <w:rFonts w:ascii="仿宋" w:eastAsia="仿宋" w:hAnsi="仿宋" w:hint="eastAsia"/>
                <w:sz w:val="21"/>
                <w:szCs w:val="21"/>
              </w:rPr>
              <w:t>、</w:t>
            </w:r>
            <w:r w:rsidRPr="00F71C5E">
              <w:rPr>
                <w:rFonts w:ascii="仿宋" w:eastAsia="仿宋" w:hAnsi="仿宋" w:hint="eastAsia"/>
                <w:sz w:val="21"/>
                <w:szCs w:val="21"/>
              </w:rPr>
              <w:t>分析问题和解决问题的能力</w:t>
            </w:r>
            <w:r>
              <w:rPr>
                <w:rFonts w:ascii="仿宋" w:eastAsia="仿宋" w:hAnsi="仿宋" w:hint="eastAsia"/>
                <w:sz w:val="21"/>
                <w:szCs w:val="21"/>
              </w:rPr>
              <w:t>，</w:t>
            </w:r>
            <w:r w:rsidRPr="00F71C5E">
              <w:rPr>
                <w:rFonts w:ascii="仿宋" w:eastAsia="仿宋" w:hAnsi="仿宋" w:hint="eastAsia"/>
                <w:sz w:val="21"/>
                <w:szCs w:val="21"/>
              </w:rPr>
              <w:t>提高教与学的效果。</w:t>
            </w:r>
          </w:p>
        </w:tc>
      </w:tr>
    </w:tbl>
    <w:p w14:paraId="726D42F0" w14:textId="77777777" w:rsidR="00324BF2" w:rsidRDefault="00324BF2" w:rsidP="00324BF2">
      <w:pPr>
        <w:ind w:firstLine="420"/>
        <w:rPr>
          <w:rFonts w:ascii="仿宋" w:eastAsia="仿宋" w:hAnsi="仿宋"/>
          <w:sz w:val="21"/>
          <w:szCs w:val="21"/>
        </w:rPr>
      </w:pPr>
    </w:p>
    <w:p w14:paraId="64ADDC1C" w14:textId="77777777" w:rsidR="00324BF2" w:rsidRDefault="00324BF2" w:rsidP="00324BF2">
      <w:pPr>
        <w:ind w:firstLine="420"/>
        <w:rPr>
          <w:rFonts w:ascii="仿宋" w:eastAsia="仿宋" w:hAnsi="仿宋"/>
          <w:sz w:val="21"/>
          <w:szCs w:val="21"/>
        </w:rPr>
      </w:pPr>
      <w:r w:rsidRPr="001E7CBA">
        <w:rPr>
          <w:rFonts w:ascii="仿宋" w:eastAsia="仿宋" w:hAnsi="仿宋" w:hint="eastAsia"/>
          <w:sz w:val="21"/>
          <w:szCs w:val="21"/>
        </w:rPr>
        <w:t>12劳动教育</w:t>
      </w:r>
    </w:p>
    <w:tbl>
      <w:tblPr>
        <w:tblStyle w:val="a7"/>
        <w:tblW w:w="8948" w:type="dxa"/>
        <w:tblLook w:val="04A0" w:firstRow="1" w:lastRow="0" w:firstColumn="1" w:lastColumn="0" w:noHBand="0" w:noVBand="1"/>
      </w:tblPr>
      <w:tblGrid>
        <w:gridCol w:w="1555"/>
        <w:gridCol w:w="5670"/>
        <w:gridCol w:w="821"/>
        <w:gridCol w:w="902"/>
      </w:tblGrid>
      <w:tr w:rsidR="00324BF2" w:rsidRPr="00F039F1" w14:paraId="1D328303" w14:textId="77777777" w:rsidTr="00604BDD">
        <w:tc>
          <w:tcPr>
            <w:tcW w:w="1555" w:type="dxa"/>
            <w:vAlign w:val="center"/>
          </w:tcPr>
          <w:p w14:paraId="7CE1FFCD"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核心素养</w:t>
            </w:r>
          </w:p>
        </w:tc>
        <w:tc>
          <w:tcPr>
            <w:tcW w:w="7393" w:type="dxa"/>
            <w:gridSpan w:val="3"/>
            <w:vAlign w:val="center"/>
          </w:tcPr>
          <w:p w14:paraId="051F4F51"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尊重劳动</w:t>
            </w:r>
            <w:r>
              <w:rPr>
                <w:rFonts w:ascii="仿宋" w:eastAsia="仿宋" w:hAnsi="仿宋" w:hint="eastAsia"/>
                <w:sz w:val="21"/>
                <w:szCs w:val="21"/>
              </w:rPr>
              <w:t>，</w:t>
            </w:r>
            <w:r w:rsidRPr="004313CC">
              <w:rPr>
                <w:rFonts w:ascii="仿宋" w:eastAsia="仿宋" w:hAnsi="仿宋" w:hint="eastAsia"/>
                <w:sz w:val="21"/>
                <w:szCs w:val="21"/>
              </w:rPr>
              <w:t>热爱劳动；劳动技能及劳动工具的使用；良好的劳动</w:t>
            </w:r>
            <w:r>
              <w:rPr>
                <w:rFonts w:ascii="仿宋" w:eastAsia="仿宋" w:hAnsi="仿宋" w:hint="eastAsia"/>
                <w:sz w:val="21"/>
                <w:szCs w:val="21"/>
              </w:rPr>
              <w:t>、</w:t>
            </w:r>
            <w:r w:rsidRPr="004313CC">
              <w:rPr>
                <w:rFonts w:ascii="仿宋" w:eastAsia="仿宋" w:hAnsi="仿宋" w:hint="eastAsia"/>
                <w:sz w:val="21"/>
                <w:szCs w:val="21"/>
              </w:rPr>
              <w:t>习惯和品质。</w:t>
            </w:r>
          </w:p>
        </w:tc>
      </w:tr>
      <w:tr w:rsidR="00324BF2" w:rsidRPr="00F039F1" w14:paraId="135C2199" w14:textId="77777777" w:rsidTr="00604BDD">
        <w:tc>
          <w:tcPr>
            <w:tcW w:w="1555" w:type="dxa"/>
            <w:vAlign w:val="center"/>
          </w:tcPr>
          <w:p w14:paraId="35D8C07D"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393" w:type="dxa"/>
            <w:gridSpan w:val="3"/>
            <w:vAlign w:val="center"/>
          </w:tcPr>
          <w:p w14:paraId="575D504E"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1.树立正确的劳动观念。正确理解劳动是人类发展和社会进步的根本力量</w:t>
            </w:r>
            <w:r>
              <w:rPr>
                <w:rFonts w:ascii="仿宋" w:eastAsia="仿宋" w:hAnsi="仿宋" w:hint="eastAsia"/>
                <w:sz w:val="21"/>
                <w:szCs w:val="21"/>
              </w:rPr>
              <w:t>，</w:t>
            </w:r>
            <w:r w:rsidRPr="004313CC">
              <w:rPr>
                <w:rFonts w:ascii="仿宋" w:eastAsia="仿宋" w:hAnsi="仿宋" w:hint="eastAsia"/>
                <w:sz w:val="21"/>
                <w:szCs w:val="21"/>
              </w:rPr>
              <w:t>认识劳动创造人</w:t>
            </w:r>
            <w:r>
              <w:rPr>
                <w:rFonts w:ascii="仿宋" w:eastAsia="仿宋" w:hAnsi="仿宋" w:hint="eastAsia"/>
                <w:sz w:val="21"/>
                <w:szCs w:val="21"/>
              </w:rPr>
              <w:t>、</w:t>
            </w:r>
            <w:r w:rsidRPr="004313CC">
              <w:rPr>
                <w:rFonts w:ascii="仿宋" w:eastAsia="仿宋" w:hAnsi="仿宋" w:hint="eastAsia"/>
                <w:sz w:val="21"/>
                <w:szCs w:val="21"/>
              </w:rPr>
              <w:t>劳动创造价值</w:t>
            </w:r>
            <w:r>
              <w:rPr>
                <w:rFonts w:ascii="仿宋" w:eastAsia="仿宋" w:hAnsi="仿宋" w:hint="eastAsia"/>
                <w:sz w:val="21"/>
                <w:szCs w:val="21"/>
              </w:rPr>
              <w:t>、</w:t>
            </w:r>
            <w:r w:rsidRPr="004313CC">
              <w:rPr>
                <w:rFonts w:ascii="仿宋" w:eastAsia="仿宋" w:hAnsi="仿宋" w:hint="eastAsia"/>
                <w:sz w:val="21"/>
                <w:szCs w:val="21"/>
              </w:rPr>
              <w:t>创造财富</w:t>
            </w:r>
            <w:r>
              <w:rPr>
                <w:rFonts w:ascii="仿宋" w:eastAsia="仿宋" w:hAnsi="仿宋" w:hint="eastAsia"/>
                <w:sz w:val="21"/>
                <w:szCs w:val="21"/>
              </w:rPr>
              <w:t>、</w:t>
            </w:r>
            <w:r w:rsidRPr="004313CC">
              <w:rPr>
                <w:rFonts w:ascii="仿宋" w:eastAsia="仿宋" w:hAnsi="仿宋" w:hint="eastAsia"/>
                <w:sz w:val="21"/>
                <w:szCs w:val="21"/>
              </w:rPr>
              <w:t>创造美好生活的道理</w:t>
            </w:r>
            <w:r>
              <w:rPr>
                <w:rFonts w:ascii="仿宋" w:eastAsia="仿宋" w:hAnsi="仿宋" w:hint="eastAsia"/>
                <w:sz w:val="21"/>
                <w:szCs w:val="21"/>
              </w:rPr>
              <w:t>，</w:t>
            </w:r>
            <w:r w:rsidRPr="004313CC">
              <w:rPr>
                <w:rFonts w:ascii="仿宋" w:eastAsia="仿宋" w:hAnsi="仿宋" w:hint="eastAsia"/>
                <w:sz w:val="21"/>
                <w:szCs w:val="21"/>
              </w:rPr>
              <w:t>尊重劳动</w:t>
            </w:r>
            <w:r>
              <w:rPr>
                <w:rFonts w:ascii="仿宋" w:eastAsia="仿宋" w:hAnsi="仿宋" w:hint="eastAsia"/>
                <w:sz w:val="21"/>
                <w:szCs w:val="21"/>
              </w:rPr>
              <w:t>，</w:t>
            </w:r>
            <w:r w:rsidRPr="004313CC">
              <w:rPr>
                <w:rFonts w:ascii="仿宋" w:eastAsia="仿宋" w:hAnsi="仿宋" w:hint="eastAsia"/>
                <w:sz w:val="21"/>
                <w:szCs w:val="21"/>
              </w:rPr>
              <w:t>尊重普通劳动者</w:t>
            </w:r>
            <w:r>
              <w:rPr>
                <w:rFonts w:ascii="仿宋" w:eastAsia="仿宋" w:hAnsi="仿宋" w:hint="eastAsia"/>
                <w:sz w:val="21"/>
                <w:szCs w:val="21"/>
              </w:rPr>
              <w:t>，</w:t>
            </w:r>
            <w:r w:rsidRPr="004313CC">
              <w:rPr>
                <w:rFonts w:ascii="仿宋" w:eastAsia="仿宋" w:hAnsi="仿宋" w:hint="eastAsia"/>
                <w:sz w:val="21"/>
                <w:szCs w:val="21"/>
              </w:rPr>
              <w:t>牢固树立劳动最光荣</w:t>
            </w:r>
            <w:r>
              <w:rPr>
                <w:rFonts w:ascii="仿宋" w:eastAsia="仿宋" w:hAnsi="仿宋" w:hint="eastAsia"/>
                <w:sz w:val="21"/>
                <w:szCs w:val="21"/>
              </w:rPr>
              <w:t>、</w:t>
            </w:r>
            <w:r w:rsidRPr="004313CC">
              <w:rPr>
                <w:rFonts w:ascii="仿宋" w:eastAsia="仿宋" w:hAnsi="仿宋" w:hint="eastAsia"/>
                <w:sz w:val="21"/>
                <w:szCs w:val="21"/>
              </w:rPr>
              <w:t>劳动最崇高</w:t>
            </w:r>
            <w:r>
              <w:rPr>
                <w:rFonts w:ascii="仿宋" w:eastAsia="仿宋" w:hAnsi="仿宋" w:hint="eastAsia"/>
                <w:sz w:val="21"/>
                <w:szCs w:val="21"/>
              </w:rPr>
              <w:t>、</w:t>
            </w:r>
            <w:r w:rsidRPr="004313CC">
              <w:rPr>
                <w:rFonts w:ascii="仿宋" w:eastAsia="仿宋" w:hAnsi="仿宋" w:hint="eastAsia"/>
                <w:sz w:val="21"/>
                <w:szCs w:val="21"/>
              </w:rPr>
              <w:t>劳动最伟大</w:t>
            </w:r>
            <w:r>
              <w:rPr>
                <w:rFonts w:ascii="仿宋" w:eastAsia="仿宋" w:hAnsi="仿宋" w:hint="eastAsia"/>
                <w:sz w:val="21"/>
                <w:szCs w:val="21"/>
              </w:rPr>
              <w:t>、</w:t>
            </w:r>
            <w:r w:rsidRPr="004313CC">
              <w:rPr>
                <w:rFonts w:ascii="仿宋" w:eastAsia="仿宋" w:hAnsi="仿宋" w:hint="eastAsia"/>
                <w:sz w:val="21"/>
                <w:szCs w:val="21"/>
              </w:rPr>
              <w:t>劳动最美丽的思想观念。</w:t>
            </w:r>
          </w:p>
          <w:p w14:paraId="31DE9275"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2.具有必备的劳动能力。掌握基本的劳动知识和技能</w:t>
            </w:r>
            <w:r>
              <w:rPr>
                <w:rFonts w:ascii="仿宋" w:eastAsia="仿宋" w:hAnsi="仿宋" w:hint="eastAsia"/>
                <w:sz w:val="21"/>
                <w:szCs w:val="21"/>
              </w:rPr>
              <w:t>，</w:t>
            </w:r>
            <w:r w:rsidRPr="004313CC">
              <w:rPr>
                <w:rFonts w:ascii="仿宋" w:eastAsia="仿宋" w:hAnsi="仿宋" w:hint="eastAsia"/>
                <w:sz w:val="21"/>
                <w:szCs w:val="21"/>
              </w:rPr>
              <w:t>正确使用常见劳动工具</w:t>
            </w:r>
            <w:r>
              <w:rPr>
                <w:rFonts w:ascii="仿宋" w:eastAsia="仿宋" w:hAnsi="仿宋" w:hint="eastAsia"/>
                <w:sz w:val="21"/>
                <w:szCs w:val="21"/>
              </w:rPr>
              <w:t>，</w:t>
            </w:r>
            <w:r w:rsidRPr="004313CC">
              <w:rPr>
                <w:rFonts w:ascii="仿宋" w:eastAsia="仿宋" w:hAnsi="仿宋" w:hint="eastAsia"/>
                <w:sz w:val="21"/>
                <w:szCs w:val="21"/>
              </w:rPr>
              <w:t>增强体力</w:t>
            </w:r>
            <w:r>
              <w:rPr>
                <w:rFonts w:ascii="仿宋" w:eastAsia="仿宋" w:hAnsi="仿宋" w:hint="eastAsia"/>
                <w:sz w:val="21"/>
                <w:szCs w:val="21"/>
              </w:rPr>
              <w:t>、</w:t>
            </w:r>
            <w:r w:rsidRPr="004313CC">
              <w:rPr>
                <w:rFonts w:ascii="仿宋" w:eastAsia="仿宋" w:hAnsi="仿宋" w:hint="eastAsia"/>
                <w:sz w:val="21"/>
                <w:szCs w:val="21"/>
              </w:rPr>
              <w:t>智力和创造力</w:t>
            </w:r>
            <w:r>
              <w:rPr>
                <w:rFonts w:ascii="仿宋" w:eastAsia="仿宋" w:hAnsi="仿宋" w:hint="eastAsia"/>
                <w:sz w:val="21"/>
                <w:szCs w:val="21"/>
              </w:rPr>
              <w:t>，</w:t>
            </w:r>
            <w:r w:rsidRPr="004313CC">
              <w:rPr>
                <w:rFonts w:ascii="仿宋" w:eastAsia="仿宋" w:hAnsi="仿宋" w:hint="eastAsia"/>
                <w:sz w:val="21"/>
                <w:szCs w:val="21"/>
              </w:rPr>
              <w:t>具备完成一定劳动任务所需要的设计</w:t>
            </w:r>
            <w:r>
              <w:rPr>
                <w:rFonts w:ascii="仿宋" w:eastAsia="仿宋" w:hAnsi="仿宋" w:hint="eastAsia"/>
                <w:sz w:val="21"/>
                <w:szCs w:val="21"/>
              </w:rPr>
              <w:t>、</w:t>
            </w:r>
            <w:r w:rsidRPr="004313CC">
              <w:rPr>
                <w:rFonts w:ascii="仿宋" w:eastAsia="仿宋" w:hAnsi="仿宋" w:hint="eastAsia"/>
                <w:sz w:val="21"/>
                <w:szCs w:val="21"/>
              </w:rPr>
              <w:t>操作能力及团队合作能力。</w:t>
            </w:r>
          </w:p>
          <w:p w14:paraId="42A56F57" w14:textId="77777777" w:rsidR="00324BF2" w:rsidRPr="004313CC"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3.培育积极的劳动精神。领会“幸福是奋斗出来的”内涵与意义，继承中华民族勤俭节约</w:t>
            </w:r>
            <w:r>
              <w:rPr>
                <w:rFonts w:ascii="仿宋" w:eastAsia="仿宋" w:hAnsi="仿宋" w:hint="eastAsia"/>
                <w:sz w:val="21"/>
                <w:szCs w:val="21"/>
              </w:rPr>
              <w:t>、</w:t>
            </w:r>
            <w:r w:rsidRPr="004313CC">
              <w:rPr>
                <w:rFonts w:ascii="仿宋" w:eastAsia="仿宋" w:hAnsi="仿宋" w:hint="eastAsia"/>
                <w:sz w:val="21"/>
                <w:szCs w:val="21"/>
              </w:rPr>
              <w:t>敬业奉献的优良传统</w:t>
            </w:r>
            <w:r>
              <w:rPr>
                <w:rFonts w:ascii="仿宋" w:eastAsia="仿宋" w:hAnsi="仿宋" w:hint="eastAsia"/>
                <w:sz w:val="21"/>
                <w:szCs w:val="21"/>
              </w:rPr>
              <w:t>，</w:t>
            </w:r>
            <w:r w:rsidRPr="004313CC">
              <w:rPr>
                <w:rFonts w:ascii="仿宋" w:eastAsia="仿宋" w:hAnsi="仿宋" w:hint="eastAsia"/>
                <w:sz w:val="21"/>
                <w:szCs w:val="21"/>
              </w:rPr>
              <w:t>弘扬开拓创新</w:t>
            </w:r>
            <w:r>
              <w:rPr>
                <w:rFonts w:ascii="仿宋" w:eastAsia="仿宋" w:hAnsi="仿宋" w:hint="eastAsia"/>
                <w:sz w:val="21"/>
                <w:szCs w:val="21"/>
              </w:rPr>
              <w:t>、</w:t>
            </w:r>
            <w:r w:rsidRPr="004313CC">
              <w:rPr>
                <w:rFonts w:ascii="仿宋" w:eastAsia="仿宋" w:hAnsi="仿宋" w:hint="eastAsia"/>
                <w:sz w:val="21"/>
                <w:szCs w:val="21"/>
              </w:rPr>
              <w:t>砥砺奋进的时代精神。</w:t>
            </w:r>
          </w:p>
          <w:p w14:paraId="5FAD3877" w14:textId="77777777" w:rsidR="00324BF2" w:rsidRPr="00F039F1" w:rsidRDefault="00324BF2" w:rsidP="00C94D82">
            <w:pPr>
              <w:spacing w:line="240" w:lineRule="auto"/>
              <w:ind w:firstLineChars="200" w:firstLine="420"/>
              <w:rPr>
                <w:rFonts w:ascii="仿宋" w:eastAsia="仿宋" w:hAnsi="仿宋"/>
                <w:sz w:val="21"/>
                <w:szCs w:val="21"/>
              </w:rPr>
            </w:pPr>
            <w:r w:rsidRPr="004313CC">
              <w:rPr>
                <w:rFonts w:ascii="仿宋" w:eastAsia="仿宋" w:hAnsi="仿宋" w:hint="eastAsia"/>
                <w:sz w:val="21"/>
                <w:szCs w:val="21"/>
              </w:rPr>
              <w:t>4. 准确把握社会主义建设者和接班人的劳动精神面貌</w:t>
            </w:r>
            <w:r>
              <w:rPr>
                <w:rFonts w:ascii="仿宋" w:eastAsia="仿宋" w:hAnsi="仿宋" w:hint="eastAsia"/>
                <w:sz w:val="21"/>
                <w:szCs w:val="21"/>
              </w:rPr>
              <w:t>、</w:t>
            </w:r>
            <w:r w:rsidRPr="004313CC">
              <w:rPr>
                <w:rFonts w:ascii="仿宋" w:eastAsia="仿宋" w:hAnsi="仿宋" w:hint="eastAsia"/>
                <w:sz w:val="21"/>
                <w:szCs w:val="21"/>
              </w:rPr>
              <w:t>劳动价值取向和劳动技能水平的培养要求</w:t>
            </w:r>
            <w:r>
              <w:rPr>
                <w:rFonts w:ascii="仿宋" w:eastAsia="仿宋" w:hAnsi="仿宋" w:hint="eastAsia"/>
                <w:sz w:val="21"/>
                <w:szCs w:val="21"/>
              </w:rPr>
              <w:t>，</w:t>
            </w:r>
            <w:r w:rsidRPr="004313CC">
              <w:rPr>
                <w:rFonts w:ascii="仿宋" w:eastAsia="仿宋" w:hAnsi="仿宋" w:hint="eastAsia"/>
                <w:sz w:val="21"/>
                <w:szCs w:val="21"/>
              </w:rPr>
              <w:t>全面提高学生劳动素养</w:t>
            </w:r>
            <w:r>
              <w:rPr>
                <w:rFonts w:ascii="仿宋" w:eastAsia="仿宋" w:hAnsi="仿宋" w:hint="eastAsia"/>
                <w:sz w:val="21"/>
                <w:szCs w:val="21"/>
              </w:rPr>
              <w:t>，</w:t>
            </w:r>
            <w:r w:rsidRPr="004313CC">
              <w:rPr>
                <w:rFonts w:ascii="仿宋" w:eastAsia="仿宋" w:hAnsi="仿宋" w:hint="eastAsia"/>
                <w:sz w:val="21"/>
                <w:szCs w:val="21"/>
              </w:rPr>
              <w:t>使学</w:t>
            </w:r>
            <w:r>
              <w:rPr>
                <w:rFonts w:ascii="仿宋" w:eastAsia="仿宋" w:hAnsi="仿宋" w:hint="eastAsia"/>
                <w:sz w:val="21"/>
                <w:szCs w:val="21"/>
              </w:rPr>
              <w:t>生</w:t>
            </w:r>
            <w:r w:rsidRPr="004313CC">
              <w:rPr>
                <w:rFonts w:ascii="仿宋" w:eastAsia="仿宋" w:hAnsi="仿宋" w:hint="eastAsia"/>
                <w:sz w:val="21"/>
                <w:szCs w:val="21"/>
              </w:rPr>
              <w:t>养成良好的劳动习惯和品质。能够自觉自愿</w:t>
            </w:r>
            <w:r>
              <w:rPr>
                <w:rFonts w:ascii="仿宋" w:eastAsia="仿宋" w:hAnsi="仿宋" w:hint="eastAsia"/>
                <w:sz w:val="21"/>
                <w:szCs w:val="21"/>
              </w:rPr>
              <w:t>、</w:t>
            </w:r>
            <w:r w:rsidRPr="004313CC">
              <w:rPr>
                <w:rFonts w:ascii="仿宋" w:eastAsia="仿宋" w:hAnsi="仿宋" w:hint="eastAsia"/>
                <w:sz w:val="21"/>
                <w:szCs w:val="21"/>
              </w:rPr>
              <w:t>认真负责</w:t>
            </w:r>
            <w:r>
              <w:rPr>
                <w:rFonts w:ascii="仿宋" w:eastAsia="仿宋" w:hAnsi="仿宋" w:hint="eastAsia"/>
                <w:sz w:val="21"/>
                <w:szCs w:val="21"/>
              </w:rPr>
              <w:t>、</w:t>
            </w:r>
            <w:r w:rsidRPr="004313CC">
              <w:rPr>
                <w:rFonts w:ascii="仿宋" w:eastAsia="仿宋" w:hAnsi="仿宋" w:hint="eastAsia"/>
                <w:sz w:val="21"/>
                <w:szCs w:val="21"/>
              </w:rPr>
              <w:t>安全规范</w:t>
            </w:r>
            <w:r>
              <w:rPr>
                <w:rFonts w:ascii="仿宋" w:eastAsia="仿宋" w:hAnsi="仿宋" w:hint="eastAsia"/>
                <w:sz w:val="21"/>
                <w:szCs w:val="21"/>
              </w:rPr>
              <w:t>、</w:t>
            </w:r>
            <w:r w:rsidRPr="004313CC">
              <w:rPr>
                <w:rFonts w:ascii="仿宋" w:eastAsia="仿宋" w:hAnsi="仿宋" w:hint="eastAsia"/>
                <w:sz w:val="21"/>
                <w:szCs w:val="21"/>
              </w:rPr>
              <w:t>坚持不懈地参与劳动</w:t>
            </w:r>
            <w:r>
              <w:rPr>
                <w:rFonts w:ascii="仿宋" w:eastAsia="仿宋" w:hAnsi="仿宋" w:hint="eastAsia"/>
                <w:sz w:val="21"/>
                <w:szCs w:val="21"/>
              </w:rPr>
              <w:t>，</w:t>
            </w:r>
            <w:r w:rsidRPr="004313CC">
              <w:rPr>
                <w:rFonts w:ascii="仿宋" w:eastAsia="仿宋" w:hAnsi="仿宋" w:hint="eastAsia"/>
                <w:sz w:val="21"/>
                <w:szCs w:val="21"/>
              </w:rPr>
              <w:t>形成诚实守信</w:t>
            </w:r>
            <w:r>
              <w:rPr>
                <w:rFonts w:ascii="仿宋" w:eastAsia="仿宋" w:hAnsi="仿宋" w:hint="eastAsia"/>
                <w:sz w:val="21"/>
                <w:szCs w:val="21"/>
              </w:rPr>
              <w:t>、</w:t>
            </w:r>
            <w:r w:rsidRPr="004313CC">
              <w:rPr>
                <w:rFonts w:ascii="仿宋" w:eastAsia="仿宋" w:hAnsi="仿宋" w:hint="eastAsia"/>
                <w:sz w:val="21"/>
                <w:szCs w:val="21"/>
              </w:rPr>
              <w:t>吃苦耐劳的品质。珍惜劳动成果</w:t>
            </w:r>
            <w:r>
              <w:rPr>
                <w:rFonts w:ascii="仿宋" w:eastAsia="仿宋" w:hAnsi="仿宋" w:hint="eastAsia"/>
                <w:sz w:val="21"/>
                <w:szCs w:val="21"/>
              </w:rPr>
              <w:t>，</w:t>
            </w:r>
            <w:r w:rsidRPr="004313CC">
              <w:rPr>
                <w:rFonts w:ascii="仿宋" w:eastAsia="仿宋" w:hAnsi="仿宋" w:hint="eastAsia"/>
                <w:sz w:val="21"/>
                <w:szCs w:val="21"/>
              </w:rPr>
              <w:t>养成良好的消费习惯</w:t>
            </w:r>
            <w:r>
              <w:rPr>
                <w:rFonts w:ascii="仿宋" w:eastAsia="仿宋" w:hAnsi="仿宋" w:hint="eastAsia"/>
                <w:sz w:val="21"/>
                <w:szCs w:val="21"/>
              </w:rPr>
              <w:t>，</w:t>
            </w:r>
            <w:r w:rsidRPr="004313CC">
              <w:rPr>
                <w:rFonts w:ascii="仿宋" w:eastAsia="仿宋" w:hAnsi="仿宋" w:hint="eastAsia"/>
                <w:sz w:val="21"/>
                <w:szCs w:val="21"/>
              </w:rPr>
              <w:t>杜绝浪费</w:t>
            </w:r>
            <w:r>
              <w:rPr>
                <w:rFonts w:ascii="仿宋" w:eastAsia="仿宋" w:hAnsi="仿宋" w:hint="eastAsia"/>
                <w:sz w:val="21"/>
                <w:szCs w:val="21"/>
              </w:rPr>
              <w:t>。</w:t>
            </w:r>
          </w:p>
        </w:tc>
      </w:tr>
      <w:tr w:rsidR="00324BF2" w:rsidRPr="00F039F1" w14:paraId="5C643D8C" w14:textId="77777777" w:rsidTr="00DA15B4">
        <w:tc>
          <w:tcPr>
            <w:tcW w:w="1555" w:type="dxa"/>
            <w:vMerge w:val="restart"/>
            <w:vAlign w:val="center"/>
          </w:tcPr>
          <w:p w14:paraId="5081A16E"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p>
        </w:tc>
        <w:tc>
          <w:tcPr>
            <w:tcW w:w="5670" w:type="dxa"/>
          </w:tcPr>
          <w:p w14:paraId="181AD14E"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持续开展日常生活劳动</w:t>
            </w:r>
            <w:r>
              <w:rPr>
                <w:rFonts w:ascii="仿宋" w:eastAsia="仿宋" w:hAnsi="仿宋" w:hint="eastAsia"/>
                <w:sz w:val="21"/>
                <w:szCs w:val="21"/>
              </w:rPr>
              <w:t>，</w:t>
            </w:r>
            <w:r w:rsidRPr="004313CC">
              <w:rPr>
                <w:rFonts w:ascii="仿宋" w:eastAsia="仿宋" w:hAnsi="仿宋" w:hint="eastAsia"/>
                <w:sz w:val="21"/>
                <w:szCs w:val="21"/>
              </w:rPr>
              <w:t>自我管理生活</w:t>
            </w:r>
            <w:r>
              <w:rPr>
                <w:rFonts w:ascii="仿宋" w:eastAsia="仿宋" w:hAnsi="仿宋" w:hint="eastAsia"/>
                <w:sz w:val="21"/>
                <w:szCs w:val="21"/>
              </w:rPr>
              <w:t>，</w:t>
            </w:r>
            <w:r w:rsidRPr="004313CC">
              <w:rPr>
                <w:rFonts w:ascii="仿宋" w:eastAsia="仿宋" w:hAnsi="仿宋" w:hint="eastAsia"/>
                <w:sz w:val="21"/>
                <w:szCs w:val="21"/>
              </w:rPr>
              <w:t>提高劳动自立自强的意识和能力。</w:t>
            </w:r>
          </w:p>
        </w:tc>
        <w:tc>
          <w:tcPr>
            <w:tcW w:w="821" w:type="dxa"/>
            <w:vAlign w:val="center"/>
          </w:tcPr>
          <w:p w14:paraId="57DC56BB"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6</w:t>
            </w:r>
            <w:r>
              <w:rPr>
                <w:rFonts w:ascii="仿宋" w:eastAsia="仿宋" w:hAnsi="仿宋" w:hint="eastAsia"/>
                <w:sz w:val="21"/>
                <w:szCs w:val="21"/>
              </w:rPr>
              <w:t>学时</w:t>
            </w:r>
          </w:p>
        </w:tc>
        <w:tc>
          <w:tcPr>
            <w:tcW w:w="902" w:type="dxa"/>
            <w:vMerge w:val="restart"/>
            <w:vAlign w:val="center"/>
          </w:tcPr>
          <w:p w14:paraId="3AF82305"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18学时</w:t>
            </w:r>
          </w:p>
        </w:tc>
      </w:tr>
      <w:tr w:rsidR="00324BF2" w:rsidRPr="00F039F1" w14:paraId="60C40157" w14:textId="77777777" w:rsidTr="00DA15B4">
        <w:tc>
          <w:tcPr>
            <w:tcW w:w="1555" w:type="dxa"/>
            <w:vMerge/>
            <w:vAlign w:val="center"/>
          </w:tcPr>
          <w:p w14:paraId="0C9A0FAF" w14:textId="77777777" w:rsidR="00324BF2" w:rsidRPr="00F039F1" w:rsidRDefault="00324BF2" w:rsidP="00476E34">
            <w:pPr>
              <w:spacing w:line="240" w:lineRule="auto"/>
              <w:rPr>
                <w:rFonts w:ascii="仿宋" w:eastAsia="仿宋" w:hAnsi="仿宋"/>
                <w:sz w:val="21"/>
                <w:szCs w:val="21"/>
              </w:rPr>
            </w:pPr>
          </w:p>
        </w:tc>
        <w:tc>
          <w:tcPr>
            <w:tcW w:w="5670" w:type="dxa"/>
          </w:tcPr>
          <w:p w14:paraId="0D586EAA" w14:textId="77777777" w:rsidR="00324BF2" w:rsidRPr="004313CC"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定期开展校内外公益服务性劳动</w:t>
            </w:r>
            <w:r>
              <w:rPr>
                <w:rFonts w:ascii="仿宋" w:eastAsia="仿宋" w:hAnsi="仿宋" w:hint="eastAsia"/>
                <w:sz w:val="21"/>
                <w:szCs w:val="21"/>
              </w:rPr>
              <w:t>，</w:t>
            </w:r>
            <w:r w:rsidRPr="004313CC">
              <w:rPr>
                <w:rFonts w:ascii="仿宋" w:eastAsia="仿宋" w:hAnsi="仿宋" w:hint="eastAsia"/>
                <w:sz w:val="21"/>
                <w:szCs w:val="21"/>
              </w:rPr>
              <w:t>做好校园环境秩序维护，</w:t>
            </w:r>
          </w:p>
          <w:p w14:paraId="149A2B2E"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运用专业技能为社会</w:t>
            </w:r>
            <w:r>
              <w:rPr>
                <w:rFonts w:ascii="仿宋" w:eastAsia="仿宋" w:hAnsi="仿宋" w:hint="eastAsia"/>
                <w:sz w:val="21"/>
                <w:szCs w:val="21"/>
              </w:rPr>
              <w:t>、</w:t>
            </w:r>
            <w:r w:rsidRPr="004313CC">
              <w:rPr>
                <w:rFonts w:ascii="仿宋" w:eastAsia="仿宋" w:hAnsi="仿宋" w:hint="eastAsia"/>
                <w:sz w:val="21"/>
                <w:szCs w:val="21"/>
              </w:rPr>
              <w:t>为他人提供相关公益服务</w:t>
            </w:r>
            <w:r>
              <w:rPr>
                <w:rFonts w:ascii="仿宋" w:eastAsia="仿宋" w:hAnsi="仿宋" w:hint="eastAsia"/>
                <w:sz w:val="21"/>
                <w:szCs w:val="21"/>
              </w:rPr>
              <w:t>，</w:t>
            </w:r>
            <w:r w:rsidRPr="004313CC">
              <w:rPr>
                <w:rFonts w:ascii="仿宋" w:eastAsia="仿宋" w:hAnsi="仿宋" w:hint="eastAsia"/>
                <w:sz w:val="21"/>
                <w:szCs w:val="21"/>
              </w:rPr>
              <w:t>培育社会公德</w:t>
            </w:r>
            <w:r>
              <w:rPr>
                <w:rFonts w:ascii="仿宋" w:eastAsia="仿宋" w:hAnsi="仿宋" w:hint="eastAsia"/>
                <w:sz w:val="21"/>
                <w:szCs w:val="21"/>
              </w:rPr>
              <w:t>，</w:t>
            </w:r>
            <w:r w:rsidRPr="004313CC">
              <w:rPr>
                <w:rFonts w:ascii="仿宋" w:eastAsia="仿宋" w:hAnsi="仿宋" w:hint="eastAsia"/>
                <w:sz w:val="21"/>
                <w:szCs w:val="21"/>
              </w:rPr>
              <w:t>厚植爱国爱民的情怀。</w:t>
            </w:r>
          </w:p>
        </w:tc>
        <w:tc>
          <w:tcPr>
            <w:tcW w:w="821" w:type="dxa"/>
            <w:vAlign w:val="center"/>
          </w:tcPr>
          <w:p w14:paraId="797738C2"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6学时</w:t>
            </w:r>
          </w:p>
        </w:tc>
        <w:tc>
          <w:tcPr>
            <w:tcW w:w="902" w:type="dxa"/>
            <w:vMerge/>
            <w:vAlign w:val="center"/>
          </w:tcPr>
          <w:p w14:paraId="6DC95B64" w14:textId="77777777" w:rsidR="00324BF2" w:rsidRPr="00F039F1" w:rsidRDefault="00324BF2" w:rsidP="00476E34">
            <w:pPr>
              <w:spacing w:line="240" w:lineRule="auto"/>
              <w:rPr>
                <w:rFonts w:ascii="仿宋" w:eastAsia="仿宋" w:hAnsi="仿宋"/>
                <w:sz w:val="21"/>
                <w:szCs w:val="21"/>
              </w:rPr>
            </w:pPr>
          </w:p>
        </w:tc>
      </w:tr>
      <w:tr w:rsidR="00324BF2" w:rsidRPr="00F039F1" w14:paraId="5A0FCE01" w14:textId="77777777" w:rsidTr="00DA15B4">
        <w:tc>
          <w:tcPr>
            <w:tcW w:w="1555" w:type="dxa"/>
            <w:vMerge/>
            <w:vAlign w:val="center"/>
          </w:tcPr>
          <w:p w14:paraId="5A7443BD" w14:textId="77777777" w:rsidR="00324BF2" w:rsidRPr="00F039F1" w:rsidRDefault="00324BF2" w:rsidP="00476E34">
            <w:pPr>
              <w:spacing w:line="240" w:lineRule="auto"/>
              <w:rPr>
                <w:rFonts w:ascii="仿宋" w:eastAsia="仿宋" w:hAnsi="仿宋"/>
                <w:sz w:val="21"/>
                <w:szCs w:val="21"/>
              </w:rPr>
            </w:pPr>
          </w:p>
        </w:tc>
        <w:tc>
          <w:tcPr>
            <w:tcW w:w="5670" w:type="dxa"/>
          </w:tcPr>
          <w:p w14:paraId="3957A165" w14:textId="77777777" w:rsidR="00324BF2" w:rsidRPr="00F039F1" w:rsidRDefault="00324BF2" w:rsidP="00476E34">
            <w:pPr>
              <w:spacing w:line="240" w:lineRule="auto"/>
              <w:rPr>
                <w:rFonts w:ascii="仿宋" w:eastAsia="仿宋" w:hAnsi="仿宋"/>
                <w:sz w:val="21"/>
                <w:szCs w:val="21"/>
              </w:rPr>
            </w:pPr>
            <w:r w:rsidRPr="004313CC">
              <w:rPr>
                <w:rFonts w:ascii="仿宋" w:eastAsia="仿宋" w:hAnsi="仿宋" w:hint="eastAsia"/>
                <w:sz w:val="21"/>
                <w:szCs w:val="21"/>
              </w:rPr>
              <w:t>依托实习实训</w:t>
            </w:r>
            <w:r>
              <w:rPr>
                <w:rFonts w:ascii="仿宋" w:eastAsia="仿宋" w:hAnsi="仿宋" w:hint="eastAsia"/>
                <w:sz w:val="21"/>
                <w:szCs w:val="21"/>
              </w:rPr>
              <w:t>，</w:t>
            </w:r>
            <w:r w:rsidRPr="004313CC">
              <w:rPr>
                <w:rFonts w:ascii="仿宋" w:eastAsia="仿宋" w:hAnsi="仿宋" w:hint="eastAsia"/>
                <w:sz w:val="21"/>
                <w:szCs w:val="21"/>
              </w:rPr>
              <w:t>参与真实的生产劳动和服务性劳动</w:t>
            </w:r>
            <w:r>
              <w:rPr>
                <w:rFonts w:ascii="仿宋" w:eastAsia="仿宋" w:hAnsi="仿宋" w:hint="eastAsia"/>
                <w:sz w:val="21"/>
                <w:szCs w:val="21"/>
              </w:rPr>
              <w:t>，</w:t>
            </w:r>
            <w:r w:rsidRPr="004313CC">
              <w:rPr>
                <w:rFonts w:ascii="仿宋" w:eastAsia="仿宋" w:hAnsi="仿宋" w:hint="eastAsia"/>
                <w:sz w:val="21"/>
                <w:szCs w:val="21"/>
              </w:rPr>
              <w:t>增强职业认同感和劳动自豪感</w:t>
            </w:r>
            <w:r>
              <w:rPr>
                <w:rFonts w:ascii="仿宋" w:eastAsia="仿宋" w:hAnsi="仿宋" w:hint="eastAsia"/>
                <w:sz w:val="21"/>
                <w:szCs w:val="21"/>
              </w:rPr>
              <w:t>，</w:t>
            </w:r>
            <w:r w:rsidRPr="004313CC">
              <w:rPr>
                <w:rFonts w:ascii="仿宋" w:eastAsia="仿宋" w:hAnsi="仿宋" w:hint="eastAsia"/>
                <w:sz w:val="21"/>
                <w:szCs w:val="21"/>
              </w:rPr>
              <w:t>提升创意物化能力。</w:t>
            </w:r>
          </w:p>
        </w:tc>
        <w:tc>
          <w:tcPr>
            <w:tcW w:w="821" w:type="dxa"/>
            <w:vAlign w:val="center"/>
          </w:tcPr>
          <w:p w14:paraId="71D78391" w14:textId="77777777" w:rsidR="00324BF2" w:rsidRPr="00F039F1" w:rsidRDefault="00324BF2" w:rsidP="00476E34">
            <w:pPr>
              <w:spacing w:line="240" w:lineRule="auto"/>
              <w:rPr>
                <w:rFonts w:ascii="仿宋" w:eastAsia="仿宋" w:hAnsi="仿宋"/>
                <w:sz w:val="21"/>
                <w:szCs w:val="21"/>
              </w:rPr>
            </w:pPr>
            <w:r>
              <w:rPr>
                <w:rFonts w:ascii="仿宋" w:eastAsia="仿宋" w:hAnsi="仿宋" w:hint="eastAsia"/>
                <w:sz w:val="21"/>
                <w:szCs w:val="21"/>
              </w:rPr>
              <w:t>6学时</w:t>
            </w:r>
          </w:p>
        </w:tc>
        <w:tc>
          <w:tcPr>
            <w:tcW w:w="902" w:type="dxa"/>
            <w:vMerge/>
            <w:vAlign w:val="center"/>
          </w:tcPr>
          <w:p w14:paraId="73DF56BF" w14:textId="77777777" w:rsidR="00324BF2" w:rsidRPr="00F039F1" w:rsidRDefault="00324BF2" w:rsidP="00476E34">
            <w:pPr>
              <w:spacing w:line="240" w:lineRule="auto"/>
              <w:rPr>
                <w:rFonts w:ascii="仿宋" w:eastAsia="仿宋" w:hAnsi="仿宋"/>
                <w:sz w:val="21"/>
                <w:szCs w:val="21"/>
              </w:rPr>
            </w:pPr>
          </w:p>
        </w:tc>
      </w:tr>
      <w:tr w:rsidR="00324BF2" w:rsidRPr="00F039F1" w14:paraId="04B0C889" w14:textId="77777777" w:rsidTr="00604BDD">
        <w:tc>
          <w:tcPr>
            <w:tcW w:w="1555" w:type="dxa"/>
            <w:vAlign w:val="center"/>
          </w:tcPr>
          <w:p w14:paraId="2B5ED681"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课程教学要求</w:t>
            </w:r>
          </w:p>
        </w:tc>
        <w:tc>
          <w:tcPr>
            <w:tcW w:w="7393" w:type="dxa"/>
            <w:gridSpan w:val="3"/>
            <w:vAlign w:val="center"/>
          </w:tcPr>
          <w:p w14:paraId="7057DA0B" w14:textId="77777777" w:rsidR="00324BF2" w:rsidRPr="004313CC" w:rsidRDefault="00324BF2" w:rsidP="00476E34">
            <w:pPr>
              <w:spacing w:line="240" w:lineRule="auto"/>
              <w:ind w:firstLine="420"/>
              <w:rPr>
                <w:rFonts w:ascii="仿宋" w:eastAsia="仿宋" w:hAnsi="仿宋"/>
                <w:sz w:val="21"/>
                <w:szCs w:val="21"/>
              </w:rPr>
            </w:pPr>
            <w:r w:rsidRPr="004313CC">
              <w:rPr>
                <w:rFonts w:ascii="仿宋" w:eastAsia="仿宋" w:hAnsi="仿宋" w:hint="eastAsia"/>
                <w:sz w:val="21"/>
                <w:szCs w:val="21"/>
              </w:rPr>
              <w:t>1.主要围绕劳动精神</w:t>
            </w:r>
            <w:r>
              <w:rPr>
                <w:rFonts w:ascii="仿宋" w:eastAsia="仿宋" w:hAnsi="仿宋" w:hint="eastAsia"/>
                <w:sz w:val="21"/>
                <w:szCs w:val="21"/>
              </w:rPr>
              <w:t>、</w:t>
            </w:r>
            <w:r w:rsidRPr="004313CC">
              <w:rPr>
                <w:rFonts w:ascii="仿宋" w:eastAsia="仿宋" w:hAnsi="仿宋" w:hint="eastAsia"/>
                <w:sz w:val="21"/>
                <w:szCs w:val="21"/>
              </w:rPr>
              <w:t>劳模精神</w:t>
            </w:r>
            <w:r>
              <w:rPr>
                <w:rFonts w:ascii="仿宋" w:eastAsia="仿宋" w:hAnsi="仿宋" w:hint="eastAsia"/>
                <w:sz w:val="21"/>
                <w:szCs w:val="21"/>
              </w:rPr>
              <w:t>、</w:t>
            </w:r>
            <w:r w:rsidRPr="004313CC">
              <w:rPr>
                <w:rFonts w:ascii="仿宋" w:eastAsia="仿宋" w:hAnsi="仿宋" w:hint="eastAsia"/>
                <w:sz w:val="21"/>
                <w:szCs w:val="21"/>
              </w:rPr>
              <w:t>工匠精神</w:t>
            </w:r>
            <w:r>
              <w:rPr>
                <w:rFonts w:ascii="仿宋" w:eastAsia="仿宋" w:hAnsi="仿宋" w:hint="eastAsia"/>
                <w:sz w:val="21"/>
                <w:szCs w:val="21"/>
              </w:rPr>
              <w:t>、</w:t>
            </w:r>
            <w:r w:rsidRPr="004313CC">
              <w:rPr>
                <w:rFonts w:ascii="仿宋" w:eastAsia="仿宋" w:hAnsi="仿宋" w:hint="eastAsia"/>
                <w:sz w:val="21"/>
                <w:szCs w:val="21"/>
              </w:rPr>
              <w:t>劳动组织</w:t>
            </w:r>
            <w:r>
              <w:rPr>
                <w:rFonts w:ascii="仿宋" w:eastAsia="仿宋" w:hAnsi="仿宋" w:hint="eastAsia"/>
                <w:sz w:val="21"/>
                <w:szCs w:val="21"/>
              </w:rPr>
              <w:t>、</w:t>
            </w:r>
            <w:r w:rsidRPr="004313CC">
              <w:rPr>
                <w:rFonts w:ascii="仿宋" w:eastAsia="仿宋" w:hAnsi="仿宋" w:hint="eastAsia"/>
                <w:sz w:val="21"/>
                <w:szCs w:val="21"/>
              </w:rPr>
              <w:t>劳动安全和劳动法规等方面设计。课程内容应加强马克思主义劳动观教育，普及与学生职业发展密切相关的通用劳动科学知识</w:t>
            </w:r>
            <w:r>
              <w:rPr>
                <w:rFonts w:ascii="仿宋" w:eastAsia="仿宋" w:hAnsi="仿宋" w:hint="eastAsia"/>
                <w:sz w:val="21"/>
                <w:szCs w:val="21"/>
              </w:rPr>
              <w:t>，</w:t>
            </w:r>
            <w:r w:rsidRPr="004313CC">
              <w:rPr>
                <w:rFonts w:ascii="仿宋" w:eastAsia="仿宋" w:hAnsi="仿宋" w:hint="eastAsia"/>
                <w:sz w:val="21"/>
                <w:szCs w:val="21"/>
              </w:rPr>
              <w:t>并经历必要的实践体验。</w:t>
            </w:r>
          </w:p>
          <w:p w14:paraId="7554C743" w14:textId="77777777" w:rsidR="00324BF2" w:rsidRPr="004313CC" w:rsidRDefault="00324BF2" w:rsidP="00476E34">
            <w:pPr>
              <w:spacing w:line="240" w:lineRule="auto"/>
              <w:ind w:firstLine="420"/>
              <w:rPr>
                <w:rFonts w:ascii="仿宋" w:eastAsia="仿宋" w:hAnsi="仿宋"/>
                <w:sz w:val="21"/>
                <w:szCs w:val="21"/>
              </w:rPr>
            </w:pPr>
            <w:r w:rsidRPr="004313CC">
              <w:rPr>
                <w:rFonts w:ascii="仿宋" w:eastAsia="仿宋" w:hAnsi="仿宋" w:hint="eastAsia"/>
                <w:sz w:val="21"/>
                <w:szCs w:val="21"/>
              </w:rPr>
              <w:t>2.在课外校外活动中安排劳动实践。将劳动教育与学生的个人生活</w:t>
            </w:r>
            <w:r>
              <w:rPr>
                <w:rFonts w:ascii="仿宋" w:eastAsia="仿宋" w:hAnsi="仿宋" w:hint="eastAsia"/>
                <w:sz w:val="21"/>
                <w:szCs w:val="21"/>
              </w:rPr>
              <w:t>、</w:t>
            </w:r>
            <w:r w:rsidRPr="004313CC">
              <w:rPr>
                <w:rFonts w:ascii="仿宋" w:eastAsia="仿宋" w:hAnsi="仿宋" w:hint="eastAsia"/>
                <w:sz w:val="21"/>
                <w:szCs w:val="21"/>
              </w:rPr>
              <w:t>校园生活和社会生活有机结合起来</w:t>
            </w:r>
            <w:r>
              <w:rPr>
                <w:rFonts w:ascii="仿宋" w:eastAsia="仿宋" w:hAnsi="仿宋" w:hint="eastAsia"/>
                <w:sz w:val="21"/>
                <w:szCs w:val="21"/>
              </w:rPr>
              <w:t>，</w:t>
            </w:r>
            <w:r w:rsidRPr="004313CC">
              <w:rPr>
                <w:rFonts w:ascii="仿宋" w:eastAsia="仿宋" w:hAnsi="仿宋" w:hint="eastAsia"/>
                <w:sz w:val="21"/>
                <w:szCs w:val="21"/>
              </w:rPr>
              <w:t>丰富劳动体验</w:t>
            </w:r>
            <w:r>
              <w:rPr>
                <w:rFonts w:ascii="仿宋" w:eastAsia="仿宋" w:hAnsi="仿宋" w:hint="eastAsia"/>
                <w:sz w:val="21"/>
                <w:szCs w:val="21"/>
              </w:rPr>
              <w:t>，</w:t>
            </w:r>
            <w:r w:rsidRPr="004313CC">
              <w:rPr>
                <w:rFonts w:ascii="仿宋" w:eastAsia="仿宋" w:hAnsi="仿宋" w:hint="eastAsia"/>
                <w:sz w:val="21"/>
                <w:szCs w:val="21"/>
              </w:rPr>
              <w:t>提高劳动能力</w:t>
            </w:r>
            <w:r>
              <w:rPr>
                <w:rFonts w:ascii="仿宋" w:eastAsia="仿宋" w:hAnsi="仿宋" w:hint="eastAsia"/>
                <w:sz w:val="21"/>
                <w:szCs w:val="21"/>
              </w:rPr>
              <w:t>，</w:t>
            </w:r>
            <w:r w:rsidRPr="004313CC">
              <w:rPr>
                <w:rFonts w:ascii="仿宋" w:eastAsia="仿宋" w:hAnsi="仿宋" w:hint="eastAsia"/>
                <w:sz w:val="21"/>
                <w:szCs w:val="21"/>
              </w:rPr>
              <w:t>深化对劳动价值的理解。</w:t>
            </w:r>
          </w:p>
          <w:p w14:paraId="506D4B80" w14:textId="77777777" w:rsidR="00324BF2" w:rsidRPr="004313CC" w:rsidRDefault="00324BF2" w:rsidP="00476E34">
            <w:pPr>
              <w:spacing w:line="240" w:lineRule="auto"/>
              <w:ind w:firstLine="420"/>
              <w:rPr>
                <w:rFonts w:ascii="仿宋" w:eastAsia="仿宋" w:hAnsi="仿宋"/>
                <w:sz w:val="21"/>
                <w:szCs w:val="21"/>
              </w:rPr>
            </w:pPr>
            <w:r w:rsidRPr="004313CC">
              <w:rPr>
                <w:rFonts w:ascii="仿宋" w:eastAsia="仿宋" w:hAnsi="仿宋" w:hint="eastAsia"/>
                <w:sz w:val="21"/>
                <w:szCs w:val="21"/>
              </w:rPr>
              <w:t>3职业院校要明确生活中的劳动事项和时间</w:t>
            </w:r>
            <w:r>
              <w:rPr>
                <w:rFonts w:ascii="仿宋" w:eastAsia="仿宋" w:hAnsi="仿宋" w:hint="eastAsia"/>
                <w:sz w:val="21"/>
                <w:szCs w:val="21"/>
              </w:rPr>
              <w:t>，</w:t>
            </w:r>
            <w:r w:rsidRPr="004313CC">
              <w:rPr>
                <w:rFonts w:ascii="仿宋" w:eastAsia="仿宋" w:hAnsi="仿宋" w:hint="eastAsia"/>
                <w:sz w:val="21"/>
                <w:szCs w:val="21"/>
              </w:rPr>
              <w:t>纳入学生日常管理工作。校外实习实践课程增强学生服务社会意识</w:t>
            </w:r>
            <w:r>
              <w:rPr>
                <w:rFonts w:ascii="仿宋" w:eastAsia="仿宋" w:hAnsi="仿宋" w:hint="eastAsia"/>
                <w:sz w:val="21"/>
                <w:szCs w:val="21"/>
              </w:rPr>
              <w:t>，</w:t>
            </w:r>
            <w:r w:rsidRPr="004313CC">
              <w:rPr>
                <w:rFonts w:ascii="仿宋" w:eastAsia="仿宋" w:hAnsi="仿宋" w:hint="eastAsia"/>
                <w:sz w:val="21"/>
                <w:szCs w:val="21"/>
              </w:rPr>
              <w:t>增强职业认同感和劳动自豪感。</w:t>
            </w:r>
          </w:p>
          <w:p w14:paraId="0BF65893" w14:textId="77777777" w:rsidR="00324BF2" w:rsidRPr="00F039F1" w:rsidRDefault="00324BF2" w:rsidP="00476E34">
            <w:pPr>
              <w:spacing w:line="240" w:lineRule="auto"/>
              <w:ind w:firstLine="420"/>
              <w:rPr>
                <w:rFonts w:ascii="仿宋" w:eastAsia="仿宋" w:hAnsi="仿宋"/>
                <w:sz w:val="21"/>
                <w:szCs w:val="21"/>
              </w:rPr>
            </w:pPr>
            <w:r w:rsidRPr="004313CC">
              <w:rPr>
                <w:rFonts w:ascii="仿宋" w:eastAsia="仿宋" w:hAnsi="仿宋" w:hint="eastAsia"/>
                <w:sz w:val="21"/>
                <w:szCs w:val="21"/>
              </w:rPr>
              <w:lastRenderedPageBreak/>
              <w:t>4.在校园文化建设中强化劳动文化。将劳动习惯</w:t>
            </w:r>
            <w:r>
              <w:rPr>
                <w:rFonts w:ascii="仿宋" w:eastAsia="仿宋" w:hAnsi="仿宋" w:hint="eastAsia"/>
                <w:sz w:val="21"/>
                <w:szCs w:val="21"/>
              </w:rPr>
              <w:t>、</w:t>
            </w:r>
            <w:r w:rsidRPr="004313CC">
              <w:rPr>
                <w:rFonts w:ascii="仿宋" w:eastAsia="仿宋" w:hAnsi="仿宋" w:hint="eastAsia"/>
                <w:sz w:val="21"/>
                <w:szCs w:val="21"/>
              </w:rPr>
              <w:t>劳动品质的养成教育融入校园文化建设之中。举办“劳模大讲堂”“大国工匠进校园”</w:t>
            </w:r>
            <w:r>
              <w:rPr>
                <w:rFonts w:ascii="仿宋" w:eastAsia="仿宋" w:hAnsi="仿宋" w:hint="eastAsia"/>
                <w:sz w:val="21"/>
                <w:szCs w:val="21"/>
              </w:rPr>
              <w:t>、</w:t>
            </w:r>
            <w:r w:rsidRPr="004313CC">
              <w:rPr>
                <w:rFonts w:ascii="仿宋" w:eastAsia="仿宋" w:hAnsi="仿宋" w:hint="eastAsia"/>
                <w:sz w:val="21"/>
                <w:szCs w:val="21"/>
              </w:rPr>
              <w:t>优秀毕业生报告会等劳动榜样人物进校园活动</w:t>
            </w:r>
            <w:r>
              <w:rPr>
                <w:rFonts w:ascii="仿宋" w:eastAsia="仿宋" w:hAnsi="仿宋" w:hint="eastAsia"/>
                <w:sz w:val="21"/>
                <w:szCs w:val="21"/>
              </w:rPr>
              <w:t>，</w:t>
            </w:r>
            <w:r w:rsidRPr="004313CC">
              <w:rPr>
                <w:rFonts w:ascii="仿宋" w:eastAsia="仿宋" w:hAnsi="仿宋" w:hint="eastAsia"/>
                <w:sz w:val="21"/>
                <w:szCs w:val="21"/>
              </w:rPr>
              <w:t>组织劳动技能和劳动成果展示</w:t>
            </w:r>
            <w:r>
              <w:rPr>
                <w:rFonts w:ascii="仿宋" w:eastAsia="仿宋" w:hAnsi="仿宋" w:hint="eastAsia"/>
                <w:sz w:val="21"/>
                <w:szCs w:val="21"/>
              </w:rPr>
              <w:t>，</w:t>
            </w:r>
            <w:r w:rsidRPr="004313CC">
              <w:rPr>
                <w:rFonts w:ascii="仿宋" w:eastAsia="仿宋" w:hAnsi="仿宋" w:hint="eastAsia"/>
                <w:sz w:val="21"/>
                <w:szCs w:val="21"/>
              </w:rPr>
              <w:t>综合运用讲座</w:t>
            </w:r>
            <w:r>
              <w:rPr>
                <w:rFonts w:ascii="仿宋" w:eastAsia="仿宋" w:hAnsi="仿宋" w:hint="eastAsia"/>
                <w:sz w:val="21"/>
                <w:szCs w:val="21"/>
              </w:rPr>
              <w:t>、</w:t>
            </w:r>
            <w:r w:rsidRPr="004313CC">
              <w:rPr>
                <w:rFonts w:ascii="仿宋" w:eastAsia="仿宋" w:hAnsi="仿宋" w:hint="eastAsia"/>
                <w:sz w:val="21"/>
                <w:szCs w:val="21"/>
              </w:rPr>
              <w:t>宣传栏</w:t>
            </w:r>
            <w:r>
              <w:rPr>
                <w:rFonts w:ascii="仿宋" w:eastAsia="仿宋" w:hAnsi="仿宋" w:hint="eastAsia"/>
                <w:sz w:val="21"/>
                <w:szCs w:val="21"/>
              </w:rPr>
              <w:t>、</w:t>
            </w:r>
            <w:r w:rsidRPr="004313CC">
              <w:rPr>
                <w:rFonts w:ascii="仿宋" w:eastAsia="仿宋" w:hAnsi="仿宋" w:hint="eastAsia"/>
                <w:sz w:val="21"/>
                <w:szCs w:val="21"/>
              </w:rPr>
              <w:t>新媒体等</w:t>
            </w:r>
            <w:r>
              <w:rPr>
                <w:rFonts w:ascii="仿宋" w:eastAsia="仿宋" w:hAnsi="仿宋" w:hint="eastAsia"/>
                <w:sz w:val="21"/>
                <w:szCs w:val="21"/>
              </w:rPr>
              <w:t>，</w:t>
            </w:r>
            <w:r w:rsidRPr="004313CC">
              <w:rPr>
                <w:rFonts w:ascii="仿宋" w:eastAsia="仿宋" w:hAnsi="仿宋" w:hint="eastAsia"/>
                <w:sz w:val="21"/>
                <w:szCs w:val="21"/>
              </w:rPr>
              <w:t>广泛宣传劳动榜样人物事迹</w:t>
            </w:r>
            <w:r>
              <w:rPr>
                <w:rFonts w:ascii="仿宋" w:eastAsia="仿宋" w:hAnsi="仿宋" w:hint="eastAsia"/>
                <w:sz w:val="21"/>
                <w:szCs w:val="21"/>
              </w:rPr>
              <w:t>，</w:t>
            </w:r>
            <w:r w:rsidRPr="004313CC">
              <w:rPr>
                <w:rFonts w:ascii="仿宋" w:eastAsia="仿宋" w:hAnsi="仿宋" w:hint="eastAsia"/>
                <w:sz w:val="21"/>
                <w:szCs w:val="21"/>
              </w:rPr>
              <w:t>特别是身边的普通劳动者事迹</w:t>
            </w:r>
            <w:r>
              <w:rPr>
                <w:rFonts w:ascii="仿宋" w:eastAsia="仿宋" w:hAnsi="仿宋" w:hint="eastAsia"/>
                <w:sz w:val="21"/>
                <w:szCs w:val="21"/>
              </w:rPr>
              <w:t>，</w:t>
            </w:r>
            <w:r w:rsidRPr="004313CC">
              <w:rPr>
                <w:rFonts w:ascii="仿宋" w:eastAsia="仿宋" w:hAnsi="仿宋" w:hint="eastAsia"/>
                <w:sz w:val="21"/>
                <w:szCs w:val="21"/>
              </w:rPr>
              <w:t>让师生在校园里近距离接触劳动模范</w:t>
            </w:r>
            <w:r>
              <w:rPr>
                <w:rFonts w:ascii="仿宋" w:eastAsia="仿宋" w:hAnsi="仿宋" w:hint="eastAsia"/>
                <w:sz w:val="21"/>
                <w:szCs w:val="21"/>
              </w:rPr>
              <w:t>，</w:t>
            </w:r>
            <w:r w:rsidRPr="004313CC">
              <w:rPr>
                <w:rFonts w:ascii="仿宋" w:eastAsia="仿宋" w:hAnsi="仿宋" w:hint="eastAsia"/>
                <w:sz w:val="21"/>
                <w:szCs w:val="21"/>
              </w:rPr>
              <w:t>聆听劳模故事</w:t>
            </w:r>
            <w:r>
              <w:rPr>
                <w:rFonts w:ascii="仿宋" w:eastAsia="仿宋" w:hAnsi="仿宋" w:hint="eastAsia"/>
                <w:sz w:val="21"/>
                <w:szCs w:val="21"/>
              </w:rPr>
              <w:t>，</w:t>
            </w:r>
            <w:r w:rsidRPr="004313CC">
              <w:rPr>
                <w:rFonts w:ascii="仿宋" w:eastAsia="仿宋" w:hAnsi="仿宋" w:hint="eastAsia"/>
                <w:sz w:val="21"/>
                <w:szCs w:val="21"/>
              </w:rPr>
              <w:t>观摩精湛技艺</w:t>
            </w:r>
            <w:r>
              <w:rPr>
                <w:rFonts w:ascii="仿宋" w:eastAsia="仿宋" w:hAnsi="仿宋" w:hint="eastAsia"/>
                <w:sz w:val="21"/>
                <w:szCs w:val="21"/>
              </w:rPr>
              <w:t>，</w:t>
            </w:r>
            <w:r w:rsidRPr="004313CC">
              <w:rPr>
                <w:rFonts w:ascii="仿宋" w:eastAsia="仿宋" w:hAnsi="仿宋" w:hint="eastAsia"/>
                <w:sz w:val="21"/>
                <w:szCs w:val="21"/>
              </w:rPr>
              <w:t>感受并领悟勤勉敬业的劳动精神</w:t>
            </w:r>
            <w:r>
              <w:rPr>
                <w:rFonts w:ascii="仿宋" w:eastAsia="仿宋" w:hAnsi="仿宋" w:hint="eastAsia"/>
                <w:sz w:val="21"/>
                <w:szCs w:val="21"/>
              </w:rPr>
              <w:t>，</w:t>
            </w:r>
            <w:r w:rsidRPr="004313CC">
              <w:rPr>
                <w:rFonts w:ascii="仿宋" w:eastAsia="仿宋" w:hAnsi="仿宋" w:hint="eastAsia"/>
                <w:sz w:val="21"/>
                <w:szCs w:val="21"/>
              </w:rPr>
              <w:t>争做新时代的奋斗者。</w:t>
            </w:r>
          </w:p>
        </w:tc>
      </w:tr>
    </w:tbl>
    <w:p w14:paraId="0D09EE0A" w14:textId="77777777" w:rsidR="00324BF2" w:rsidRDefault="00324BF2" w:rsidP="00324BF2">
      <w:pPr>
        <w:ind w:firstLine="420"/>
        <w:rPr>
          <w:rFonts w:ascii="仿宋" w:eastAsia="仿宋" w:hAnsi="仿宋"/>
          <w:sz w:val="21"/>
          <w:szCs w:val="21"/>
        </w:rPr>
      </w:pPr>
    </w:p>
    <w:p w14:paraId="50FDA6EF" w14:textId="77777777" w:rsidR="00324BF2" w:rsidRDefault="00324BF2" w:rsidP="00324BF2">
      <w:pPr>
        <w:ind w:firstLine="420"/>
        <w:rPr>
          <w:rFonts w:ascii="仿宋" w:eastAsia="仿宋" w:hAnsi="仿宋"/>
          <w:sz w:val="21"/>
          <w:szCs w:val="21"/>
        </w:rPr>
      </w:pPr>
    </w:p>
    <w:p w14:paraId="2DFA0C98" w14:textId="77777777" w:rsidR="00324BF2" w:rsidRPr="007C6F13" w:rsidRDefault="00324BF2" w:rsidP="00324BF2">
      <w:pPr>
        <w:pStyle w:val="2"/>
        <w:ind w:firstLine="480"/>
      </w:pPr>
      <w:bookmarkStart w:id="9" w:name="_Toc163993755"/>
      <w:r w:rsidRPr="007C6F13">
        <w:rPr>
          <w:rFonts w:hint="eastAsia"/>
        </w:rPr>
        <w:t>（二）专业（技能）课程</w:t>
      </w:r>
      <w:bookmarkEnd w:id="9"/>
    </w:p>
    <w:p w14:paraId="6CC20107" w14:textId="58C6E888" w:rsidR="00324BF2" w:rsidRDefault="00324BF2" w:rsidP="00324BF2">
      <w:pPr>
        <w:ind w:firstLineChars="100" w:firstLine="210"/>
        <w:rPr>
          <w:rFonts w:ascii="仿宋" w:eastAsia="仿宋" w:hAnsi="仿宋"/>
          <w:sz w:val="21"/>
          <w:szCs w:val="21"/>
        </w:rPr>
      </w:pPr>
      <w:r w:rsidRPr="007C6F13">
        <w:rPr>
          <w:rFonts w:ascii="仿宋" w:eastAsia="仿宋" w:hAnsi="仿宋" w:hint="eastAsia"/>
          <w:sz w:val="21"/>
          <w:szCs w:val="21"/>
        </w:rPr>
        <w:t>共</w:t>
      </w:r>
      <w:r w:rsidR="006C4980">
        <w:rPr>
          <w:rFonts w:ascii="仿宋" w:eastAsia="仿宋" w:hAnsi="仿宋" w:hint="eastAsia"/>
          <w:sz w:val="21"/>
          <w:szCs w:val="21"/>
        </w:rPr>
        <w:t>17</w:t>
      </w:r>
      <w:r w:rsidRPr="007C6F13">
        <w:rPr>
          <w:rFonts w:ascii="仿宋" w:eastAsia="仿宋" w:hAnsi="仿宋" w:hint="eastAsia"/>
          <w:sz w:val="21"/>
          <w:szCs w:val="21"/>
        </w:rPr>
        <w:t>门课程。分为：</w:t>
      </w:r>
    </w:p>
    <w:p w14:paraId="69AE5344" w14:textId="77777777" w:rsidR="00324BF2" w:rsidRPr="007C6F13" w:rsidRDefault="00324BF2" w:rsidP="00324BF2">
      <w:pPr>
        <w:rPr>
          <w:rFonts w:ascii="仿宋" w:eastAsia="仿宋" w:hAnsi="仿宋"/>
          <w:sz w:val="21"/>
          <w:szCs w:val="21"/>
        </w:rPr>
      </w:pPr>
      <w:r w:rsidRPr="007C6F13">
        <w:rPr>
          <w:rFonts w:ascii="仿宋" w:eastAsia="仿宋" w:hAnsi="仿宋" w:hint="eastAsia"/>
          <w:sz w:val="21"/>
          <w:szCs w:val="21"/>
        </w:rPr>
        <w:t>（1）专业基础课程</w:t>
      </w:r>
      <w:r>
        <w:rPr>
          <w:rFonts w:ascii="仿宋" w:eastAsia="仿宋" w:hAnsi="仿宋" w:hint="eastAsia"/>
          <w:sz w:val="21"/>
          <w:szCs w:val="21"/>
        </w:rPr>
        <w:t>4门</w:t>
      </w:r>
      <w:r w:rsidRPr="007C6F13">
        <w:rPr>
          <w:rFonts w:ascii="仿宋" w:eastAsia="仿宋" w:hAnsi="仿宋" w:hint="eastAsia"/>
          <w:sz w:val="21"/>
          <w:szCs w:val="21"/>
        </w:rPr>
        <w:t>：解剖学基础</w:t>
      </w:r>
      <w:r>
        <w:rPr>
          <w:rFonts w:ascii="仿宋" w:eastAsia="仿宋" w:hAnsi="仿宋" w:hint="eastAsia"/>
          <w:sz w:val="21"/>
          <w:szCs w:val="21"/>
        </w:rPr>
        <w:t>、</w:t>
      </w:r>
      <w:r w:rsidRPr="007C6F13">
        <w:rPr>
          <w:rFonts w:ascii="仿宋" w:eastAsia="仿宋" w:hAnsi="仿宋" w:hint="eastAsia"/>
          <w:sz w:val="21"/>
          <w:szCs w:val="21"/>
        </w:rPr>
        <w:t>生理学基础</w:t>
      </w:r>
      <w:r>
        <w:rPr>
          <w:rFonts w:ascii="仿宋" w:eastAsia="仿宋" w:hAnsi="仿宋" w:hint="eastAsia"/>
          <w:sz w:val="21"/>
          <w:szCs w:val="21"/>
        </w:rPr>
        <w:t>、</w:t>
      </w:r>
      <w:r w:rsidRPr="007C6F13">
        <w:rPr>
          <w:rFonts w:ascii="仿宋" w:eastAsia="仿宋" w:hAnsi="仿宋" w:hint="eastAsia"/>
          <w:sz w:val="21"/>
          <w:szCs w:val="21"/>
        </w:rPr>
        <w:t>病理学基础</w:t>
      </w:r>
      <w:r>
        <w:rPr>
          <w:rFonts w:ascii="仿宋" w:eastAsia="仿宋" w:hAnsi="仿宋" w:hint="eastAsia"/>
          <w:sz w:val="21"/>
          <w:szCs w:val="21"/>
        </w:rPr>
        <w:t>、</w:t>
      </w:r>
      <w:r w:rsidRPr="007C6F13">
        <w:rPr>
          <w:rFonts w:ascii="仿宋" w:eastAsia="仿宋" w:hAnsi="仿宋" w:hint="eastAsia"/>
          <w:sz w:val="21"/>
          <w:szCs w:val="21"/>
        </w:rPr>
        <w:t>药物学基础。</w:t>
      </w:r>
    </w:p>
    <w:p w14:paraId="5FBD3CEE" w14:textId="77777777" w:rsidR="00324BF2" w:rsidRPr="007C6F13" w:rsidRDefault="00324BF2" w:rsidP="00324BF2">
      <w:pPr>
        <w:rPr>
          <w:rFonts w:ascii="仿宋" w:eastAsia="仿宋" w:hAnsi="仿宋"/>
          <w:sz w:val="21"/>
          <w:szCs w:val="21"/>
        </w:rPr>
      </w:pPr>
      <w:r w:rsidRPr="007C6F13">
        <w:rPr>
          <w:rFonts w:ascii="仿宋" w:eastAsia="仿宋" w:hAnsi="仿宋" w:hint="eastAsia"/>
          <w:sz w:val="21"/>
          <w:szCs w:val="21"/>
        </w:rPr>
        <w:t>（2）专业核心课程</w:t>
      </w:r>
      <w:r>
        <w:rPr>
          <w:rFonts w:ascii="仿宋" w:eastAsia="仿宋" w:hAnsi="仿宋" w:hint="eastAsia"/>
          <w:sz w:val="21"/>
          <w:szCs w:val="21"/>
        </w:rPr>
        <w:t>6门</w:t>
      </w:r>
      <w:r w:rsidRPr="007C6F13">
        <w:rPr>
          <w:rFonts w:ascii="仿宋" w:eastAsia="仿宋" w:hAnsi="仿宋" w:hint="eastAsia"/>
          <w:sz w:val="21"/>
          <w:szCs w:val="21"/>
        </w:rPr>
        <w:t>：基础护理</w:t>
      </w:r>
      <w:r>
        <w:rPr>
          <w:rFonts w:ascii="仿宋" w:eastAsia="仿宋" w:hAnsi="仿宋" w:hint="eastAsia"/>
          <w:sz w:val="21"/>
          <w:szCs w:val="21"/>
        </w:rPr>
        <w:t>、</w:t>
      </w:r>
      <w:r w:rsidRPr="007C6F13">
        <w:rPr>
          <w:rFonts w:ascii="仿宋" w:eastAsia="仿宋" w:hAnsi="仿宋" w:hint="eastAsia"/>
          <w:sz w:val="21"/>
          <w:szCs w:val="21"/>
        </w:rPr>
        <w:t>健康评估</w:t>
      </w:r>
      <w:r>
        <w:rPr>
          <w:rFonts w:ascii="仿宋" w:eastAsia="仿宋" w:hAnsi="仿宋" w:hint="eastAsia"/>
          <w:sz w:val="21"/>
          <w:szCs w:val="21"/>
        </w:rPr>
        <w:t>、</w:t>
      </w:r>
      <w:r w:rsidRPr="007C6F13">
        <w:rPr>
          <w:rFonts w:ascii="仿宋" w:eastAsia="仿宋" w:hAnsi="仿宋" w:hint="eastAsia"/>
          <w:sz w:val="21"/>
          <w:szCs w:val="21"/>
        </w:rPr>
        <w:t>内科护理</w:t>
      </w:r>
      <w:r>
        <w:rPr>
          <w:rFonts w:ascii="仿宋" w:eastAsia="仿宋" w:hAnsi="仿宋" w:hint="eastAsia"/>
          <w:sz w:val="21"/>
          <w:szCs w:val="21"/>
        </w:rPr>
        <w:t>、</w:t>
      </w:r>
      <w:r w:rsidRPr="007C6F13">
        <w:rPr>
          <w:rFonts w:ascii="仿宋" w:eastAsia="仿宋" w:hAnsi="仿宋" w:hint="eastAsia"/>
          <w:sz w:val="21"/>
          <w:szCs w:val="21"/>
        </w:rPr>
        <w:t>外科护理</w:t>
      </w:r>
      <w:r>
        <w:rPr>
          <w:rFonts w:ascii="仿宋" w:eastAsia="仿宋" w:hAnsi="仿宋" w:hint="eastAsia"/>
          <w:sz w:val="21"/>
          <w:szCs w:val="21"/>
        </w:rPr>
        <w:t>、</w:t>
      </w:r>
      <w:r w:rsidRPr="007C6F13">
        <w:rPr>
          <w:rFonts w:ascii="仿宋" w:eastAsia="仿宋" w:hAnsi="仿宋" w:hint="eastAsia"/>
          <w:sz w:val="21"/>
          <w:szCs w:val="21"/>
        </w:rPr>
        <w:t>妇产科护理</w:t>
      </w:r>
      <w:r>
        <w:rPr>
          <w:rFonts w:ascii="仿宋" w:eastAsia="仿宋" w:hAnsi="仿宋" w:hint="eastAsia"/>
          <w:sz w:val="21"/>
          <w:szCs w:val="21"/>
        </w:rPr>
        <w:t>、</w:t>
      </w:r>
      <w:r w:rsidRPr="007C6F13">
        <w:rPr>
          <w:rFonts w:ascii="仿宋" w:eastAsia="仿宋" w:hAnsi="仿宋" w:hint="eastAsia"/>
          <w:sz w:val="21"/>
          <w:szCs w:val="21"/>
        </w:rPr>
        <w:t>儿科护理</w:t>
      </w:r>
    </w:p>
    <w:p w14:paraId="79D75F82" w14:textId="0D27E2FA" w:rsidR="00324BF2" w:rsidRDefault="00324BF2" w:rsidP="00324BF2">
      <w:pPr>
        <w:rPr>
          <w:rFonts w:ascii="仿宋" w:eastAsia="仿宋" w:hAnsi="仿宋"/>
          <w:sz w:val="21"/>
          <w:szCs w:val="21"/>
        </w:rPr>
      </w:pPr>
      <w:r w:rsidRPr="007C6F13">
        <w:rPr>
          <w:rFonts w:ascii="仿宋" w:eastAsia="仿宋" w:hAnsi="仿宋" w:hint="eastAsia"/>
          <w:sz w:val="21"/>
          <w:szCs w:val="21"/>
        </w:rPr>
        <w:t>（3）专业方向课</w:t>
      </w:r>
      <w:r w:rsidR="00F0631A">
        <w:rPr>
          <w:rFonts w:ascii="仿宋" w:eastAsia="仿宋" w:hAnsi="仿宋" w:hint="eastAsia"/>
          <w:sz w:val="21"/>
          <w:szCs w:val="21"/>
        </w:rPr>
        <w:t>3</w:t>
      </w:r>
      <w:r>
        <w:rPr>
          <w:rFonts w:ascii="仿宋" w:eastAsia="仿宋" w:hAnsi="仿宋" w:hint="eastAsia"/>
          <w:sz w:val="21"/>
          <w:szCs w:val="21"/>
        </w:rPr>
        <w:t>门</w:t>
      </w:r>
      <w:r w:rsidRPr="007C6F13">
        <w:rPr>
          <w:rFonts w:ascii="仿宋" w:eastAsia="仿宋" w:hAnsi="仿宋" w:hint="eastAsia"/>
          <w:sz w:val="21"/>
          <w:szCs w:val="21"/>
        </w:rPr>
        <w:t>：急救护理技术</w:t>
      </w:r>
      <w:r>
        <w:rPr>
          <w:rFonts w:ascii="仿宋" w:eastAsia="仿宋" w:hAnsi="仿宋" w:hint="eastAsia"/>
          <w:sz w:val="21"/>
          <w:szCs w:val="21"/>
        </w:rPr>
        <w:t>、</w:t>
      </w:r>
      <w:r w:rsidRPr="007C6F13">
        <w:rPr>
          <w:rFonts w:ascii="仿宋" w:eastAsia="仿宋" w:hAnsi="仿宋" w:hint="eastAsia"/>
          <w:sz w:val="21"/>
          <w:szCs w:val="21"/>
        </w:rPr>
        <w:t>社区护理</w:t>
      </w:r>
      <w:r>
        <w:rPr>
          <w:rFonts w:ascii="仿宋" w:eastAsia="仿宋" w:hAnsi="仿宋" w:hint="eastAsia"/>
          <w:sz w:val="21"/>
          <w:szCs w:val="21"/>
        </w:rPr>
        <w:t>、</w:t>
      </w:r>
      <w:r w:rsidRPr="007C6F13">
        <w:rPr>
          <w:rFonts w:ascii="仿宋" w:eastAsia="仿宋" w:hAnsi="仿宋" w:hint="eastAsia"/>
          <w:sz w:val="21"/>
          <w:szCs w:val="21"/>
        </w:rPr>
        <w:t>老年护理</w:t>
      </w:r>
    </w:p>
    <w:p w14:paraId="5677F164" w14:textId="40A97F95" w:rsidR="00324BF2" w:rsidRPr="007C6F13" w:rsidRDefault="00324BF2" w:rsidP="00324BF2">
      <w:pPr>
        <w:rPr>
          <w:rFonts w:ascii="仿宋" w:eastAsia="仿宋" w:hAnsi="仿宋"/>
          <w:sz w:val="21"/>
          <w:szCs w:val="21"/>
        </w:rPr>
      </w:pPr>
      <w:r w:rsidRPr="007C6F13">
        <w:rPr>
          <w:rFonts w:ascii="仿宋" w:eastAsia="仿宋" w:hAnsi="仿宋" w:hint="eastAsia"/>
          <w:sz w:val="21"/>
          <w:szCs w:val="21"/>
        </w:rPr>
        <w:t>（4）专业选修课</w:t>
      </w:r>
      <w:r w:rsidR="006C4980">
        <w:rPr>
          <w:rFonts w:ascii="仿宋" w:eastAsia="仿宋" w:hAnsi="仿宋" w:hint="eastAsia"/>
          <w:sz w:val="21"/>
          <w:szCs w:val="21"/>
        </w:rPr>
        <w:t>4</w:t>
      </w:r>
      <w:r>
        <w:rPr>
          <w:rFonts w:ascii="仿宋" w:eastAsia="仿宋" w:hAnsi="仿宋" w:hint="eastAsia"/>
          <w:sz w:val="21"/>
          <w:szCs w:val="21"/>
        </w:rPr>
        <w:t>门</w:t>
      </w:r>
      <w:r w:rsidRPr="007C6F13">
        <w:rPr>
          <w:rFonts w:ascii="仿宋" w:eastAsia="仿宋" w:hAnsi="仿宋" w:hint="eastAsia"/>
          <w:sz w:val="21"/>
          <w:szCs w:val="21"/>
        </w:rPr>
        <w:t>：</w:t>
      </w:r>
      <w:r>
        <w:rPr>
          <w:rFonts w:ascii="仿宋" w:eastAsia="仿宋" w:hAnsi="仿宋" w:hint="eastAsia"/>
          <w:sz w:val="21"/>
          <w:szCs w:val="21"/>
        </w:rPr>
        <w:t>护理学导论、</w:t>
      </w:r>
      <w:r w:rsidRPr="007C6F13">
        <w:rPr>
          <w:rFonts w:ascii="仿宋" w:eastAsia="仿宋" w:hAnsi="仿宋" w:hint="eastAsia"/>
          <w:sz w:val="21"/>
          <w:szCs w:val="21"/>
        </w:rPr>
        <w:t>中医护理</w:t>
      </w:r>
      <w:r>
        <w:rPr>
          <w:rFonts w:ascii="仿宋" w:eastAsia="仿宋" w:hAnsi="仿宋" w:hint="eastAsia"/>
          <w:sz w:val="21"/>
          <w:szCs w:val="21"/>
        </w:rPr>
        <w:t>、</w:t>
      </w:r>
      <w:r w:rsidRPr="007C6F13">
        <w:rPr>
          <w:rFonts w:ascii="仿宋" w:eastAsia="仿宋" w:hAnsi="仿宋" w:hint="eastAsia"/>
          <w:sz w:val="21"/>
          <w:szCs w:val="21"/>
        </w:rPr>
        <w:t>护理礼仪</w:t>
      </w:r>
      <w:r>
        <w:rPr>
          <w:rFonts w:ascii="仿宋" w:eastAsia="仿宋" w:hAnsi="仿宋" w:hint="eastAsia"/>
          <w:sz w:val="21"/>
          <w:szCs w:val="21"/>
        </w:rPr>
        <w:t>、</w:t>
      </w:r>
      <w:r w:rsidRPr="007C6F13">
        <w:rPr>
          <w:rFonts w:ascii="仿宋" w:eastAsia="仿宋" w:hAnsi="仿宋" w:hint="eastAsia"/>
          <w:sz w:val="21"/>
          <w:szCs w:val="21"/>
        </w:rPr>
        <w:t>病原生物</w:t>
      </w:r>
      <w:r w:rsidRPr="007F62EB">
        <w:rPr>
          <w:rFonts w:ascii="仿宋" w:eastAsia="仿宋" w:hAnsi="仿宋" w:hint="eastAsia"/>
          <w:sz w:val="21"/>
          <w:szCs w:val="21"/>
        </w:rPr>
        <w:t>与免疫学</w:t>
      </w:r>
    </w:p>
    <w:p w14:paraId="52746A36" w14:textId="77777777" w:rsidR="00324BF2" w:rsidRDefault="00324BF2" w:rsidP="00324BF2">
      <w:pPr>
        <w:rPr>
          <w:rFonts w:ascii="仿宋" w:eastAsia="仿宋" w:hAnsi="仿宋"/>
          <w:sz w:val="21"/>
          <w:szCs w:val="21"/>
        </w:rPr>
      </w:pPr>
      <w:r w:rsidRPr="007C6F13">
        <w:rPr>
          <w:rFonts w:ascii="仿宋" w:eastAsia="仿宋" w:hAnsi="仿宋" w:hint="eastAsia"/>
          <w:sz w:val="21"/>
          <w:szCs w:val="21"/>
        </w:rPr>
        <w:t>（5）实训实习：对接真实职业场景或工作情境，在校内外进行护理基本技术</w:t>
      </w:r>
      <w:r>
        <w:rPr>
          <w:rFonts w:ascii="仿宋" w:eastAsia="仿宋" w:hAnsi="仿宋" w:hint="eastAsia"/>
          <w:sz w:val="21"/>
          <w:szCs w:val="21"/>
        </w:rPr>
        <w:t>、</w:t>
      </w:r>
      <w:r w:rsidRPr="007C6F13">
        <w:rPr>
          <w:rFonts w:ascii="仿宋" w:eastAsia="仿宋" w:hAnsi="仿宋" w:hint="eastAsia"/>
          <w:sz w:val="21"/>
          <w:szCs w:val="21"/>
        </w:rPr>
        <w:t>健康评估</w:t>
      </w:r>
      <w:r>
        <w:rPr>
          <w:rFonts w:ascii="仿宋" w:eastAsia="仿宋" w:hAnsi="仿宋" w:hint="eastAsia"/>
          <w:sz w:val="21"/>
          <w:szCs w:val="21"/>
        </w:rPr>
        <w:t>、</w:t>
      </w:r>
      <w:r w:rsidRPr="007C6F13">
        <w:rPr>
          <w:rFonts w:ascii="仿宋" w:eastAsia="仿宋" w:hAnsi="仿宋" w:hint="eastAsia"/>
          <w:sz w:val="21"/>
          <w:szCs w:val="21"/>
        </w:rPr>
        <w:t>临床各专科护理等实训。在卫生行业的二级甲等综合性医院及以上</w:t>
      </w:r>
      <w:r>
        <w:rPr>
          <w:rFonts w:ascii="仿宋" w:eastAsia="仿宋" w:hAnsi="仿宋" w:hint="eastAsia"/>
          <w:sz w:val="21"/>
          <w:szCs w:val="21"/>
        </w:rPr>
        <w:t>、</w:t>
      </w:r>
      <w:r w:rsidRPr="007C6F13">
        <w:rPr>
          <w:rFonts w:ascii="仿宋" w:eastAsia="仿宋" w:hAnsi="仿宋" w:hint="eastAsia"/>
          <w:sz w:val="21"/>
          <w:szCs w:val="21"/>
        </w:rPr>
        <w:t>社区卫生服务中心等单位进行岗位实习。</w:t>
      </w:r>
    </w:p>
    <w:p w14:paraId="571B6E23" w14:textId="77777777" w:rsidR="00324BF2" w:rsidRDefault="00324BF2" w:rsidP="00324BF2">
      <w:pPr>
        <w:ind w:firstLine="420"/>
        <w:rPr>
          <w:rFonts w:ascii="仿宋" w:eastAsia="仿宋" w:hAnsi="仿宋"/>
          <w:sz w:val="21"/>
          <w:szCs w:val="21"/>
        </w:rPr>
      </w:pPr>
      <w:r>
        <w:rPr>
          <w:rFonts w:ascii="仿宋" w:eastAsia="仿宋" w:hAnsi="仿宋" w:hint="eastAsia"/>
          <w:sz w:val="21"/>
          <w:szCs w:val="21"/>
        </w:rPr>
        <w:t>（1）</w:t>
      </w:r>
      <w:r w:rsidRPr="007C6F13">
        <w:rPr>
          <w:rFonts w:ascii="仿宋" w:eastAsia="仿宋" w:hAnsi="仿宋" w:hint="eastAsia"/>
          <w:sz w:val="21"/>
          <w:szCs w:val="21"/>
        </w:rPr>
        <w:t>解剖学基础</w:t>
      </w:r>
    </w:p>
    <w:tbl>
      <w:tblPr>
        <w:tblStyle w:val="a7"/>
        <w:tblW w:w="8755" w:type="dxa"/>
        <w:tblLook w:val="04A0" w:firstRow="1" w:lastRow="0" w:firstColumn="1" w:lastColumn="0" w:noHBand="0" w:noVBand="1"/>
      </w:tblPr>
      <w:tblGrid>
        <w:gridCol w:w="1555"/>
        <w:gridCol w:w="7200"/>
      </w:tblGrid>
      <w:tr w:rsidR="00324BF2" w:rsidRPr="00F039F1" w14:paraId="105813B5" w14:textId="77777777" w:rsidTr="00604BDD">
        <w:tc>
          <w:tcPr>
            <w:tcW w:w="1555" w:type="dxa"/>
            <w:vAlign w:val="center"/>
          </w:tcPr>
          <w:p w14:paraId="525D0A5B" w14:textId="77777777" w:rsidR="00324BF2" w:rsidRPr="00F039F1" w:rsidRDefault="00324BF2" w:rsidP="00DA15B4">
            <w:pPr>
              <w:spacing w:line="240" w:lineRule="auto"/>
              <w:jc w:val="center"/>
              <w:rPr>
                <w:rFonts w:ascii="仿宋" w:eastAsia="仿宋" w:hAnsi="仿宋"/>
                <w:sz w:val="21"/>
                <w:szCs w:val="21"/>
              </w:rPr>
            </w:pPr>
            <w:r w:rsidRPr="00F039F1">
              <w:rPr>
                <w:rFonts w:ascii="仿宋" w:eastAsia="仿宋" w:hAnsi="仿宋" w:hint="eastAsia"/>
                <w:sz w:val="21"/>
                <w:szCs w:val="21"/>
              </w:rPr>
              <w:t>课程目标</w:t>
            </w:r>
          </w:p>
        </w:tc>
        <w:tc>
          <w:tcPr>
            <w:tcW w:w="7200" w:type="dxa"/>
            <w:vAlign w:val="center"/>
          </w:tcPr>
          <w:p w14:paraId="372EA67D" w14:textId="31C5A2F7" w:rsidR="00324BF2" w:rsidRPr="007C6F13" w:rsidRDefault="00324BF2" w:rsidP="00C94D82">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知识目标</w:t>
            </w:r>
            <w:r w:rsidRPr="007C6F13">
              <w:rPr>
                <w:rFonts w:ascii="仿宋" w:eastAsia="仿宋" w:hAnsi="仿宋" w:hint="eastAsia"/>
                <w:sz w:val="21"/>
                <w:szCs w:val="21"/>
              </w:rPr>
              <w:t>:1.掌握正常人体的组成;2.掌握正常人体各系统主要器官的形态</w:t>
            </w:r>
            <w:r>
              <w:rPr>
                <w:rFonts w:ascii="仿宋" w:eastAsia="仿宋" w:hAnsi="仿宋" w:hint="eastAsia"/>
                <w:sz w:val="21"/>
                <w:szCs w:val="21"/>
              </w:rPr>
              <w:t>、</w:t>
            </w:r>
            <w:r w:rsidRPr="007C6F13">
              <w:rPr>
                <w:rFonts w:ascii="仿宋" w:eastAsia="仿宋" w:hAnsi="仿宋" w:hint="eastAsia"/>
                <w:sz w:val="21"/>
                <w:szCs w:val="21"/>
              </w:rPr>
              <w:t>结构</w:t>
            </w:r>
            <w:r w:rsidR="00C94D82">
              <w:rPr>
                <w:rFonts w:ascii="仿宋" w:eastAsia="仿宋" w:hAnsi="仿宋" w:hint="eastAsia"/>
                <w:sz w:val="21"/>
                <w:szCs w:val="21"/>
              </w:rPr>
              <w:t>、</w:t>
            </w:r>
            <w:r w:rsidRPr="007C6F13">
              <w:rPr>
                <w:rFonts w:ascii="仿宋" w:eastAsia="仿宋" w:hAnsi="仿宋" w:hint="eastAsia"/>
                <w:sz w:val="21"/>
                <w:szCs w:val="21"/>
              </w:rPr>
              <w:t>位置</w:t>
            </w:r>
            <w:r>
              <w:rPr>
                <w:rFonts w:ascii="仿宋" w:eastAsia="仿宋" w:hAnsi="仿宋" w:hint="eastAsia"/>
                <w:sz w:val="21"/>
                <w:szCs w:val="21"/>
              </w:rPr>
              <w:t>、</w:t>
            </w:r>
            <w:r w:rsidRPr="007C6F13">
              <w:rPr>
                <w:rFonts w:ascii="仿宋" w:eastAsia="仿宋" w:hAnsi="仿宋" w:hint="eastAsia"/>
                <w:sz w:val="21"/>
                <w:szCs w:val="21"/>
              </w:rPr>
              <w:t>毗邻关系及体表投影;以及正常人体重要的体表标志;3.熟悉临床常用穿刺的部位</w:t>
            </w:r>
            <w:r>
              <w:rPr>
                <w:rFonts w:ascii="仿宋" w:eastAsia="仿宋" w:hAnsi="仿宋" w:hint="eastAsia"/>
                <w:sz w:val="21"/>
                <w:szCs w:val="21"/>
              </w:rPr>
              <w:t>、</w:t>
            </w:r>
            <w:r w:rsidRPr="007C6F13">
              <w:rPr>
                <w:rFonts w:ascii="仿宋" w:eastAsia="仿宋" w:hAnsi="仿宋" w:hint="eastAsia"/>
                <w:sz w:val="21"/>
                <w:szCs w:val="21"/>
              </w:rPr>
              <w:t>穿刺血管及急救止血部位。</w:t>
            </w:r>
          </w:p>
          <w:p w14:paraId="13B5E906" w14:textId="77777777" w:rsidR="00324BF2" w:rsidRDefault="00324BF2" w:rsidP="00476E34">
            <w:pPr>
              <w:spacing w:line="240" w:lineRule="auto"/>
              <w:ind w:firstLine="422"/>
              <w:rPr>
                <w:rFonts w:ascii="仿宋" w:eastAsia="仿宋" w:hAnsi="仿宋"/>
                <w:sz w:val="21"/>
                <w:szCs w:val="21"/>
              </w:rPr>
            </w:pPr>
            <w:r w:rsidRPr="00476E34">
              <w:rPr>
                <w:rFonts w:ascii="仿宋" w:eastAsia="仿宋" w:hAnsi="仿宋" w:hint="eastAsia"/>
                <w:sz w:val="21"/>
                <w:szCs w:val="21"/>
              </w:rPr>
              <w:t xml:space="preserve">能力目标: </w:t>
            </w:r>
            <w:r w:rsidRPr="00457EF7">
              <w:rPr>
                <w:rFonts w:ascii="仿宋" w:eastAsia="仿宋" w:hAnsi="仿宋" w:hint="eastAsia"/>
                <w:sz w:val="21"/>
                <w:szCs w:val="21"/>
              </w:rPr>
              <w:t>1.学会正常人体各系统主要器官的形态</w:t>
            </w:r>
            <w:r>
              <w:rPr>
                <w:rFonts w:ascii="仿宋" w:eastAsia="仿宋" w:hAnsi="仿宋" w:hint="eastAsia"/>
                <w:sz w:val="21"/>
                <w:szCs w:val="21"/>
              </w:rPr>
              <w:t>、</w:t>
            </w:r>
            <w:r w:rsidRPr="00457EF7">
              <w:rPr>
                <w:rFonts w:ascii="仿宋" w:eastAsia="仿宋" w:hAnsi="仿宋" w:hint="eastAsia"/>
                <w:sz w:val="21"/>
                <w:szCs w:val="21"/>
              </w:rPr>
              <w:t>结构</w:t>
            </w:r>
            <w:r>
              <w:rPr>
                <w:rFonts w:ascii="仿宋" w:eastAsia="仿宋" w:hAnsi="仿宋" w:hint="eastAsia"/>
                <w:sz w:val="21"/>
                <w:szCs w:val="21"/>
              </w:rPr>
              <w:t>、</w:t>
            </w:r>
            <w:r w:rsidRPr="00457EF7">
              <w:rPr>
                <w:rFonts w:ascii="仿宋" w:eastAsia="仿宋" w:hAnsi="仿宋" w:hint="eastAsia"/>
                <w:sz w:val="21"/>
                <w:szCs w:val="21"/>
              </w:rPr>
              <w:t>位置;2.正确辨认人体的主要器官的标本及模型，识别人体重要脏器的体表标志;3.学会使用显微镜观察组织切片;4.运用解剖学基本知识分析</w:t>
            </w:r>
            <w:r>
              <w:rPr>
                <w:rFonts w:ascii="仿宋" w:eastAsia="仿宋" w:hAnsi="仿宋" w:hint="eastAsia"/>
                <w:sz w:val="21"/>
                <w:szCs w:val="21"/>
              </w:rPr>
              <w:t>、</w:t>
            </w:r>
            <w:r w:rsidRPr="00457EF7">
              <w:rPr>
                <w:rFonts w:ascii="仿宋" w:eastAsia="仿宋" w:hAnsi="仿宋" w:hint="eastAsia"/>
                <w:sz w:val="21"/>
                <w:szCs w:val="21"/>
              </w:rPr>
              <w:t>解释临床常见的问题;以及临床常用穿刺的部位</w:t>
            </w:r>
            <w:r>
              <w:rPr>
                <w:rFonts w:ascii="仿宋" w:eastAsia="仿宋" w:hAnsi="仿宋" w:hint="eastAsia"/>
                <w:sz w:val="21"/>
                <w:szCs w:val="21"/>
              </w:rPr>
              <w:t>、</w:t>
            </w:r>
            <w:r w:rsidRPr="00457EF7">
              <w:rPr>
                <w:rFonts w:ascii="仿宋" w:eastAsia="仿宋" w:hAnsi="仿宋" w:hint="eastAsia"/>
                <w:sz w:val="21"/>
                <w:szCs w:val="21"/>
              </w:rPr>
              <w:t>穿刺血管及急救止血部位的确认方法。</w:t>
            </w:r>
          </w:p>
          <w:p w14:paraId="44B935F7" w14:textId="77777777" w:rsidR="00324BF2" w:rsidRPr="00F039F1" w:rsidRDefault="00324BF2" w:rsidP="00476E34">
            <w:pPr>
              <w:spacing w:line="240" w:lineRule="auto"/>
              <w:ind w:firstLine="422"/>
              <w:rPr>
                <w:rFonts w:ascii="仿宋" w:eastAsia="仿宋" w:hAnsi="仿宋"/>
                <w:sz w:val="21"/>
                <w:szCs w:val="21"/>
              </w:rPr>
            </w:pPr>
            <w:r w:rsidRPr="00476E34">
              <w:rPr>
                <w:rFonts w:ascii="仿宋" w:eastAsia="仿宋" w:hAnsi="仿宋" w:hint="eastAsia"/>
                <w:sz w:val="21"/>
                <w:szCs w:val="21"/>
              </w:rPr>
              <w:t>素质目标:</w:t>
            </w:r>
            <w:r w:rsidRPr="00457EF7">
              <w:rPr>
                <w:rFonts w:ascii="仿宋" w:eastAsia="仿宋" w:hAnsi="仿宋" w:hint="eastAsia"/>
                <w:sz w:val="21"/>
                <w:szCs w:val="21"/>
              </w:rPr>
              <w:t>1.具有严谨求实的学习态度;2.具有科学的思维能力和创新精神以及良好的职业情操及团结协作职业素质。</w:t>
            </w:r>
          </w:p>
        </w:tc>
      </w:tr>
      <w:tr w:rsidR="00324BF2" w:rsidRPr="00F039F1" w14:paraId="76B80576" w14:textId="77777777" w:rsidTr="00604BDD">
        <w:tc>
          <w:tcPr>
            <w:tcW w:w="1555" w:type="dxa"/>
            <w:vAlign w:val="center"/>
          </w:tcPr>
          <w:p w14:paraId="1DF8CB77"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200" w:type="dxa"/>
            <w:vAlign w:val="center"/>
          </w:tcPr>
          <w:p w14:paraId="6CA25D5C" w14:textId="77777777" w:rsidR="00324BF2" w:rsidRPr="00457EF7" w:rsidRDefault="00324BF2" w:rsidP="00476E34">
            <w:pPr>
              <w:spacing w:line="240" w:lineRule="auto"/>
              <w:ind w:firstLine="420"/>
              <w:rPr>
                <w:rFonts w:ascii="仿宋" w:eastAsia="仿宋" w:hAnsi="仿宋"/>
                <w:sz w:val="21"/>
                <w:szCs w:val="21"/>
              </w:rPr>
            </w:pPr>
            <w:r w:rsidRPr="00457EF7">
              <w:rPr>
                <w:rFonts w:ascii="仿宋" w:eastAsia="仿宋" w:hAnsi="仿宋" w:hint="eastAsia"/>
                <w:sz w:val="21"/>
                <w:szCs w:val="21"/>
              </w:rPr>
              <w:t>主要内容:正常人体的形态结构</w:t>
            </w:r>
            <w:r>
              <w:rPr>
                <w:rFonts w:ascii="仿宋" w:eastAsia="仿宋" w:hAnsi="仿宋" w:hint="eastAsia"/>
                <w:sz w:val="21"/>
                <w:szCs w:val="21"/>
              </w:rPr>
              <w:t>、</w:t>
            </w:r>
            <w:r w:rsidRPr="00457EF7">
              <w:rPr>
                <w:rFonts w:ascii="仿宋" w:eastAsia="仿宋" w:hAnsi="仿宋" w:hint="eastAsia"/>
                <w:sz w:val="21"/>
                <w:szCs w:val="21"/>
              </w:rPr>
              <w:t>功能</w:t>
            </w:r>
            <w:r>
              <w:rPr>
                <w:rFonts w:ascii="仿宋" w:eastAsia="仿宋" w:hAnsi="仿宋" w:hint="eastAsia"/>
                <w:sz w:val="21"/>
                <w:szCs w:val="21"/>
              </w:rPr>
              <w:t>、</w:t>
            </w:r>
            <w:r w:rsidRPr="00457EF7">
              <w:rPr>
                <w:rFonts w:ascii="仿宋" w:eastAsia="仿宋" w:hAnsi="仿宋" w:hint="eastAsia"/>
                <w:sz w:val="21"/>
                <w:szCs w:val="21"/>
              </w:rPr>
              <w:t>代谢的基本知识</w:t>
            </w:r>
            <w:r>
              <w:rPr>
                <w:rFonts w:ascii="仿宋" w:eastAsia="仿宋" w:hAnsi="仿宋" w:hint="eastAsia"/>
                <w:sz w:val="21"/>
                <w:szCs w:val="21"/>
              </w:rPr>
              <w:t>、</w:t>
            </w:r>
            <w:r w:rsidRPr="00457EF7">
              <w:rPr>
                <w:rFonts w:ascii="仿宋" w:eastAsia="仿宋" w:hAnsi="仿宋" w:hint="eastAsia"/>
                <w:sz w:val="21"/>
                <w:szCs w:val="21"/>
              </w:rPr>
              <w:t>基本理论。</w:t>
            </w:r>
          </w:p>
          <w:p w14:paraId="2BE4770D" w14:textId="77777777" w:rsidR="00324BF2" w:rsidRPr="007C6F13" w:rsidRDefault="00324BF2" w:rsidP="00476E34">
            <w:pPr>
              <w:spacing w:line="240" w:lineRule="auto"/>
              <w:ind w:firstLine="420"/>
              <w:rPr>
                <w:rFonts w:ascii="仿宋" w:eastAsia="仿宋" w:hAnsi="仿宋"/>
                <w:sz w:val="21"/>
                <w:szCs w:val="21"/>
              </w:rPr>
            </w:pPr>
            <w:r w:rsidRPr="00457EF7">
              <w:rPr>
                <w:rFonts w:ascii="仿宋" w:eastAsia="仿宋" w:hAnsi="仿宋" w:hint="eastAsia"/>
                <w:sz w:val="21"/>
                <w:szCs w:val="21"/>
              </w:rPr>
              <w:t>教学要求:使学生在具有一定科学文化素质的基础上，从形态结构</w:t>
            </w:r>
            <w:r>
              <w:rPr>
                <w:rFonts w:ascii="仿宋" w:eastAsia="仿宋" w:hAnsi="仿宋" w:hint="eastAsia"/>
                <w:sz w:val="21"/>
                <w:szCs w:val="21"/>
              </w:rPr>
              <w:t>、</w:t>
            </w:r>
            <w:r w:rsidRPr="00457EF7">
              <w:rPr>
                <w:rFonts w:ascii="仿宋" w:eastAsia="仿宋" w:hAnsi="仿宋" w:hint="eastAsia"/>
                <w:sz w:val="21"/>
                <w:szCs w:val="21"/>
              </w:rPr>
              <w:t>功能</w:t>
            </w:r>
            <w:r>
              <w:rPr>
                <w:rFonts w:ascii="仿宋" w:eastAsia="仿宋" w:hAnsi="仿宋" w:hint="eastAsia"/>
                <w:sz w:val="21"/>
                <w:szCs w:val="21"/>
              </w:rPr>
              <w:t>、</w:t>
            </w:r>
            <w:r w:rsidRPr="00457EF7">
              <w:rPr>
                <w:rFonts w:ascii="仿宋" w:eastAsia="仿宋" w:hAnsi="仿宋" w:hint="eastAsia"/>
                <w:sz w:val="21"/>
                <w:szCs w:val="21"/>
              </w:rPr>
              <w:t>代谢等方面，对正常人体生命现象和生命活动的基本规律具有初步认识:掌握正常生命指标的基本特征，并学会其常用的检查方法:使学生能更好地理解护理知识，做好护理工作。</w:t>
            </w:r>
          </w:p>
        </w:tc>
      </w:tr>
    </w:tbl>
    <w:p w14:paraId="0CB6749C" w14:textId="77777777" w:rsidR="00324BF2" w:rsidRDefault="00324BF2" w:rsidP="00324BF2">
      <w:pPr>
        <w:ind w:firstLine="420"/>
        <w:rPr>
          <w:rFonts w:ascii="仿宋" w:eastAsia="仿宋" w:hAnsi="仿宋"/>
          <w:sz w:val="21"/>
          <w:szCs w:val="21"/>
        </w:rPr>
      </w:pPr>
    </w:p>
    <w:p w14:paraId="4EA43826" w14:textId="77777777" w:rsidR="00324BF2" w:rsidRDefault="00324BF2" w:rsidP="00324BF2">
      <w:pPr>
        <w:ind w:firstLine="420"/>
        <w:rPr>
          <w:rFonts w:ascii="仿宋" w:eastAsia="仿宋" w:hAnsi="仿宋"/>
          <w:sz w:val="21"/>
          <w:szCs w:val="21"/>
        </w:rPr>
      </w:pPr>
      <w:r>
        <w:rPr>
          <w:rFonts w:ascii="仿宋" w:eastAsia="仿宋" w:hAnsi="仿宋" w:hint="eastAsia"/>
          <w:sz w:val="21"/>
          <w:szCs w:val="21"/>
        </w:rPr>
        <w:t>（2）</w:t>
      </w:r>
      <w:r w:rsidRPr="007C6F13">
        <w:rPr>
          <w:rFonts w:ascii="仿宋" w:eastAsia="仿宋" w:hAnsi="仿宋" w:hint="eastAsia"/>
          <w:sz w:val="21"/>
          <w:szCs w:val="21"/>
        </w:rPr>
        <w:t>生理学基础</w:t>
      </w:r>
    </w:p>
    <w:tbl>
      <w:tblPr>
        <w:tblStyle w:val="a7"/>
        <w:tblW w:w="8613" w:type="dxa"/>
        <w:tblLook w:val="04A0" w:firstRow="1" w:lastRow="0" w:firstColumn="1" w:lastColumn="0" w:noHBand="0" w:noVBand="1"/>
      </w:tblPr>
      <w:tblGrid>
        <w:gridCol w:w="1555"/>
        <w:gridCol w:w="7058"/>
      </w:tblGrid>
      <w:tr w:rsidR="00324BF2" w:rsidRPr="00F039F1" w14:paraId="1473D830" w14:textId="77777777" w:rsidTr="00DA15B4">
        <w:tc>
          <w:tcPr>
            <w:tcW w:w="1555" w:type="dxa"/>
            <w:vAlign w:val="center"/>
          </w:tcPr>
          <w:p w14:paraId="0D0ADB7B" w14:textId="77777777" w:rsidR="00324BF2" w:rsidRPr="00F039F1" w:rsidRDefault="00324BF2" w:rsidP="00DA15B4">
            <w:pPr>
              <w:spacing w:line="240" w:lineRule="auto"/>
              <w:jc w:val="center"/>
              <w:rPr>
                <w:rFonts w:ascii="仿宋" w:eastAsia="仿宋" w:hAnsi="仿宋"/>
                <w:sz w:val="21"/>
                <w:szCs w:val="21"/>
              </w:rPr>
            </w:pPr>
            <w:r w:rsidRPr="00F039F1">
              <w:rPr>
                <w:rFonts w:ascii="仿宋" w:eastAsia="仿宋" w:hAnsi="仿宋" w:hint="eastAsia"/>
                <w:sz w:val="21"/>
                <w:szCs w:val="21"/>
              </w:rPr>
              <w:t>课程目标</w:t>
            </w:r>
          </w:p>
        </w:tc>
        <w:tc>
          <w:tcPr>
            <w:tcW w:w="7058" w:type="dxa"/>
            <w:vAlign w:val="center"/>
          </w:tcPr>
          <w:p w14:paraId="7492B0B5" w14:textId="77777777" w:rsidR="00324BF2" w:rsidRPr="00457EF7" w:rsidRDefault="00324BF2" w:rsidP="00476E34">
            <w:pPr>
              <w:spacing w:line="240" w:lineRule="auto"/>
              <w:ind w:firstLine="422"/>
              <w:rPr>
                <w:rFonts w:ascii="仿宋" w:eastAsia="仿宋" w:hAnsi="仿宋"/>
                <w:sz w:val="21"/>
                <w:szCs w:val="21"/>
              </w:rPr>
            </w:pPr>
            <w:r w:rsidRPr="00476E34">
              <w:rPr>
                <w:rFonts w:ascii="仿宋" w:eastAsia="仿宋" w:hAnsi="仿宋" w:hint="eastAsia"/>
                <w:sz w:val="21"/>
                <w:szCs w:val="21"/>
              </w:rPr>
              <w:t>知识目标</w:t>
            </w:r>
            <w:r w:rsidRPr="00457EF7">
              <w:rPr>
                <w:rFonts w:ascii="仿宋" w:eastAsia="仿宋" w:hAnsi="仿宋" w:hint="eastAsia"/>
                <w:sz w:val="21"/>
                <w:szCs w:val="21"/>
              </w:rPr>
              <w:t>:1.掌握各器官</w:t>
            </w:r>
            <w:r>
              <w:rPr>
                <w:rFonts w:ascii="仿宋" w:eastAsia="仿宋" w:hAnsi="仿宋" w:hint="eastAsia"/>
                <w:sz w:val="21"/>
                <w:szCs w:val="21"/>
              </w:rPr>
              <w:t>、</w:t>
            </w:r>
            <w:r w:rsidRPr="00457EF7">
              <w:rPr>
                <w:rFonts w:ascii="仿宋" w:eastAsia="仿宋" w:hAnsi="仿宋" w:hint="eastAsia"/>
                <w:sz w:val="21"/>
                <w:szCs w:val="21"/>
              </w:rPr>
              <w:t>各系统的正常生理功能</w:t>
            </w:r>
            <w:r>
              <w:rPr>
                <w:rFonts w:ascii="仿宋" w:eastAsia="仿宋" w:hAnsi="仿宋" w:hint="eastAsia"/>
                <w:sz w:val="21"/>
                <w:szCs w:val="21"/>
              </w:rPr>
              <w:t>、</w:t>
            </w:r>
            <w:r w:rsidRPr="00457EF7">
              <w:rPr>
                <w:rFonts w:ascii="仿宋" w:eastAsia="仿宋" w:hAnsi="仿宋" w:hint="eastAsia"/>
                <w:sz w:val="21"/>
                <w:szCs w:val="21"/>
              </w:rPr>
              <w:t>生理特性</w:t>
            </w:r>
            <w:r>
              <w:rPr>
                <w:rFonts w:ascii="仿宋" w:eastAsia="仿宋" w:hAnsi="仿宋" w:hint="eastAsia"/>
                <w:sz w:val="21"/>
                <w:szCs w:val="21"/>
              </w:rPr>
              <w:t>、</w:t>
            </w:r>
            <w:r w:rsidRPr="00457EF7">
              <w:rPr>
                <w:rFonts w:ascii="仿宋" w:eastAsia="仿宋" w:hAnsi="仿宋" w:hint="eastAsia"/>
                <w:sz w:val="21"/>
                <w:szCs w:val="21"/>
              </w:rPr>
              <w:t>调节机制和调节规律等知识;2.掌握器官</w:t>
            </w:r>
            <w:r>
              <w:rPr>
                <w:rFonts w:ascii="仿宋" w:eastAsia="仿宋" w:hAnsi="仿宋" w:hint="eastAsia"/>
                <w:sz w:val="21"/>
                <w:szCs w:val="21"/>
              </w:rPr>
              <w:t>、</w:t>
            </w:r>
            <w:r w:rsidRPr="00457EF7">
              <w:rPr>
                <w:rFonts w:ascii="仿宋" w:eastAsia="仿宋" w:hAnsi="仿宋" w:hint="eastAsia"/>
                <w:sz w:val="21"/>
                <w:szCs w:val="21"/>
              </w:rPr>
              <w:t>各系统的重要生理常数。</w:t>
            </w:r>
          </w:p>
          <w:p w14:paraId="3A920458" w14:textId="77777777" w:rsidR="00324BF2" w:rsidRPr="00457EF7" w:rsidRDefault="00324BF2" w:rsidP="00476E34">
            <w:pPr>
              <w:spacing w:line="240" w:lineRule="auto"/>
              <w:ind w:firstLine="422"/>
              <w:rPr>
                <w:rFonts w:ascii="仿宋" w:eastAsia="仿宋" w:hAnsi="仿宋"/>
                <w:sz w:val="21"/>
                <w:szCs w:val="21"/>
              </w:rPr>
            </w:pPr>
            <w:r w:rsidRPr="00476E34">
              <w:rPr>
                <w:rFonts w:ascii="仿宋" w:eastAsia="仿宋" w:hAnsi="仿宋" w:hint="eastAsia"/>
                <w:sz w:val="21"/>
                <w:szCs w:val="21"/>
              </w:rPr>
              <w:t>能力目标:</w:t>
            </w:r>
            <w:r w:rsidRPr="00457EF7">
              <w:rPr>
                <w:rFonts w:ascii="仿宋" w:eastAsia="仿宋" w:hAnsi="仿宋" w:hint="eastAsia"/>
                <w:sz w:val="21"/>
                <w:szCs w:val="21"/>
              </w:rPr>
              <w:t>1</w:t>
            </w:r>
            <w:r>
              <w:rPr>
                <w:rFonts w:ascii="仿宋" w:eastAsia="仿宋" w:hAnsi="仿宋" w:hint="eastAsia"/>
                <w:sz w:val="21"/>
                <w:szCs w:val="21"/>
              </w:rPr>
              <w:t>.</w:t>
            </w:r>
            <w:r w:rsidRPr="00457EF7">
              <w:rPr>
                <w:rFonts w:ascii="仿宋" w:eastAsia="仿宋" w:hAnsi="仿宋" w:hint="eastAsia"/>
                <w:sz w:val="21"/>
                <w:szCs w:val="21"/>
              </w:rPr>
              <w:t>具有应用生理学的相关基础知识,特别是从了解人体整体水平的生理变化来知晓病人机体发生异常变化的能力;2</w:t>
            </w:r>
            <w:r>
              <w:rPr>
                <w:rFonts w:ascii="仿宋" w:eastAsia="仿宋" w:hAnsi="仿宋" w:hint="eastAsia"/>
                <w:sz w:val="21"/>
                <w:szCs w:val="21"/>
              </w:rPr>
              <w:t>.</w:t>
            </w:r>
            <w:r w:rsidRPr="00457EF7">
              <w:rPr>
                <w:rFonts w:ascii="仿宋" w:eastAsia="仿宋" w:hAnsi="仿宋" w:hint="eastAsia"/>
                <w:sz w:val="21"/>
                <w:szCs w:val="21"/>
              </w:rPr>
              <w:t>具有熟练掌握某些与生理学有关的简单检查和实验技能。认真现察,记录实验现象,分析实验结果的能力。</w:t>
            </w:r>
          </w:p>
          <w:p w14:paraId="0EBD6FB9" w14:textId="77777777" w:rsidR="00324BF2" w:rsidRPr="00457EF7" w:rsidRDefault="00324BF2" w:rsidP="00476E34">
            <w:pPr>
              <w:spacing w:line="240" w:lineRule="auto"/>
              <w:ind w:firstLine="422"/>
              <w:rPr>
                <w:rFonts w:ascii="仿宋" w:eastAsia="仿宋" w:hAnsi="仿宋"/>
                <w:sz w:val="21"/>
                <w:szCs w:val="21"/>
              </w:rPr>
            </w:pPr>
            <w:r w:rsidRPr="00476E34">
              <w:rPr>
                <w:rFonts w:ascii="仿宋" w:eastAsia="仿宋" w:hAnsi="仿宋" w:hint="eastAsia"/>
                <w:sz w:val="21"/>
                <w:szCs w:val="21"/>
              </w:rPr>
              <w:t>素质目标:</w:t>
            </w:r>
            <w:r w:rsidRPr="00457EF7">
              <w:rPr>
                <w:rFonts w:ascii="仿宋" w:eastAsia="仿宋" w:hAnsi="仿宋" w:hint="eastAsia"/>
                <w:sz w:val="21"/>
                <w:szCs w:val="21"/>
              </w:rPr>
              <w:t>1.具有良好的职业道德,尊重生命,热爱生命,有献身人类医学下业的高尚情操;2.具有良好的职业素养,树立生命体“整体"和"稳态"的</w:t>
            </w:r>
            <w:r w:rsidRPr="00457EF7">
              <w:rPr>
                <w:rFonts w:ascii="仿宋" w:eastAsia="仿宋" w:hAnsi="仿宋" w:hint="eastAsia"/>
                <w:sz w:val="21"/>
                <w:szCs w:val="21"/>
              </w:rPr>
              <w:lastRenderedPageBreak/>
              <w:t>概念;3.具有爱护实验动物的观念,有实事求是的严谨科学作风和创新意识。4.具有相互配合,团结协作的团队合作精神。5.具有理论联系实际,分析问题,解决问题的能力</w:t>
            </w:r>
            <w:r>
              <w:rPr>
                <w:rFonts w:ascii="仿宋" w:eastAsia="仿宋" w:hAnsi="仿宋" w:hint="eastAsia"/>
                <w:sz w:val="21"/>
                <w:szCs w:val="21"/>
              </w:rPr>
              <w:t>。</w:t>
            </w:r>
          </w:p>
        </w:tc>
      </w:tr>
      <w:tr w:rsidR="00324BF2" w:rsidRPr="00F039F1" w14:paraId="11C64F3C" w14:textId="77777777" w:rsidTr="00DA15B4">
        <w:tc>
          <w:tcPr>
            <w:tcW w:w="1555" w:type="dxa"/>
            <w:vAlign w:val="center"/>
          </w:tcPr>
          <w:p w14:paraId="3B3963F5"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lastRenderedPageBreak/>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058" w:type="dxa"/>
            <w:vAlign w:val="center"/>
          </w:tcPr>
          <w:p w14:paraId="23BC8286" w14:textId="77777777" w:rsidR="00324BF2" w:rsidRPr="00457EF7" w:rsidRDefault="00324BF2" w:rsidP="00DA15B4">
            <w:pPr>
              <w:spacing w:line="240" w:lineRule="auto"/>
              <w:ind w:firstLineChars="200" w:firstLine="420"/>
              <w:rPr>
                <w:rFonts w:ascii="仿宋" w:eastAsia="仿宋" w:hAnsi="仿宋"/>
                <w:sz w:val="21"/>
                <w:szCs w:val="21"/>
              </w:rPr>
            </w:pPr>
            <w:r w:rsidRPr="00457EF7">
              <w:rPr>
                <w:rFonts w:ascii="仿宋" w:eastAsia="仿宋" w:hAnsi="仿宋" w:hint="eastAsia"/>
                <w:sz w:val="21"/>
                <w:szCs w:val="21"/>
              </w:rPr>
              <w:t>教学内容:研究</w:t>
            </w:r>
            <w:r>
              <w:rPr>
                <w:rFonts w:ascii="仿宋" w:eastAsia="仿宋" w:hAnsi="仿宋" w:hint="eastAsia"/>
                <w:sz w:val="21"/>
                <w:szCs w:val="21"/>
              </w:rPr>
              <w:t>、</w:t>
            </w:r>
            <w:r w:rsidRPr="00457EF7">
              <w:rPr>
                <w:rFonts w:ascii="仿宋" w:eastAsia="仿宋" w:hAnsi="仿宋" w:hint="eastAsia"/>
                <w:sz w:val="21"/>
                <w:szCs w:val="21"/>
              </w:rPr>
              <w:t>揭示人体正常生命活动规律及其调节机制。</w:t>
            </w:r>
          </w:p>
          <w:p w14:paraId="11E82453" w14:textId="77777777" w:rsidR="00324BF2" w:rsidRPr="007C6F13" w:rsidRDefault="00324BF2" w:rsidP="00476E34">
            <w:pPr>
              <w:spacing w:line="240" w:lineRule="auto"/>
              <w:ind w:firstLine="420"/>
              <w:rPr>
                <w:rFonts w:ascii="仿宋" w:eastAsia="仿宋" w:hAnsi="仿宋"/>
                <w:sz w:val="21"/>
                <w:szCs w:val="21"/>
              </w:rPr>
            </w:pPr>
            <w:r w:rsidRPr="00457EF7">
              <w:rPr>
                <w:rFonts w:ascii="仿宋" w:eastAsia="仿宋" w:hAnsi="仿宋" w:hint="eastAsia"/>
                <w:sz w:val="21"/>
                <w:szCs w:val="21"/>
              </w:rPr>
              <w:t>教学要求:对基本知识</w:t>
            </w:r>
            <w:r>
              <w:rPr>
                <w:rFonts w:ascii="仿宋" w:eastAsia="仿宋" w:hAnsi="仿宋" w:hint="eastAsia"/>
                <w:sz w:val="21"/>
                <w:szCs w:val="21"/>
              </w:rPr>
              <w:t>、</w:t>
            </w:r>
            <w:r w:rsidRPr="00457EF7">
              <w:rPr>
                <w:rFonts w:ascii="仿宋" w:eastAsia="仿宋" w:hAnsi="仿宋" w:hint="eastAsia"/>
                <w:sz w:val="21"/>
                <w:szCs w:val="21"/>
              </w:rPr>
              <w:t>基本理论能有一定的认识，能够记忆所学的知识要点，领会概念</w:t>
            </w:r>
            <w:r>
              <w:rPr>
                <w:rFonts w:ascii="仿宋" w:eastAsia="仿宋" w:hAnsi="仿宋" w:hint="eastAsia"/>
                <w:sz w:val="21"/>
                <w:szCs w:val="21"/>
              </w:rPr>
              <w:t>、</w:t>
            </w:r>
            <w:r w:rsidRPr="00457EF7">
              <w:rPr>
                <w:rFonts w:ascii="仿宋" w:eastAsia="仿宋" w:hAnsi="仿宋" w:hint="eastAsia"/>
                <w:sz w:val="21"/>
                <w:szCs w:val="21"/>
              </w:rPr>
              <w:t>原理的基本含义，联系实际解释现象，分析问题，解决问题，了解机体发生异常变化的规律。</w:t>
            </w:r>
          </w:p>
        </w:tc>
      </w:tr>
    </w:tbl>
    <w:p w14:paraId="7FDA646B" w14:textId="77777777" w:rsidR="00324BF2" w:rsidRDefault="00324BF2" w:rsidP="00324BF2">
      <w:pPr>
        <w:ind w:firstLine="420"/>
        <w:rPr>
          <w:rFonts w:ascii="仿宋" w:eastAsia="仿宋" w:hAnsi="仿宋"/>
          <w:sz w:val="21"/>
          <w:szCs w:val="21"/>
        </w:rPr>
      </w:pPr>
    </w:p>
    <w:p w14:paraId="784B62D7" w14:textId="77777777" w:rsidR="00324BF2" w:rsidRDefault="00324BF2" w:rsidP="00324BF2">
      <w:pPr>
        <w:ind w:firstLine="420"/>
        <w:rPr>
          <w:rFonts w:ascii="仿宋" w:eastAsia="仿宋" w:hAnsi="仿宋"/>
          <w:sz w:val="21"/>
          <w:szCs w:val="21"/>
        </w:rPr>
      </w:pPr>
      <w:r>
        <w:rPr>
          <w:rFonts w:ascii="仿宋" w:eastAsia="仿宋" w:hAnsi="仿宋" w:hint="eastAsia"/>
          <w:sz w:val="21"/>
          <w:szCs w:val="21"/>
        </w:rPr>
        <w:t>（3）</w:t>
      </w:r>
      <w:r w:rsidRPr="007C6F13">
        <w:rPr>
          <w:rFonts w:ascii="仿宋" w:eastAsia="仿宋" w:hAnsi="仿宋" w:hint="eastAsia"/>
          <w:sz w:val="21"/>
          <w:szCs w:val="21"/>
        </w:rPr>
        <w:t>病理学基础</w:t>
      </w:r>
    </w:p>
    <w:tbl>
      <w:tblPr>
        <w:tblStyle w:val="a7"/>
        <w:tblW w:w="8472" w:type="dxa"/>
        <w:tblLook w:val="04A0" w:firstRow="1" w:lastRow="0" w:firstColumn="1" w:lastColumn="0" w:noHBand="0" w:noVBand="1"/>
      </w:tblPr>
      <w:tblGrid>
        <w:gridCol w:w="1555"/>
        <w:gridCol w:w="6917"/>
      </w:tblGrid>
      <w:tr w:rsidR="00324BF2" w:rsidRPr="00F039F1" w14:paraId="6D7463B8" w14:textId="77777777" w:rsidTr="00604BDD">
        <w:tc>
          <w:tcPr>
            <w:tcW w:w="1555" w:type="dxa"/>
            <w:vAlign w:val="center"/>
          </w:tcPr>
          <w:p w14:paraId="7F1BC99D"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6917" w:type="dxa"/>
            <w:vAlign w:val="center"/>
          </w:tcPr>
          <w:p w14:paraId="08D80163" w14:textId="7FA424E0" w:rsidR="00324BF2" w:rsidRPr="008F3A6B" w:rsidRDefault="00324BF2" w:rsidP="00F353C0">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知识目标：</w:t>
            </w:r>
            <w:r w:rsidRPr="008F3A6B">
              <w:rPr>
                <w:rFonts w:ascii="仿宋" w:eastAsia="仿宋" w:hAnsi="仿宋"/>
                <w:sz w:val="21"/>
                <w:szCs w:val="21"/>
              </w:rPr>
              <w:t>1.</w:t>
            </w:r>
            <w:r w:rsidRPr="008F3A6B">
              <w:rPr>
                <w:rFonts w:ascii="仿宋" w:eastAsia="仿宋" w:hAnsi="仿宋" w:hint="eastAsia"/>
                <w:sz w:val="21"/>
                <w:szCs w:val="21"/>
              </w:rPr>
              <w:t>能够理解本课程中疾病相关概念</w:t>
            </w:r>
            <w:r>
              <w:rPr>
                <w:rFonts w:ascii="仿宋" w:eastAsia="仿宋" w:hAnsi="仿宋" w:hint="eastAsia"/>
                <w:sz w:val="21"/>
                <w:szCs w:val="21"/>
              </w:rPr>
              <w:t>、</w:t>
            </w:r>
            <w:r w:rsidRPr="008F3A6B">
              <w:rPr>
                <w:rFonts w:ascii="仿宋" w:eastAsia="仿宋" w:hAnsi="仿宋" w:hint="eastAsia"/>
                <w:sz w:val="21"/>
                <w:szCs w:val="21"/>
              </w:rPr>
              <w:t>病变特点，能够说明病理变化及病理临床之间的内在联系</w:t>
            </w:r>
            <w:r>
              <w:rPr>
                <w:rFonts w:ascii="仿宋" w:eastAsia="仿宋" w:hAnsi="仿宋" w:hint="eastAsia"/>
                <w:sz w:val="21"/>
                <w:szCs w:val="21"/>
              </w:rPr>
              <w:t>。</w:t>
            </w:r>
            <w:r w:rsidRPr="008F3A6B">
              <w:rPr>
                <w:rFonts w:ascii="仿宋" w:eastAsia="仿宋" w:hAnsi="仿宋" w:hint="eastAsia"/>
                <w:sz w:val="21"/>
                <w:szCs w:val="21"/>
              </w:rPr>
              <w:t>2.能够分析本课程中各种基本病变的病因，理解转归。3.能够理解各种病变及常见疾病的发生机制。</w:t>
            </w:r>
          </w:p>
          <w:p w14:paraId="12DD48C7" w14:textId="77777777" w:rsidR="00DA15B4" w:rsidRDefault="00324BF2" w:rsidP="00F353C0">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能力目标：</w:t>
            </w:r>
            <w:r w:rsidRPr="008F3A6B">
              <w:rPr>
                <w:rFonts w:ascii="仿宋" w:eastAsia="仿宋" w:hAnsi="仿宋" w:hint="eastAsia"/>
                <w:sz w:val="21"/>
                <w:szCs w:val="21"/>
              </w:rPr>
              <w:t>1.可运用所学知识分析患者的临床表现，能识别常见疾病的病变。</w:t>
            </w:r>
            <w:r w:rsidRPr="008F3A6B">
              <w:rPr>
                <w:rFonts w:ascii="仿宋" w:eastAsia="仿宋" w:hAnsi="仿宋"/>
                <w:sz w:val="21"/>
                <w:szCs w:val="21"/>
              </w:rPr>
              <w:t>2.</w:t>
            </w:r>
            <w:r w:rsidRPr="008F3A6B">
              <w:rPr>
                <w:rFonts w:ascii="仿宋" w:eastAsia="仿宋" w:hAnsi="仿宋" w:hint="eastAsia"/>
                <w:sz w:val="21"/>
                <w:szCs w:val="21"/>
              </w:rPr>
              <w:t>能够运用所学知识初步诊断常见的疾病</w:t>
            </w:r>
            <w:r>
              <w:rPr>
                <w:rFonts w:ascii="仿宋" w:eastAsia="仿宋" w:hAnsi="仿宋" w:hint="eastAsia"/>
                <w:sz w:val="21"/>
                <w:szCs w:val="21"/>
              </w:rPr>
              <w:t>。</w:t>
            </w:r>
            <w:r w:rsidRPr="008F3A6B">
              <w:rPr>
                <w:rFonts w:ascii="仿宋" w:eastAsia="仿宋" w:hAnsi="仿宋"/>
                <w:sz w:val="21"/>
                <w:szCs w:val="21"/>
              </w:rPr>
              <w:t>3.</w:t>
            </w:r>
            <w:r w:rsidRPr="008F3A6B">
              <w:rPr>
                <w:rFonts w:ascii="仿宋" w:eastAsia="仿宋" w:hAnsi="仿宋" w:hint="eastAsia"/>
                <w:sz w:val="21"/>
                <w:szCs w:val="21"/>
              </w:rPr>
              <w:t>通过实验，使学生熟练掌握实验常用的仪器使用方法及基本操作技术</w:t>
            </w:r>
            <w:r>
              <w:rPr>
                <w:rFonts w:ascii="仿宋" w:eastAsia="仿宋" w:hAnsi="仿宋" w:hint="eastAsia"/>
                <w:sz w:val="21"/>
                <w:szCs w:val="21"/>
              </w:rPr>
              <w:t>。</w:t>
            </w:r>
          </w:p>
          <w:p w14:paraId="0D57696E" w14:textId="45BFDB59" w:rsidR="00324BF2" w:rsidRPr="00F039F1" w:rsidRDefault="00324BF2" w:rsidP="00F353C0">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素质目标：</w:t>
            </w:r>
            <w:r w:rsidRPr="008F3A6B">
              <w:rPr>
                <w:rFonts w:ascii="仿宋" w:eastAsia="仿宋" w:hAnsi="仿宋" w:hint="eastAsia"/>
                <w:sz w:val="21"/>
                <w:szCs w:val="21"/>
              </w:rPr>
              <w:t>1.具有良好的医德医风和职业行为规范。2.培养学生严谨求实</w:t>
            </w:r>
            <w:r>
              <w:rPr>
                <w:rFonts w:ascii="仿宋" w:eastAsia="仿宋" w:hAnsi="仿宋" w:hint="eastAsia"/>
                <w:sz w:val="21"/>
                <w:szCs w:val="21"/>
              </w:rPr>
              <w:t>、</w:t>
            </w:r>
            <w:r w:rsidRPr="008F3A6B">
              <w:rPr>
                <w:rFonts w:ascii="仿宋" w:eastAsia="仿宋" w:hAnsi="仿宋" w:hint="eastAsia"/>
                <w:sz w:val="21"/>
                <w:szCs w:val="21"/>
              </w:rPr>
              <w:t>勇于探索</w:t>
            </w:r>
            <w:r>
              <w:rPr>
                <w:rFonts w:ascii="仿宋" w:eastAsia="仿宋" w:hAnsi="仿宋" w:hint="eastAsia"/>
                <w:sz w:val="21"/>
                <w:szCs w:val="21"/>
              </w:rPr>
              <w:t>、</w:t>
            </w:r>
            <w:r w:rsidRPr="008F3A6B">
              <w:rPr>
                <w:rFonts w:ascii="仿宋" w:eastAsia="仿宋" w:hAnsi="仿宋" w:hint="eastAsia"/>
                <w:sz w:val="21"/>
                <w:szCs w:val="21"/>
              </w:rPr>
              <w:t>敢于创新的工作作风和治学态度。3.引导学生敬佑生命，爱岗敬业，大爱无疆，甘于奉新的职业素养，继承发扬祖国医学的优秀文化，增强民族文化自信。4.引导学生主动践行社会主义核心价值观，弘扬“健康中国”策略，将个人-职业-家国情怀相连，为社会主义建设贡献力量。5.引导学生健全法制观念，自觉维护法律权威。6.具有基层医疗必备的《病理学》的知识</w:t>
            </w:r>
            <w:r>
              <w:rPr>
                <w:rFonts w:ascii="仿宋" w:eastAsia="仿宋" w:hAnsi="仿宋" w:hint="eastAsia"/>
                <w:sz w:val="21"/>
                <w:szCs w:val="21"/>
              </w:rPr>
              <w:t>、</w:t>
            </w:r>
            <w:r w:rsidRPr="008F3A6B">
              <w:rPr>
                <w:rFonts w:ascii="仿宋" w:eastAsia="仿宋" w:hAnsi="仿宋" w:hint="eastAsia"/>
                <w:sz w:val="21"/>
                <w:szCs w:val="21"/>
              </w:rPr>
              <w:t>能力和素质，为学习临床相关疾病奠定基础，引导学生扎根基层</w:t>
            </w:r>
            <w:r>
              <w:rPr>
                <w:rFonts w:ascii="仿宋" w:eastAsia="仿宋" w:hAnsi="仿宋" w:hint="eastAsia"/>
                <w:sz w:val="21"/>
                <w:szCs w:val="21"/>
              </w:rPr>
              <w:t>、</w:t>
            </w:r>
            <w:r w:rsidRPr="008F3A6B">
              <w:rPr>
                <w:rFonts w:ascii="仿宋" w:eastAsia="仿宋" w:hAnsi="仿宋" w:hint="eastAsia"/>
                <w:sz w:val="21"/>
                <w:szCs w:val="21"/>
              </w:rPr>
              <w:t>奉献边疆，为国家建设贡献力量。</w:t>
            </w:r>
          </w:p>
        </w:tc>
      </w:tr>
      <w:tr w:rsidR="00324BF2" w:rsidRPr="00F039F1" w14:paraId="2C465203" w14:textId="77777777" w:rsidTr="00604BDD">
        <w:tc>
          <w:tcPr>
            <w:tcW w:w="1555" w:type="dxa"/>
            <w:vAlign w:val="center"/>
          </w:tcPr>
          <w:p w14:paraId="252283FB"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6917" w:type="dxa"/>
            <w:vAlign w:val="center"/>
          </w:tcPr>
          <w:p w14:paraId="382DEAA8" w14:textId="77777777" w:rsidR="00324BF2" w:rsidRDefault="00324BF2" w:rsidP="00476E34">
            <w:pPr>
              <w:spacing w:line="240" w:lineRule="auto"/>
              <w:ind w:firstLine="420"/>
              <w:rPr>
                <w:rFonts w:ascii="仿宋" w:eastAsia="仿宋" w:hAnsi="仿宋"/>
                <w:sz w:val="21"/>
                <w:szCs w:val="21"/>
              </w:rPr>
            </w:pPr>
            <w:r>
              <w:rPr>
                <w:rFonts w:ascii="仿宋" w:eastAsia="仿宋" w:hAnsi="仿宋" w:hint="eastAsia"/>
                <w:sz w:val="21"/>
                <w:szCs w:val="21"/>
              </w:rPr>
              <w:t>主要内容：</w:t>
            </w:r>
            <w:r w:rsidRPr="00BF2C2A">
              <w:rPr>
                <w:rFonts w:ascii="仿宋" w:eastAsia="仿宋" w:hAnsi="仿宋" w:hint="eastAsia"/>
                <w:sz w:val="21"/>
                <w:szCs w:val="21"/>
              </w:rPr>
              <w:t>疾病的病因</w:t>
            </w:r>
            <w:r>
              <w:rPr>
                <w:rFonts w:ascii="仿宋" w:eastAsia="仿宋" w:hAnsi="仿宋" w:hint="eastAsia"/>
                <w:sz w:val="21"/>
                <w:szCs w:val="21"/>
              </w:rPr>
              <w:t>、</w:t>
            </w:r>
            <w:r w:rsidRPr="00BF2C2A">
              <w:rPr>
                <w:rFonts w:ascii="仿宋" w:eastAsia="仿宋" w:hAnsi="仿宋" w:hint="eastAsia"/>
                <w:sz w:val="21"/>
                <w:szCs w:val="21"/>
              </w:rPr>
              <w:t>发病机制</w:t>
            </w:r>
            <w:r>
              <w:rPr>
                <w:rFonts w:ascii="仿宋" w:eastAsia="仿宋" w:hAnsi="仿宋" w:hint="eastAsia"/>
                <w:sz w:val="21"/>
                <w:szCs w:val="21"/>
              </w:rPr>
              <w:t>、</w:t>
            </w:r>
            <w:r w:rsidRPr="00BF2C2A">
              <w:rPr>
                <w:rFonts w:ascii="仿宋" w:eastAsia="仿宋" w:hAnsi="仿宋" w:hint="eastAsia"/>
                <w:sz w:val="21"/>
                <w:szCs w:val="21"/>
              </w:rPr>
              <w:t>病理变化</w:t>
            </w:r>
            <w:r>
              <w:rPr>
                <w:rFonts w:ascii="仿宋" w:eastAsia="仿宋" w:hAnsi="仿宋" w:hint="eastAsia"/>
                <w:sz w:val="21"/>
                <w:szCs w:val="21"/>
              </w:rPr>
              <w:t>、</w:t>
            </w:r>
            <w:r w:rsidRPr="00BF2C2A">
              <w:rPr>
                <w:rFonts w:ascii="仿宋" w:eastAsia="仿宋" w:hAnsi="仿宋" w:hint="eastAsia"/>
                <w:sz w:val="21"/>
                <w:szCs w:val="21"/>
              </w:rPr>
              <w:t>结局和转归的医学基础学科</w:t>
            </w:r>
            <w:r>
              <w:rPr>
                <w:rFonts w:ascii="仿宋" w:eastAsia="仿宋" w:hAnsi="仿宋" w:hint="eastAsia"/>
                <w:sz w:val="21"/>
                <w:szCs w:val="21"/>
              </w:rPr>
              <w:t>。</w:t>
            </w:r>
          </w:p>
          <w:p w14:paraId="54900AE4" w14:textId="77777777" w:rsidR="00324BF2" w:rsidRDefault="00324BF2" w:rsidP="00476E34">
            <w:pPr>
              <w:spacing w:line="240" w:lineRule="auto"/>
              <w:ind w:firstLine="420"/>
              <w:rPr>
                <w:rFonts w:ascii="仿宋" w:eastAsia="仿宋" w:hAnsi="仿宋"/>
                <w:sz w:val="21"/>
                <w:szCs w:val="21"/>
              </w:rPr>
            </w:pPr>
            <w:r>
              <w:rPr>
                <w:rFonts w:ascii="仿宋" w:eastAsia="仿宋" w:hAnsi="仿宋" w:hint="eastAsia"/>
                <w:sz w:val="21"/>
                <w:szCs w:val="21"/>
              </w:rPr>
              <w:t>教学要求：</w:t>
            </w:r>
            <w:r w:rsidRPr="004C020A">
              <w:rPr>
                <w:rFonts w:ascii="仿宋" w:eastAsia="仿宋" w:hAnsi="仿宋" w:hint="eastAsia"/>
                <w:sz w:val="21"/>
                <w:szCs w:val="21"/>
              </w:rPr>
              <w:t>通过本课程的学习，使学生掌握病理学的基本理论与技能，能解释常见疾病的临床病理联系，从而具备一定的临床分析能力以及合作</w:t>
            </w:r>
          </w:p>
          <w:p w14:paraId="34FEC131" w14:textId="77777777" w:rsidR="00324BF2" w:rsidRPr="007C6F13" w:rsidRDefault="00324BF2" w:rsidP="00476E34">
            <w:pPr>
              <w:spacing w:line="240" w:lineRule="auto"/>
              <w:ind w:firstLine="420"/>
              <w:rPr>
                <w:rFonts w:ascii="仿宋" w:eastAsia="仿宋" w:hAnsi="仿宋"/>
                <w:sz w:val="21"/>
                <w:szCs w:val="21"/>
              </w:rPr>
            </w:pPr>
            <w:r w:rsidRPr="004C020A">
              <w:rPr>
                <w:rFonts w:ascii="仿宋" w:eastAsia="仿宋" w:hAnsi="仿宋" w:hint="eastAsia"/>
                <w:sz w:val="21"/>
                <w:szCs w:val="21"/>
              </w:rPr>
              <w:t>沟通及协调能力，为后续临床课程的学习奠定基础。</w:t>
            </w:r>
          </w:p>
        </w:tc>
      </w:tr>
    </w:tbl>
    <w:p w14:paraId="20C5156F" w14:textId="77777777" w:rsidR="00324BF2" w:rsidRDefault="00324BF2" w:rsidP="00324BF2">
      <w:pPr>
        <w:ind w:firstLine="420"/>
        <w:rPr>
          <w:rFonts w:ascii="仿宋" w:eastAsia="仿宋" w:hAnsi="仿宋"/>
          <w:sz w:val="21"/>
          <w:szCs w:val="21"/>
        </w:rPr>
      </w:pPr>
    </w:p>
    <w:p w14:paraId="43D3FCB8" w14:textId="77777777" w:rsidR="00324BF2" w:rsidRDefault="00324BF2" w:rsidP="00324BF2">
      <w:pPr>
        <w:ind w:firstLine="420"/>
        <w:rPr>
          <w:rFonts w:ascii="仿宋" w:eastAsia="仿宋" w:hAnsi="仿宋"/>
          <w:sz w:val="21"/>
          <w:szCs w:val="21"/>
        </w:rPr>
      </w:pPr>
      <w:r>
        <w:rPr>
          <w:rFonts w:ascii="仿宋" w:eastAsia="仿宋" w:hAnsi="仿宋" w:hint="eastAsia"/>
          <w:sz w:val="21"/>
          <w:szCs w:val="21"/>
        </w:rPr>
        <w:t>（4）</w:t>
      </w:r>
      <w:r w:rsidRPr="007C6F13">
        <w:rPr>
          <w:rFonts w:ascii="仿宋" w:eastAsia="仿宋" w:hAnsi="仿宋" w:hint="eastAsia"/>
          <w:sz w:val="21"/>
          <w:szCs w:val="21"/>
        </w:rPr>
        <w:t>药物学基础。</w:t>
      </w:r>
    </w:p>
    <w:tbl>
      <w:tblPr>
        <w:tblStyle w:val="a7"/>
        <w:tblW w:w="8472" w:type="dxa"/>
        <w:tblLook w:val="04A0" w:firstRow="1" w:lastRow="0" w:firstColumn="1" w:lastColumn="0" w:noHBand="0" w:noVBand="1"/>
      </w:tblPr>
      <w:tblGrid>
        <w:gridCol w:w="1555"/>
        <w:gridCol w:w="6917"/>
      </w:tblGrid>
      <w:tr w:rsidR="00324BF2" w:rsidRPr="00F039F1" w14:paraId="75BAA265" w14:textId="77777777" w:rsidTr="00604BDD">
        <w:tc>
          <w:tcPr>
            <w:tcW w:w="1555" w:type="dxa"/>
            <w:vAlign w:val="center"/>
          </w:tcPr>
          <w:p w14:paraId="3692FDEE"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6917" w:type="dxa"/>
            <w:vAlign w:val="center"/>
          </w:tcPr>
          <w:p w14:paraId="40245A32" w14:textId="77777777" w:rsidR="00324BF2" w:rsidRPr="00457EF7" w:rsidRDefault="00324BF2" w:rsidP="00F353C0">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知识目标</w:t>
            </w:r>
            <w:r w:rsidRPr="00457EF7">
              <w:rPr>
                <w:rFonts w:ascii="仿宋" w:eastAsia="仿宋" w:hAnsi="仿宋" w:hint="eastAsia"/>
                <w:sz w:val="21"/>
                <w:szCs w:val="21"/>
              </w:rPr>
              <w:t>:1.掌握常用药物的药理作用,作用机制，临床应用以及不良反应，禁忌症;2.掌握常用药物的适应证</w:t>
            </w:r>
            <w:r>
              <w:rPr>
                <w:rFonts w:ascii="仿宋" w:eastAsia="仿宋" w:hAnsi="仿宋" w:hint="eastAsia"/>
                <w:sz w:val="21"/>
                <w:szCs w:val="21"/>
              </w:rPr>
              <w:t>、</w:t>
            </w:r>
            <w:r w:rsidRPr="00457EF7">
              <w:rPr>
                <w:rFonts w:ascii="仿宋" w:eastAsia="仿宋" w:hAnsi="仿宋" w:hint="eastAsia"/>
                <w:sz w:val="21"/>
                <w:szCs w:val="21"/>
              </w:rPr>
              <w:t>用法</w:t>
            </w:r>
            <w:r>
              <w:rPr>
                <w:rFonts w:ascii="仿宋" w:eastAsia="仿宋" w:hAnsi="仿宋" w:hint="eastAsia"/>
                <w:sz w:val="21"/>
                <w:szCs w:val="21"/>
              </w:rPr>
              <w:t>、</w:t>
            </w:r>
            <w:r w:rsidRPr="00457EF7">
              <w:rPr>
                <w:rFonts w:ascii="仿宋" w:eastAsia="仿宋" w:hAnsi="仿宋" w:hint="eastAsia"/>
                <w:sz w:val="21"/>
                <w:szCs w:val="21"/>
              </w:rPr>
              <w:t>常用量;3.熟悉药物的理化性质与生物活性,药物在体内的变化过程以及对人体和药效的影响。</w:t>
            </w:r>
          </w:p>
          <w:p w14:paraId="4DA4F59F" w14:textId="77777777" w:rsidR="00324BF2" w:rsidRPr="00457EF7" w:rsidRDefault="00324BF2" w:rsidP="00F353C0">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能力目标:</w:t>
            </w:r>
            <w:r w:rsidRPr="00457EF7">
              <w:rPr>
                <w:rFonts w:ascii="仿宋" w:eastAsia="仿宋" w:hAnsi="仿宋" w:hint="eastAsia"/>
                <w:sz w:val="21"/>
                <w:szCs w:val="21"/>
              </w:rPr>
              <w:t>1.具有处理处方的能力;2.具有综合分析问题能力。</w:t>
            </w:r>
          </w:p>
          <w:p w14:paraId="4C6FBD36" w14:textId="77777777" w:rsidR="00324BF2" w:rsidRPr="00F039F1" w:rsidRDefault="00324BF2" w:rsidP="00F353C0">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素质目标:</w:t>
            </w:r>
            <w:r w:rsidRPr="00457EF7">
              <w:rPr>
                <w:rFonts w:ascii="仿宋" w:eastAsia="仿宋" w:hAnsi="仿宋" w:hint="eastAsia"/>
                <w:sz w:val="21"/>
                <w:szCs w:val="21"/>
              </w:rPr>
              <w:t>1.具有良好的职业道德和高度的责任感;2.严格执行查对制度。</w:t>
            </w:r>
          </w:p>
        </w:tc>
      </w:tr>
      <w:tr w:rsidR="00324BF2" w:rsidRPr="00F039F1" w14:paraId="118AA856" w14:textId="77777777" w:rsidTr="00604BDD">
        <w:tc>
          <w:tcPr>
            <w:tcW w:w="1555" w:type="dxa"/>
            <w:vAlign w:val="center"/>
          </w:tcPr>
          <w:p w14:paraId="13F4FE78"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6917" w:type="dxa"/>
            <w:vAlign w:val="center"/>
          </w:tcPr>
          <w:p w14:paraId="38D30C26" w14:textId="77777777" w:rsidR="00324BF2" w:rsidRDefault="00324BF2" w:rsidP="00476E34">
            <w:pPr>
              <w:spacing w:line="240" w:lineRule="auto"/>
              <w:ind w:firstLine="420"/>
              <w:rPr>
                <w:rFonts w:ascii="仿宋" w:eastAsia="仿宋" w:hAnsi="仿宋"/>
                <w:sz w:val="21"/>
                <w:szCs w:val="21"/>
              </w:rPr>
            </w:pPr>
            <w:r w:rsidRPr="00457EF7">
              <w:rPr>
                <w:rFonts w:ascii="仿宋" w:eastAsia="仿宋" w:hAnsi="仿宋" w:hint="eastAsia"/>
                <w:sz w:val="21"/>
                <w:szCs w:val="21"/>
              </w:rPr>
              <w:t>主要内容:临床常用药物的作用</w:t>
            </w:r>
            <w:r>
              <w:rPr>
                <w:rFonts w:ascii="仿宋" w:eastAsia="仿宋" w:hAnsi="仿宋" w:hint="eastAsia"/>
                <w:sz w:val="21"/>
                <w:szCs w:val="21"/>
              </w:rPr>
              <w:t>、</w:t>
            </w:r>
            <w:r w:rsidRPr="00457EF7">
              <w:rPr>
                <w:rFonts w:ascii="仿宋" w:eastAsia="仿宋" w:hAnsi="仿宋" w:hint="eastAsia"/>
                <w:sz w:val="21"/>
                <w:szCs w:val="21"/>
              </w:rPr>
              <w:t>用法</w:t>
            </w:r>
            <w:r>
              <w:rPr>
                <w:rFonts w:ascii="仿宋" w:eastAsia="仿宋" w:hAnsi="仿宋" w:hint="eastAsia"/>
                <w:sz w:val="21"/>
                <w:szCs w:val="21"/>
              </w:rPr>
              <w:t>、</w:t>
            </w:r>
            <w:r w:rsidRPr="00457EF7">
              <w:rPr>
                <w:rFonts w:ascii="仿宋" w:eastAsia="仿宋" w:hAnsi="仿宋" w:hint="eastAsia"/>
                <w:sz w:val="21"/>
                <w:szCs w:val="21"/>
              </w:rPr>
              <w:t>不良反应和用药注意事项。</w:t>
            </w:r>
          </w:p>
          <w:p w14:paraId="1385DD62" w14:textId="77777777" w:rsidR="00324BF2" w:rsidRPr="007C6F13" w:rsidRDefault="00324BF2" w:rsidP="00476E34">
            <w:pPr>
              <w:spacing w:line="240" w:lineRule="auto"/>
              <w:ind w:firstLine="420"/>
              <w:rPr>
                <w:rFonts w:ascii="仿宋" w:eastAsia="仿宋" w:hAnsi="仿宋"/>
                <w:sz w:val="21"/>
                <w:szCs w:val="21"/>
              </w:rPr>
            </w:pPr>
            <w:r w:rsidRPr="00457EF7">
              <w:rPr>
                <w:rFonts w:ascii="仿宋" w:eastAsia="仿宋" w:hAnsi="仿宋" w:hint="eastAsia"/>
                <w:sz w:val="21"/>
                <w:szCs w:val="21"/>
              </w:rPr>
              <w:t>教学要求:了解药理研究进展及在护理专业中的地位与作用;说出各个系统临床常用药物的名称</w:t>
            </w:r>
            <w:r>
              <w:rPr>
                <w:rFonts w:ascii="仿宋" w:eastAsia="仿宋" w:hAnsi="仿宋" w:hint="eastAsia"/>
                <w:sz w:val="21"/>
                <w:szCs w:val="21"/>
              </w:rPr>
              <w:t>、</w:t>
            </w:r>
            <w:r w:rsidRPr="00457EF7">
              <w:rPr>
                <w:rFonts w:ascii="仿宋" w:eastAsia="仿宋" w:hAnsi="仿宋" w:hint="eastAsia"/>
                <w:sz w:val="21"/>
                <w:szCs w:val="21"/>
              </w:rPr>
              <w:t>药理作用</w:t>
            </w:r>
            <w:r>
              <w:rPr>
                <w:rFonts w:ascii="仿宋" w:eastAsia="仿宋" w:hAnsi="仿宋" w:hint="eastAsia"/>
                <w:sz w:val="21"/>
                <w:szCs w:val="21"/>
              </w:rPr>
              <w:t>、</w:t>
            </w:r>
            <w:r w:rsidRPr="00457EF7">
              <w:rPr>
                <w:rFonts w:ascii="仿宋" w:eastAsia="仿宋" w:hAnsi="仿宋" w:hint="eastAsia"/>
                <w:sz w:val="21"/>
                <w:szCs w:val="21"/>
              </w:rPr>
              <w:t>临床应用</w:t>
            </w:r>
            <w:r>
              <w:rPr>
                <w:rFonts w:ascii="仿宋" w:eastAsia="仿宋" w:hAnsi="仿宋" w:hint="eastAsia"/>
                <w:sz w:val="21"/>
                <w:szCs w:val="21"/>
              </w:rPr>
              <w:t>、</w:t>
            </w:r>
            <w:r w:rsidRPr="00457EF7">
              <w:rPr>
                <w:rFonts w:ascii="仿宋" w:eastAsia="仿宋" w:hAnsi="仿宋" w:hint="eastAsia"/>
                <w:sz w:val="21"/>
                <w:szCs w:val="21"/>
              </w:rPr>
              <w:t>不良反应</w:t>
            </w:r>
            <w:r>
              <w:rPr>
                <w:rFonts w:ascii="仿宋" w:eastAsia="仿宋" w:hAnsi="仿宋" w:hint="eastAsia"/>
                <w:sz w:val="21"/>
                <w:szCs w:val="21"/>
              </w:rPr>
              <w:t>、</w:t>
            </w:r>
            <w:r w:rsidRPr="00457EF7">
              <w:rPr>
                <w:rFonts w:ascii="仿宋" w:eastAsia="仿宋" w:hAnsi="仿宋" w:hint="eastAsia"/>
                <w:sz w:val="21"/>
                <w:szCs w:val="21"/>
              </w:rPr>
              <w:t>禁忌症以及用药护理解释其作用机制。能初步评价选用药物的合理性，减少药物的不良反应。能在教师指导下进行动物实验操作。具有运用药理知识独立分析和解决实际问题的能力，具备良好的职业道德和素质。</w:t>
            </w:r>
          </w:p>
        </w:tc>
      </w:tr>
    </w:tbl>
    <w:p w14:paraId="0F689368" w14:textId="77777777" w:rsidR="00324BF2" w:rsidRPr="007C6F13" w:rsidRDefault="00324BF2" w:rsidP="00324BF2">
      <w:pPr>
        <w:ind w:firstLine="420"/>
        <w:rPr>
          <w:rFonts w:ascii="仿宋" w:eastAsia="仿宋" w:hAnsi="仿宋"/>
          <w:sz w:val="21"/>
          <w:szCs w:val="21"/>
        </w:rPr>
      </w:pPr>
    </w:p>
    <w:p w14:paraId="39EBBE0B" w14:textId="77777777" w:rsidR="00324BF2" w:rsidRDefault="00324BF2" w:rsidP="00324BF2">
      <w:pPr>
        <w:ind w:firstLine="420"/>
        <w:rPr>
          <w:rFonts w:ascii="仿宋" w:eastAsia="仿宋" w:hAnsi="仿宋"/>
          <w:sz w:val="21"/>
          <w:szCs w:val="21"/>
        </w:rPr>
      </w:pPr>
      <w:r>
        <w:rPr>
          <w:rFonts w:ascii="仿宋" w:eastAsia="仿宋" w:hAnsi="仿宋" w:hint="eastAsia"/>
          <w:sz w:val="21"/>
          <w:szCs w:val="21"/>
        </w:rPr>
        <w:t>（5）</w:t>
      </w:r>
      <w:r w:rsidRPr="007C6F13">
        <w:rPr>
          <w:rFonts w:ascii="仿宋" w:eastAsia="仿宋" w:hAnsi="仿宋" w:hint="eastAsia"/>
          <w:sz w:val="21"/>
          <w:szCs w:val="21"/>
        </w:rPr>
        <w:t>基础护理</w:t>
      </w:r>
    </w:p>
    <w:tbl>
      <w:tblPr>
        <w:tblStyle w:val="a7"/>
        <w:tblW w:w="8755" w:type="dxa"/>
        <w:tblLook w:val="04A0" w:firstRow="1" w:lastRow="0" w:firstColumn="1" w:lastColumn="0" w:noHBand="0" w:noVBand="1"/>
      </w:tblPr>
      <w:tblGrid>
        <w:gridCol w:w="1555"/>
        <w:gridCol w:w="7200"/>
      </w:tblGrid>
      <w:tr w:rsidR="00324BF2" w:rsidRPr="00F039F1" w14:paraId="7440FB1C" w14:textId="77777777" w:rsidTr="00604BDD">
        <w:tc>
          <w:tcPr>
            <w:tcW w:w="1555" w:type="dxa"/>
            <w:vAlign w:val="center"/>
          </w:tcPr>
          <w:p w14:paraId="23E68DDB"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200" w:type="dxa"/>
            <w:vAlign w:val="center"/>
          </w:tcPr>
          <w:p w14:paraId="5EDCC693" w14:textId="77777777" w:rsidR="00324BF2" w:rsidRPr="00457EF7" w:rsidRDefault="00324BF2" w:rsidP="00F353C0">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知识目标</w:t>
            </w:r>
            <w:r w:rsidRPr="00457EF7">
              <w:rPr>
                <w:rFonts w:ascii="仿宋" w:eastAsia="仿宋" w:hAnsi="仿宋" w:hint="eastAsia"/>
                <w:sz w:val="21"/>
                <w:szCs w:val="21"/>
              </w:rPr>
              <w:t>:1.了解护理学的形成及未来的发展趋势;2.掌握护理的基本概念确立以护理对象为中心的护理理念:3.掌握护理基本理论</w:t>
            </w:r>
            <w:r>
              <w:rPr>
                <w:rFonts w:ascii="仿宋" w:eastAsia="仿宋" w:hAnsi="仿宋" w:hint="eastAsia"/>
                <w:sz w:val="21"/>
                <w:szCs w:val="21"/>
              </w:rPr>
              <w:t>、</w:t>
            </w:r>
            <w:r w:rsidRPr="00457EF7">
              <w:rPr>
                <w:rFonts w:ascii="仿宋" w:eastAsia="仿宋" w:hAnsi="仿宋" w:hint="eastAsia"/>
                <w:sz w:val="21"/>
                <w:szCs w:val="21"/>
              </w:rPr>
              <w:t>基本知识和基本技能。</w:t>
            </w:r>
          </w:p>
          <w:p w14:paraId="56BAE232" w14:textId="77777777" w:rsidR="00324BF2" w:rsidRPr="00457EF7" w:rsidRDefault="00324BF2" w:rsidP="00F353C0">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lastRenderedPageBreak/>
              <w:t>能力目标:</w:t>
            </w:r>
            <w:r w:rsidRPr="00457EF7">
              <w:rPr>
                <w:rFonts w:ascii="仿宋" w:eastAsia="仿宋" w:hAnsi="仿宋" w:hint="eastAsia"/>
                <w:sz w:val="21"/>
                <w:szCs w:val="21"/>
              </w:rPr>
              <w:t>1.具有分析和解决临床常见的护理问题的专业能力;2.具备初步的护理工作职业能力;3.熟悉掌握各项基本护理操作，具有较强的动手能力;4.学会运用护理程序的工作方法,提供适合病人身心需要的整体护理。</w:t>
            </w:r>
          </w:p>
          <w:p w14:paraId="2A5AB0E5" w14:textId="4E3DA347" w:rsidR="00324BF2" w:rsidRPr="00F039F1" w:rsidRDefault="00324BF2" w:rsidP="00F353C0">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素质目标:</w:t>
            </w:r>
            <w:r w:rsidRPr="00457EF7">
              <w:rPr>
                <w:rFonts w:ascii="仿宋" w:eastAsia="仿宋" w:hAnsi="仿宋" w:hint="eastAsia"/>
                <w:sz w:val="21"/>
                <w:szCs w:val="21"/>
              </w:rPr>
              <w:t>1.具有良好护士职业素质和行为习惯，并具有良好的职业道德修养:2.具有严谨求实的工作作风:3具有良好的人际沟通能力</w:t>
            </w:r>
            <w:r>
              <w:rPr>
                <w:rFonts w:ascii="仿宋" w:eastAsia="仿宋" w:hAnsi="仿宋" w:hint="eastAsia"/>
                <w:sz w:val="21"/>
                <w:szCs w:val="21"/>
              </w:rPr>
              <w:t>、</w:t>
            </w:r>
            <w:r w:rsidRPr="00457EF7">
              <w:rPr>
                <w:rFonts w:ascii="仿宋" w:eastAsia="仿宋" w:hAnsi="仿宋" w:hint="eastAsia"/>
                <w:sz w:val="21"/>
                <w:szCs w:val="21"/>
              </w:rPr>
              <w:t>团队合作精神和服务意识。</w:t>
            </w:r>
          </w:p>
        </w:tc>
      </w:tr>
      <w:tr w:rsidR="00324BF2" w:rsidRPr="00F039F1" w14:paraId="58B814FB" w14:textId="77777777" w:rsidTr="00604BDD">
        <w:tc>
          <w:tcPr>
            <w:tcW w:w="1555" w:type="dxa"/>
            <w:vAlign w:val="center"/>
          </w:tcPr>
          <w:p w14:paraId="7BEE4AAB"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lastRenderedPageBreak/>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200" w:type="dxa"/>
            <w:vAlign w:val="center"/>
          </w:tcPr>
          <w:p w14:paraId="7FB378BB" w14:textId="77777777" w:rsidR="00324BF2" w:rsidRPr="00457EF7" w:rsidRDefault="00324BF2" w:rsidP="00476E34">
            <w:pPr>
              <w:spacing w:line="240" w:lineRule="auto"/>
              <w:ind w:firstLine="420"/>
              <w:rPr>
                <w:rFonts w:ascii="仿宋" w:eastAsia="仿宋" w:hAnsi="仿宋"/>
                <w:sz w:val="21"/>
                <w:szCs w:val="21"/>
              </w:rPr>
            </w:pPr>
            <w:r w:rsidRPr="00457EF7">
              <w:rPr>
                <w:rFonts w:ascii="仿宋" w:eastAsia="仿宋" w:hAnsi="仿宋" w:hint="eastAsia"/>
                <w:sz w:val="21"/>
                <w:szCs w:val="21"/>
              </w:rPr>
              <w:t>主要内容:生活护理</w:t>
            </w:r>
            <w:r>
              <w:rPr>
                <w:rFonts w:ascii="仿宋" w:eastAsia="仿宋" w:hAnsi="仿宋" w:hint="eastAsia"/>
                <w:sz w:val="21"/>
                <w:szCs w:val="21"/>
              </w:rPr>
              <w:t>、</w:t>
            </w:r>
            <w:r w:rsidRPr="00457EF7">
              <w:rPr>
                <w:rFonts w:ascii="仿宋" w:eastAsia="仿宋" w:hAnsi="仿宋" w:hint="eastAsia"/>
                <w:sz w:val="21"/>
                <w:szCs w:val="21"/>
              </w:rPr>
              <w:t>治疗护理</w:t>
            </w:r>
            <w:r>
              <w:rPr>
                <w:rFonts w:ascii="仿宋" w:eastAsia="仿宋" w:hAnsi="仿宋" w:hint="eastAsia"/>
                <w:sz w:val="21"/>
                <w:szCs w:val="21"/>
              </w:rPr>
              <w:t>、</w:t>
            </w:r>
            <w:r w:rsidRPr="00457EF7">
              <w:rPr>
                <w:rFonts w:ascii="仿宋" w:eastAsia="仿宋" w:hAnsi="仿宋" w:hint="eastAsia"/>
                <w:sz w:val="21"/>
                <w:szCs w:val="21"/>
              </w:rPr>
              <w:t>急救护理和相关护理文件书写等等。</w:t>
            </w:r>
          </w:p>
          <w:p w14:paraId="232B8C74" w14:textId="77777777" w:rsidR="00324BF2" w:rsidRPr="007C6F13" w:rsidRDefault="00324BF2" w:rsidP="00476E34">
            <w:pPr>
              <w:spacing w:line="240" w:lineRule="auto"/>
              <w:ind w:firstLine="420"/>
              <w:rPr>
                <w:rFonts w:ascii="仿宋" w:eastAsia="仿宋" w:hAnsi="仿宋"/>
                <w:sz w:val="21"/>
                <w:szCs w:val="21"/>
              </w:rPr>
            </w:pPr>
            <w:r w:rsidRPr="00457EF7">
              <w:rPr>
                <w:rFonts w:ascii="仿宋" w:eastAsia="仿宋" w:hAnsi="仿宋" w:hint="eastAsia"/>
                <w:sz w:val="21"/>
                <w:szCs w:val="21"/>
              </w:rPr>
              <w:t>教学要求:掌握护理的基本概念与理论，确立以服务对象为中心的整体护理观念;能够运用护理程序满足护理对象生理</w:t>
            </w:r>
            <w:r>
              <w:rPr>
                <w:rFonts w:ascii="仿宋" w:eastAsia="仿宋" w:hAnsi="仿宋" w:hint="eastAsia"/>
                <w:sz w:val="21"/>
                <w:szCs w:val="21"/>
              </w:rPr>
              <w:t>、</w:t>
            </w:r>
            <w:r w:rsidRPr="00457EF7">
              <w:rPr>
                <w:rFonts w:ascii="仿宋" w:eastAsia="仿宋" w:hAnsi="仿宋" w:hint="eastAsia"/>
                <w:sz w:val="21"/>
                <w:szCs w:val="21"/>
              </w:rPr>
              <w:t>心理</w:t>
            </w:r>
            <w:r>
              <w:rPr>
                <w:rFonts w:ascii="仿宋" w:eastAsia="仿宋" w:hAnsi="仿宋" w:hint="eastAsia"/>
                <w:sz w:val="21"/>
                <w:szCs w:val="21"/>
              </w:rPr>
              <w:t>、</w:t>
            </w:r>
            <w:r w:rsidRPr="00457EF7">
              <w:rPr>
                <w:rFonts w:ascii="仿宋" w:eastAsia="仿宋" w:hAnsi="仿宋" w:hint="eastAsia"/>
                <w:sz w:val="21"/>
                <w:szCs w:val="21"/>
              </w:rPr>
              <w:t>治疗的需要;能综合运用护理知识开展生活护理</w:t>
            </w:r>
            <w:r>
              <w:rPr>
                <w:rFonts w:ascii="仿宋" w:eastAsia="仿宋" w:hAnsi="仿宋" w:hint="eastAsia"/>
                <w:sz w:val="21"/>
                <w:szCs w:val="21"/>
              </w:rPr>
              <w:t>、</w:t>
            </w:r>
            <w:r w:rsidRPr="00457EF7">
              <w:rPr>
                <w:rFonts w:ascii="仿宋" w:eastAsia="仿宋" w:hAnsi="仿宋" w:hint="eastAsia"/>
                <w:sz w:val="21"/>
                <w:szCs w:val="21"/>
              </w:rPr>
              <w:t>治疗护理</w:t>
            </w:r>
            <w:r>
              <w:rPr>
                <w:rFonts w:ascii="仿宋" w:eastAsia="仿宋" w:hAnsi="仿宋" w:hint="eastAsia"/>
                <w:sz w:val="21"/>
                <w:szCs w:val="21"/>
              </w:rPr>
              <w:t>、</w:t>
            </w:r>
            <w:r w:rsidRPr="00457EF7">
              <w:rPr>
                <w:rFonts w:ascii="仿宋" w:eastAsia="仿宋" w:hAnsi="仿宋" w:hint="eastAsia"/>
                <w:sz w:val="21"/>
                <w:szCs w:val="21"/>
              </w:rPr>
              <w:t>急救护理和相关护理文件书写等各项基础护理护理工作和技能操作</w:t>
            </w:r>
            <w:r>
              <w:rPr>
                <w:rFonts w:ascii="仿宋" w:eastAsia="仿宋" w:hAnsi="仿宋" w:hint="eastAsia"/>
                <w:sz w:val="21"/>
                <w:szCs w:val="21"/>
              </w:rPr>
              <w:t>、</w:t>
            </w:r>
            <w:r w:rsidRPr="00457EF7">
              <w:rPr>
                <w:rFonts w:ascii="仿宋" w:eastAsia="仿宋" w:hAnsi="仿宋" w:hint="eastAsia"/>
                <w:sz w:val="21"/>
                <w:szCs w:val="21"/>
              </w:rPr>
              <w:t>护患沟通</w:t>
            </w:r>
            <w:r>
              <w:rPr>
                <w:rFonts w:ascii="仿宋" w:eastAsia="仿宋" w:hAnsi="仿宋" w:hint="eastAsia"/>
                <w:sz w:val="21"/>
                <w:szCs w:val="21"/>
              </w:rPr>
              <w:t>、</w:t>
            </w:r>
            <w:r w:rsidRPr="00457EF7">
              <w:rPr>
                <w:rFonts w:ascii="仿宋" w:eastAsia="仿宋" w:hAnsi="仿宋" w:hint="eastAsia"/>
                <w:sz w:val="21"/>
                <w:szCs w:val="21"/>
              </w:rPr>
              <w:t>评价，密切观察病情;树立关爱生命，关注健康，乐于奉献的思想理念:通过实践操作，培养严谨求实</w:t>
            </w:r>
            <w:r>
              <w:rPr>
                <w:rFonts w:ascii="仿宋" w:eastAsia="仿宋" w:hAnsi="仿宋" w:hint="eastAsia"/>
                <w:sz w:val="21"/>
                <w:szCs w:val="21"/>
              </w:rPr>
              <w:t>、</w:t>
            </w:r>
            <w:r w:rsidRPr="00457EF7">
              <w:rPr>
                <w:rFonts w:ascii="仿宋" w:eastAsia="仿宋" w:hAnsi="仿宋" w:hint="eastAsia"/>
                <w:sz w:val="21"/>
                <w:szCs w:val="21"/>
              </w:rPr>
              <w:t>一丝不苟的慎独工作态度，养成正确的护理行为意识;培养高度的责任心</w:t>
            </w:r>
            <w:r>
              <w:rPr>
                <w:rFonts w:ascii="仿宋" w:eastAsia="仿宋" w:hAnsi="仿宋" w:hint="eastAsia"/>
                <w:sz w:val="21"/>
                <w:szCs w:val="21"/>
              </w:rPr>
              <w:t>、</w:t>
            </w:r>
            <w:r w:rsidRPr="00457EF7">
              <w:rPr>
                <w:rFonts w:ascii="仿宋" w:eastAsia="仿宋" w:hAnsi="仿宋" w:hint="eastAsia"/>
                <w:sz w:val="21"/>
                <w:szCs w:val="21"/>
              </w:rPr>
              <w:t>同情心</w:t>
            </w:r>
            <w:r>
              <w:rPr>
                <w:rFonts w:ascii="仿宋" w:eastAsia="仿宋" w:hAnsi="仿宋" w:hint="eastAsia"/>
                <w:sz w:val="21"/>
                <w:szCs w:val="21"/>
              </w:rPr>
              <w:t>、</w:t>
            </w:r>
            <w:r w:rsidRPr="00457EF7">
              <w:rPr>
                <w:rFonts w:ascii="仿宋" w:eastAsia="仿宋" w:hAnsi="仿宋" w:hint="eastAsia"/>
                <w:sz w:val="21"/>
                <w:szCs w:val="21"/>
              </w:rPr>
              <w:t>爱心</w:t>
            </w:r>
            <w:r>
              <w:rPr>
                <w:rFonts w:ascii="仿宋" w:eastAsia="仿宋" w:hAnsi="仿宋" w:hint="eastAsia"/>
                <w:sz w:val="21"/>
                <w:szCs w:val="21"/>
              </w:rPr>
              <w:t>、</w:t>
            </w:r>
            <w:r w:rsidRPr="00457EF7">
              <w:rPr>
                <w:rFonts w:ascii="仿宋" w:eastAsia="仿宋" w:hAnsi="仿宋" w:hint="eastAsia"/>
                <w:sz w:val="21"/>
                <w:szCs w:val="21"/>
              </w:rPr>
              <w:t>团队合作精神。</w:t>
            </w:r>
          </w:p>
        </w:tc>
      </w:tr>
    </w:tbl>
    <w:p w14:paraId="2909CF08" w14:textId="77777777" w:rsidR="00324BF2" w:rsidRDefault="00324BF2" w:rsidP="00324BF2">
      <w:pPr>
        <w:ind w:firstLine="420"/>
        <w:rPr>
          <w:rFonts w:ascii="仿宋" w:eastAsia="仿宋" w:hAnsi="仿宋"/>
          <w:sz w:val="21"/>
          <w:szCs w:val="21"/>
        </w:rPr>
      </w:pPr>
    </w:p>
    <w:p w14:paraId="78582452" w14:textId="77777777" w:rsidR="00324BF2" w:rsidRDefault="00324BF2" w:rsidP="00324BF2">
      <w:pPr>
        <w:ind w:firstLine="420"/>
        <w:rPr>
          <w:rFonts w:ascii="仿宋" w:eastAsia="仿宋" w:hAnsi="仿宋"/>
          <w:sz w:val="21"/>
          <w:szCs w:val="21"/>
        </w:rPr>
      </w:pPr>
      <w:r>
        <w:rPr>
          <w:rFonts w:ascii="仿宋" w:eastAsia="仿宋" w:hAnsi="仿宋" w:hint="eastAsia"/>
          <w:sz w:val="21"/>
          <w:szCs w:val="21"/>
        </w:rPr>
        <w:t>（6）</w:t>
      </w:r>
      <w:r w:rsidRPr="007C6F13">
        <w:rPr>
          <w:rFonts w:ascii="仿宋" w:eastAsia="仿宋" w:hAnsi="仿宋" w:hint="eastAsia"/>
          <w:sz w:val="21"/>
          <w:szCs w:val="21"/>
        </w:rPr>
        <w:t>健康评估</w:t>
      </w:r>
    </w:p>
    <w:tbl>
      <w:tblPr>
        <w:tblStyle w:val="a7"/>
        <w:tblW w:w="8613" w:type="dxa"/>
        <w:tblLook w:val="04A0" w:firstRow="1" w:lastRow="0" w:firstColumn="1" w:lastColumn="0" w:noHBand="0" w:noVBand="1"/>
      </w:tblPr>
      <w:tblGrid>
        <w:gridCol w:w="1555"/>
        <w:gridCol w:w="7058"/>
      </w:tblGrid>
      <w:tr w:rsidR="00324BF2" w:rsidRPr="00F039F1" w14:paraId="667D9512" w14:textId="77777777" w:rsidTr="00604BDD">
        <w:tc>
          <w:tcPr>
            <w:tcW w:w="1555" w:type="dxa"/>
            <w:vAlign w:val="center"/>
          </w:tcPr>
          <w:p w14:paraId="68764364" w14:textId="77777777" w:rsidR="00324BF2" w:rsidRPr="00F039F1" w:rsidRDefault="00324BF2" w:rsidP="00DA15B4">
            <w:pPr>
              <w:spacing w:line="240" w:lineRule="auto"/>
              <w:jc w:val="center"/>
              <w:rPr>
                <w:rFonts w:ascii="仿宋" w:eastAsia="仿宋" w:hAnsi="仿宋"/>
                <w:sz w:val="21"/>
                <w:szCs w:val="21"/>
              </w:rPr>
            </w:pPr>
            <w:r w:rsidRPr="00F039F1">
              <w:rPr>
                <w:rFonts w:ascii="仿宋" w:eastAsia="仿宋" w:hAnsi="仿宋" w:hint="eastAsia"/>
                <w:sz w:val="21"/>
                <w:szCs w:val="21"/>
              </w:rPr>
              <w:t>课程目标</w:t>
            </w:r>
          </w:p>
        </w:tc>
        <w:tc>
          <w:tcPr>
            <w:tcW w:w="7058" w:type="dxa"/>
            <w:vAlign w:val="center"/>
          </w:tcPr>
          <w:p w14:paraId="1C0438DC" w14:textId="77777777" w:rsidR="00324BF2" w:rsidRPr="004C020A" w:rsidRDefault="00324BF2" w:rsidP="00F353C0">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知识目标:</w:t>
            </w:r>
            <w:r w:rsidRPr="004C020A">
              <w:rPr>
                <w:rFonts w:ascii="仿宋" w:eastAsia="仿宋" w:hAnsi="仿宋" w:hint="eastAsia"/>
                <w:sz w:val="21"/>
                <w:szCs w:val="21"/>
              </w:rPr>
              <w:t>1.能够解释健康评估</w:t>
            </w:r>
            <w:r>
              <w:rPr>
                <w:rFonts w:ascii="仿宋" w:eastAsia="仿宋" w:hAnsi="仿宋" w:hint="eastAsia"/>
                <w:sz w:val="21"/>
                <w:szCs w:val="21"/>
              </w:rPr>
              <w:t>、</w:t>
            </w:r>
            <w:r w:rsidRPr="004C020A">
              <w:rPr>
                <w:rFonts w:ascii="仿宋" w:eastAsia="仿宋" w:hAnsi="仿宋" w:hint="eastAsia"/>
                <w:sz w:val="21"/>
                <w:szCs w:val="21"/>
              </w:rPr>
              <w:t>健康史症状</w:t>
            </w:r>
            <w:r>
              <w:rPr>
                <w:rFonts w:ascii="仿宋" w:eastAsia="仿宋" w:hAnsi="仿宋" w:hint="eastAsia"/>
                <w:sz w:val="21"/>
                <w:szCs w:val="21"/>
              </w:rPr>
              <w:t>、</w:t>
            </w:r>
            <w:r w:rsidRPr="004C020A">
              <w:rPr>
                <w:rFonts w:ascii="仿宋" w:eastAsia="仿宋" w:hAnsi="仿宋" w:hint="eastAsia"/>
                <w:sz w:val="21"/>
                <w:szCs w:val="21"/>
              </w:rPr>
              <w:t>体征</w:t>
            </w:r>
            <w:r>
              <w:rPr>
                <w:rFonts w:ascii="仿宋" w:eastAsia="仿宋" w:hAnsi="仿宋" w:hint="eastAsia"/>
                <w:sz w:val="21"/>
                <w:szCs w:val="21"/>
              </w:rPr>
              <w:t>、</w:t>
            </w:r>
            <w:r w:rsidRPr="004C020A">
              <w:rPr>
                <w:rFonts w:ascii="仿宋" w:eastAsia="仿宋" w:hAnsi="仿宋" w:hint="eastAsia"/>
                <w:sz w:val="21"/>
                <w:szCs w:val="21"/>
              </w:rPr>
              <w:t>主诉等基本概念;2.能够辨认临床常见的症状和体征并说出其临床意义;3.能够说出心理社会评估的基本内容;4.能够说出常用实验室检查项目的标本采集方法</w:t>
            </w:r>
            <w:r>
              <w:rPr>
                <w:rFonts w:ascii="仿宋" w:eastAsia="仿宋" w:hAnsi="仿宋" w:hint="eastAsia"/>
                <w:sz w:val="21"/>
                <w:szCs w:val="21"/>
              </w:rPr>
              <w:t>、</w:t>
            </w:r>
            <w:r w:rsidRPr="004C020A">
              <w:rPr>
                <w:rFonts w:ascii="仿宋" w:eastAsia="仿宋" w:hAnsi="仿宋" w:hint="eastAsia"/>
                <w:sz w:val="21"/>
                <w:szCs w:val="21"/>
              </w:rPr>
              <w:t>异常结果的临床意义;5.能够描述正常心电图的波形构成及常见异常心电图的图形特征;6.能够说出常用影像检查的应用指征及检查前后的护理要点。</w:t>
            </w:r>
          </w:p>
          <w:p w14:paraId="6906081E" w14:textId="77777777" w:rsidR="00324BF2" w:rsidRPr="004C020A" w:rsidRDefault="00324BF2" w:rsidP="00F353C0">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能力目标:</w:t>
            </w:r>
            <w:r w:rsidRPr="004C020A">
              <w:rPr>
                <w:rFonts w:ascii="仿宋" w:eastAsia="仿宋" w:hAnsi="仿宋" w:hint="eastAsia"/>
                <w:sz w:val="21"/>
                <w:szCs w:val="21"/>
              </w:rPr>
              <w:t>1.能够应用沟通交流技巧进行健康史的采集;2.能够熟练运用身体评估的基本方法进行正确</w:t>
            </w:r>
            <w:r>
              <w:rPr>
                <w:rFonts w:ascii="仿宋" w:eastAsia="仿宋" w:hAnsi="仿宋" w:hint="eastAsia"/>
                <w:sz w:val="21"/>
                <w:szCs w:val="21"/>
              </w:rPr>
              <w:t>、</w:t>
            </w:r>
            <w:r w:rsidRPr="004C020A">
              <w:rPr>
                <w:rFonts w:ascii="仿宋" w:eastAsia="仿宋" w:hAnsi="仿宋" w:hint="eastAsia"/>
                <w:sz w:val="21"/>
                <w:szCs w:val="21"/>
              </w:rPr>
              <w:t>全面的身体状况评估:3.能够正确描记心电图</w:t>
            </w:r>
            <w:r>
              <w:rPr>
                <w:rFonts w:ascii="仿宋" w:eastAsia="仿宋" w:hAnsi="仿宋" w:hint="eastAsia"/>
                <w:sz w:val="21"/>
                <w:szCs w:val="21"/>
              </w:rPr>
              <w:t>、</w:t>
            </w:r>
            <w:r w:rsidRPr="004C020A">
              <w:rPr>
                <w:rFonts w:ascii="仿宋" w:eastAsia="仿宋" w:hAnsi="仿宋" w:hint="eastAsia"/>
                <w:sz w:val="21"/>
                <w:szCs w:val="21"/>
              </w:rPr>
              <w:t>判断心电图是否正常:4.能够正确书写评估记录:5.能根据评估对象身体</w:t>
            </w:r>
            <w:r>
              <w:rPr>
                <w:rFonts w:ascii="仿宋" w:eastAsia="仿宋" w:hAnsi="仿宋" w:hint="eastAsia"/>
                <w:sz w:val="21"/>
                <w:szCs w:val="21"/>
              </w:rPr>
              <w:t>、</w:t>
            </w:r>
            <w:r w:rsidRPr="004C020A">
              <w:rPr>
                <w:rFonts w:ascii="仿宋" w:eastAsia="仿宋" w:hAnsi="仿宋" w:hint="eastAsia"/>
                <w:sz w:val="21"/>
                <w:szCs w:val="21"/>
              </w:rPr>
              <w:t>心理</w:t>
            </w:r>
            <w:r>
              <w:rPr>
                <w:rFonts w:ascii="仿宋" w:eastAsia="仿宋" w:hAnsi="仿宋" w:hint="eastAsia"/>
                <w:sz w:val="21"/>
                <w:szCs w:val="21"/>
              </w:rPr>
              <w:t>、</w:t>
            </w:r>
            <w:r w:rsidRPr="004C020A">
              <w:rPr>
                <w:rFonts w:ascii="仿宋" w:eastAsia="仿宋" w:hAnsi="仿宋" w:hint="eastAsia"/>
                <w:sz w:val="21"/>
                <w:szCs w:val="21"/>
              </w:rPr>
              <w:t>社会等方面的资料提出护理诊断。</w:t>
            </w:r>
          </w:p>
          <w:p w14:paraId="27724995" w14:textId="77777777" w:rsidR="00324BF2" w:rsidRPr="00F039F1" w:rsidRDefault="00324BF2" w:rsidP="00F353C0">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 xml:space="preserve">素质目标: </w:t>
            </w:r>
            <w:r w:rsidRPr="004C020A">
              <w:rPr>
                <w:rFonts w:ascii="仿宋" w:eastAsia="仿宋" w:hAnsi="仿宋" w:hint="eastAsia"/>
                <w:sz w:val="21"/>
                <w:szCs w:val="21"/>
              </w:rPr>
              <w:t>1.认同学科的专业价值,养成运用所学知识服务于人类健康问题的职业习惯,形成科学的临床评判性思维;2.坚持以评估对象为中心的服务理念，认同课程的实用价值，形成积极的护理专业情感和态度,树立认真负责</w:t>
            </w:r>
            <w:r>
              <w:rPr>
                <w:rFonts w:ascii="仿宋" w:eastAsia="仿宋" w:hAnsi="仿宋" w:hint="eastAsia"/>
                <w:sz w:val="21"/>
                <w:szCs w:val="21"/>
              </w:rPr>
              <w:t>、</w:t>
            </w:r>
            <w:r w:rsidRPr="004C020A">
              <w:rPr>
                <w:rFonts w:ascii="仿宋" w:eastAsia="仿宋" w:hAnsi="仿宋" w:hint="eastAsia"/>
                <w:sz w:val="21"/>
                <w:szCs w:val="21"/>
              </w:rPr>
              <w:t>严谨求实的专业思想，以及关心</w:t>
            </w:r>
            <w:r>
              <w:rPr>
                <w:rFonts w:ascii="仿宋" w:eastAsia="仿宋" w:hAnsi="仿宋" w:hint="eastAsia"/>
                <w:sz w:val="21"/>
                <w:szCs w:val="21"/>
              </w:rPr>
              <w:t>、</w:t>
            </w:r>
            <w:r w:rsidRPr="004C020A">
              <w:rPr>
                <w:rFonts w:ascii="仿宋" w:eastAsia="仿宋" w:hAnsi="仿宋" w:hint="eastAsia"/>
                <w:sz w:val="21"/>
                <w:szCs w:val="21"/>
              </w:rPr>
              <w:t>爱护及尊重服务对象的观念;3关注健康评估领域新知识</w:t>
            </w:r>
            <w:r>
              <w:rPr>
                <w:rFonts w:ascii="仿宋" w:eastAsia="仿宋" w:hAnsi="仿宋" w:hint="eastAsia"/>
                <w:sz w:val="21"/>
                <w:szCs w:val="21"/>
              </w:rPr>
              <w:t>、</w:t>
            </w:r>
            <w:r w:rsidRPr="004C020A">
              <w:rPr>
                <w:rFonts w:ascii="仿宋" w:eastAsia="仿宋" w:hAnsi="仿宋" w:hint="eastAsia"/>
                <w:sz w:val="21"/>
                <w:szCs w:val="21"/>
              </w:rPr>
              <w:t>新业务</w:t>
            </w:r>
            <w:r>
              <w:rPr>
                <w:rFonts w:ascii="仿宋" w:eastAsia="仿宋" w:hAnsi="仿宋" w:hint="eastAsia"/>
                <w:sz w:val="21"/>
                <w:szCs w:val="21"/>
              </w:rPr>
              <w:t>、</w:t>
            </w:r>
            <w:r w:rsidRPr="004C020A">
              <w:rPr>
                <w:rFonts w:ascii="仿宋" w:eastAsia="仿宋" w:hAnsi="仿宋" w:hint="eastAsia"/>
                <w:sz w:val="21"/>
                <w:szCs w:val="21"/>
              </w:rPr>
              <w:t>新技术，开阔视野，活跃思维，形成不断进取和创新的科学探索精神。</w:t>
            </w:r>
          </w:p>
        </w:tc>
      </w:tr>
      <w:tr w:rsidR="00324BF2" w:rsidRPr="00F039F1" w14:paraId="264B46AE" w14:textId="77777777" w:rsidTr="00604BDD">
        <w:tc>
          <w:tcPr>
            <w:tcW w:w="1555" w:type="dxa"/>
            <w:vAlign w:val="center"/>
          </w:tcPr>
          <w:p w14:paraId="7ACCB95D" w14:textId="77777777" w:rsidR="00324BF2" w:rsidRPr="00F039F1" w:rsidRDefault="00324BF2" w:rsidP="00DA15B4">
            <w:pPr>
              <w:spacing w:line="240" w:lineRule="auto"/>
              <w:jc w:val="center"/>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058" w:type="dxa"/>
            <w:vAlign w:val="center"/>
          </w:tcPr>
          <w:p w14:paraId="1AF01F38" w14:textId="77777777" w:rsidR="00324BF2" w:rsidRPr="004C020A" w:rsidRDefault="00324BF2" w:rsidP="00476E34">
            <w:pPr>
              <w:spacing w:line="240" w:lineRule="auto"/>
              <w:ind w:firstLine="422"/>
              <w:rPr>
                <w:rFonts w:ascii="仿宋" w:eastAsia="仿宋" w:hAnsi="仿宋"/>
                <w:sz w:val="21"/>
                <w:szCs w:val="21"/>
              </w:rPr>
            </w:pPr>
            <w:r w:rsidRPr="00476E34">
              <w:rPr>
                <w:rFonts w:ascii="仿宋" w:eastAsia="仿宋" w:hAnsi="仿宋" w:hint="eastAsia"/>
                <w:sz w:val="21"/>
                <w:szCs w:val="21"/>
              </w:rPr>
              <w:t>主要内容:</w:t>
            </w:r>
            <w:r w:rsidRPr="004C020A">
              <w:rPr>
                <w:rFonts w:ascii="仿宋" w:eastAsia="仿宋" w:hAnsi="仿宋" w:hint="eastAsia"/>
                <w:sz w:val="21"/>
                <w:szCs w:val="21"/>
              </w:rPr>
              <w:t>健康史评估</w:t>
            </w:r>
            <w:r>
              <w:rPr>
                <w:rFonts w:ascii="仿宋" w:eastAsia="仿宋" w:hAnsi="仿宋" w:hint="eastAsia"/>
                <w:sz w:val="21"/>
                <w:szCs w:val="21"/>
              </w:rPr>
              <w:t>、</w:t>
            </w:r>
            <w:r w:rsidRPr="004C020A">
              <w:rPr>
                <w:rFonts w:ascii="仿宋" w:eastAsia="仿宋" w:hAnsi="仿宋" w:hint="eastAsia"/>
                <w:sz w:val="21"/>
                <w:szCs w:val="21"/>
              </w:rPr>
              <w:t>心理评估</w:t>
            </w:r>
            <w:r>
              <w:rPr>
                <w:rFonts w:ascii="仿宋" w:eastAsia="仿宋" w:hAnsi="仿宋" w:hint="eastAsia"/>
                <w:sz w:val="21"/>
                <w:szCs w:val="21"/>
              </w:rPr>
              <w:t>、</w:t>
            </w:r>
            <w:r w:rsidRPr="004C020A">
              <w:rPr>
                <w:rFonts w:ascii="仿宋" w:eastAsia="仿宋" w:hAnsi="仿宋" w:hint="eastAsia"/>
                <w:sz w:val="21"/>
                <w:szCs w:val="21"/>
              </w:rPr>
              <w:t>社会评估</w:t>
            </w:r>
            <w:r>
              <w:rPr>
                <w:rFonts w:ascii="仿宋" w:eastAsia="仿宋" w:hAnsi="仿宋" w:hint="eastAsia"/>
                <w:sz w:val="21"/>
                <w:szCs w:val="21"/>
              </w:rPr>
              <w:t>、</w:t>
            </w:r>
            <w:r w:rsidRPr="004C020A">
              <w:rPr>
                <w:rFonts w:ascii="仿宋" w:eastAsia="仿宋" w:hAnsi="仿宋" w:hint="eastAsia"/>
                <w:sz w:val="21"/>
                <w:szCs w:val="21"/>
              </w:rPr>
              <w:t>身体评估</w:t>
            </w:r>
            <w:r>
              <w:rPr>
                <w:rFonts w:ascii="仿宋" w:eastAsia="仿宋" w:hAnsi="仿宋" w:hint="eastAsia"/>
                <w:sz w:val="21"/>
                <w:szCs w:val="21"/>
              </w:rPr>
              <w:t>、</w:t>
            </w:r>
            <w:r w:rsidRPr="004C020A">
              <w:rPr>
                <w:rFonts w:ascii="仿宋" w:eastAsia="仿宋" w:hAnsi="仿宋" w:hint="eastAsia"/>
                <w:sz w:val="21"/>
                <w:szCs w:val="21"/>
              </w:rPr>
              <w:t>常用实验检查</w:t>
            </w:r>
            <w:r>
              <w:rPr>
                <w:rFonts w:ascii="仿宋" w:eastAsia="仿宋" w:hAnsi="仿宋" w:hint="eastAsia"/>
                <w:sz w:val="21"/>
                <w:szCs w:val="21"/>
              </w:rPr>
              <w:t>、</w:t>
            </w:r>
            <w:r w:rsidRPr="004C020A">
              <w:rPr>
                <w:rFonts w:ascii="仿宋" w:eastAsia="仿宋" w:hAnsi="仿宋" w:hint="eastAsia"/>
                <w:sz w:val="21"/>
                <w:szCs w:val="21"/>
              </w:rPr>
              <w:t>心电图检查</w:t>
            </w:r>
            <w:r>
              <w:rPr>
                <w:rFonts w:ascii="仿宋" w:eastAsia="仿宋" w:hAnsi="仿宋" w:hint="eastAsia"/>
                <w:sz w:val="21"/>
                <w:szCs w:val="21"/>
              </w:rPr>
              <w:t>、</w:t>
            </w:r>
            <w:r w:rsidRPr="004C020A">
              <w:rPr>
                <w:rFonts w:ascii="仿宋" w:eastAsia="仿宋" w:hAnsi="仿宋" w:hint="eastAsia"/>
                <w:sz w:val="21"/>
                <w:szCs w:val="21"/>
              </w:rPr>
              <w:t>影像检查</w:t>
            </w:r>
            <w:r>
              <w:rPr>
                <w:rFonts w:ascii="仿宋" w:eastAsia="仿宋" w:hAnsi="仿宋" w:hint="eastAsia"/>
                <w:sz w:val="21"/>
                <w:szCs w:val="21"/>
              </w:rPr>
              <w:t>、</w:t>
            </w:r>
            <w:r w:rsidRPr="004C020A">
              <w:rPr>
                <w:rFonts w:ascii="仿宋" w:eastAsia="仿宋" w:hAnsi="仿宋" w:hint="eastAsia"/>
                <w:sz w:val="21"/>
                <w:szCs w:val="21"/>
              </w:rPr>
              <w:t>常用护理病历书写及资料分析</w:t>
            </w:r>
            <w:r>
              <w:rPr>
                <w:rFonts w:ascii="仿宋" w:eastAsia="仿宋" w:hAnsi="仿宋" w:hint="eastAsia"/>
                <w:sz w:val="21"/>
                <w:szCs w:val="21"/>
              </w:rPr>
              <w:t>、</w:t>
            </w:r>
            <w:r w:rsidRPr="004C020A">
              <w:rPr>
                <w:rFonts w:ascii="仿宋" w:eastAsia="仿宋" w:hAnsi="仿宋" w:hint="eastAsia"/>
                <w:sz w:val="21"/>
                <w:szCs w:val="21"/>
              </w:rPr>
              <w:t>护理诊断等。</w:t>
            </w:r>
          </w:p>
          <w:p w14:paraId="08EA79B2" w14:textId="77777777" w:rsidR="00324BF2" w:rsidRPr="007C6F13" w:rsidRDefault="00324BF2" w:rsidP="00476E34">
            <w:pPr>
              <w:spacing w:line="240" w:lineRule="auto"/>
              <w:ind w:firstLine="422"/>
              <w:rPr>
                <w:rFonts w:ascii="仿宋" w:eastAsia="仿宋" w:hAnsi="仿宋"/>
                <w:sz w:val="21"/>
                <w:szCs w:val="21"/>
              </w:rPr>
            </w:pPr>
            <w:r w:rsidRPr="00476E34">
              <w:rPr>
                <w:rFonts w:ascii="仿宋" w:eastAsia="仿宋" w:hAnsi="仿宋" w:hint="eastAsia"/>
                <w:sz w:val="21"/>
                <w:szCs w:val="21"/>
              </w:rPr>
              <w:t>教学要求:</w:t>
            </w:r>
            <w:r w:rsidRPr="004C020A">
              <w:rPr>
                <w:rFonts w:ascii="仿宋" w:eastAsia="仿宋" w:hAnsi="仿宋" w:hint="eastAsia"/>
                <w:sz w:val="21"/>
                <w:szCs w:val="21"/>
              </w:rPr>
              <w:t>能说出健康资料的类型，辨别主客观资料，说出其来源;叙述症状</w:t>
            </w:r>
            <w:r>
              <w:rPr>
                <w:rFonts w:ascii="仿宋" w:eastAsia="仿宋" w:hAnsi="仿宋" w:hint="eastAsia"/>
                <w:sz w:val="21"/>
                <w:szCs w:val="21"/>
              </w:rPr>
              <w:t>、</w:t>
            </w:r>
            <w:r w:rsidRPr="004C020A">
              <w:rPr>
                <w:rFonts w:ascii="仿宋" w:eastAsia="仿宋" w:hAnsi="仿宋" w:hint="eastAsia"/>
                <w:sz w:val="21"/>
                <w:szCs w:val="21"/>
              </w:rPr>
              <w:t>体征的概念;掌握健康资料收集的方法;叙述体格检查的概念，掌握体格检查的基本方法，掌握常见异常症状与体征的临床意义;了解辅助检查的项目及对护理工作的意义;了解精神</w:t>
            </w:r>
            <w:r>
              <w:rPr>
                <w:rFonts w:ascii="仿宋" w:eastAsia="仿宋" w:hAnsi="仿宋" w:hint="eastAsia"/>
                <w:sz w:val="21"/>
                <w:szCs w:val="21"/>
              </w:rPr>
              <w:t>、</w:t>
            </w:r>
            <w:r w:rsidRPr="004C020A">
              <w:rPr>
                <w:rFonts w:ascii="仿宋" w:eastAsia="仿宋" w:hAnsi="仿宋" w:hint="eastAsia"/>
                <w:sz w:val="21"/>
                <w:szCs w:val="21"/>
              </w:rPr>
              <w:t>心理评估</w:t>
            </w:r>
            <w:r>
              <w:rPr>
                <w:rFonts w:ascii="仿宋" w:eastAsia="仿宋" w:hAnsi="仿宋" w:hint="eastAsia"/>
                <w:sz w:val="21"/>
                <w:szCs w:val="21"/>
              </w:rPr>
              <w:t>、</w:t>
            </w:r>
            <w:r w:rsidRPr="004C020A">
              <w:rPr>
                <w:rFonts w:ascii="仿宋" w:eastAsia="仿宋" w:hAnsi="仿宋" w:hint="eastAsia"/>
                <w:sz w:val="21"/>
                <w:szCs w:val="21"/>
              </w:rPr>
              <w:t>社会文化评估的目的</w:t>
            </w:r>
            <w:r>
              <w:rPr>
                <w:rFonts w:ascii="仿宋" w:eastAsia="仿宋" w:hAnsi="仿宋" w:hint="eastAsia"/>
                <w:sz w:val="21"/>
                <w:szCs w:val="21"/>
              </w:rPr>
              <w:t>、</w:t>
            </w:r>
            <w:r w:rsidRPr="004C020A">
              <w:rPr>
                <w:rFonts w:ascii="仿宋" w:eastAsia="仿宋" w:hAnsi="仿宋" w:hint="eastAsia"/>
                <w:sz w:val="21"/>
                <w:szCs w:val="21"/>
              </w:rPr>
              <w:t>意义</w:t>
            </w:r>
            <w:r>
              <w:rPr>
                <w:rFonts w:ascii="仿宋" w:eastAsia="仿宋" w:hAnsi="仿宋" w:hint="eastAsia"/>
                <w:sz w:val="21"/>
                <w:szCs w:val="21"/>
              </w:rPr>
              <w:t>、</w:t>
            </w:r>
            <w:r w:rsidRPr="004C020A">
              <w:rPr>
                <w:rFonts w:ascii="仿宋" w:eastAsia="仿宋" w:hAnsi="仿宋" w:hint="eastAsia"/>
                <w:sz w:val="21"/>
                <w:szCs w:val="21"/>
              </w:rPr>
              <w:t>评估方法</w:t>
            </w:r>
            <w:r>
              <w:rPr>
                <w:rFonts w:ascii="仿宋" w:eastAsia="仿宋" w:hAnsi="仿宋" w:hint="eastAsia"/>
                <w:sz w:val="21"/>
                <w:szCs w:val="21"/>
              </w:rPr>
              <w:t>、</w:t>
            </w:r>
            <w:r w:rsidRPr="004C020A">
              <w:rPr>
                <w:rFonts w:ascii="仿宋" w:eastAsia="仿宋" w:hAnsi="仿宋" w:hint="eastAsia"/>
                <w:sz w:val="21"/>
                <w:szCs w:val="21"/>
              </w:rPr>
              <w:t>评估内容;掌握临床常用血生化检验标本采集方法及注意事项;正确进行心电图描记，心电图测量。说出心电图各波的名称和临床意义。了解阅读分析方法和常见异常心电图的特征;了解影像学检查的方法</w:t>
            </w:r>
            <w:r>
              <w:rPr>
                <w:rFonts w:ascii="仿宋" w:eastAsia="仿宋" w:hAnsi="仿宋" w:hint="eastAsia"/>
                <w:sz w:val="21"/>
                <w:szCs w:val="21"/>
              </w:rPr>
              <w:t>、</w:t>
            </w:r>
            <w:r w:rsidRPr="004C020A">
              <w:rPr>
                <w:rFonts w:ascii="仿宋" w:eastAsia="仿宋" w:hAnsi="仿宋" w:hint="eastAsia"/>
                <w:sz w:val="21"/>
                <w:szCs w:val="21"/>
              </w:rPr>
              <w:t>适用范围及临床意义。</w:t>
            </w:r>
          </w:p>
        </w:tc>
      </w:tr>
    </w:tbl>
    <w:p w14:paraId="30E350B6" w14:textId="77777777" w:rsidR="00324BF2" w:rsidRDefault="00324BF2" w:rsidP="00324BF2">
      <w:pPr>
        <w:ind w:firstLine="420"/>
        <w:rPr>
          <w:rFonts w:ascii="仿宋" w:eastAsia="仿宋" w:hAnsi="仿宋"/>
          <w:sz w:val="21"/>
          <w:szCs w:val="21"/>
        </w:rPr>
      </w:pPr>
    </w:p>
    <w:p w14:paraId="1B9C253E" w14:textId="77777777" w:rsidR="00324BF2" w:rsidRDefault="00324BF2" w:rsidP="00324BF2">
      <w:pPr>
        <w:ind w:firstLine="420"/>
        <w:rPr>
          <w:rFonts w:ascii="仿宋" w:eastAsia="仿宋" w:hAnsi="仿宋"/>
          <w:sz w:val="21"/>
          <w:szCs w:val="21"/>
        </w:rPr>
      </w:pPr>
      <w:r>
        <w:rPr>
          <w:rFonts w:ascii="仿宋" w:eastAsia="仿宋" w:hAnsi="仿宋" w:hint="eastAsia"/>
          <w:sz w:val="21"/>
          <w:szCs w:val="21"/>
        </w:rPr>
        <w:t>（7）</w:t>
      </w:r>
      <w:r w:rsidRPr="007C6F13">
        <w:rPr>
          <w:rFonts w:ascii="仿宋" w:eastAsia="仿宋" w:hAnsi="仿宋" w:hint="eastAsia"/>
          <w:sz w:val="21"/>
          <w:szCs w:val="21"/>
        </w:rPr>
        <w:t>内科护理</w:t>
      </w:r>
    </w:p>
    <w:tbl>
      <w:tblPr>
        <w:tblStyle w:val="a7"/>
        <w:tblW w:w="8472" w:type="dxa"/>
        <w:tblLook w:val="04A0" w:firstRow="1" w:lastRow="0" w:firstColumn="1" w:lastColumn="0" w:noHBand="0" w:noVBand="1"/>
      </w:tblPr>
      <w:tblGrid>
        <w:gridCol w:w="1555"/>
        <w:gridCol w:w="6917"/>
      </w:tblGrid>
      <w:tr w:rsidR="00324BF2" w:rsidRPr="00F039F1" w14:paraId="7C92E732" w14:textId="77777777" w:rsidTr="00604BDD">
        <w:tc>
          <w:tcPr>
            <w:tcW w:w="1555" w:type="dxa"/>
            <w:vAlign w:val="center"/>
          </w:tcPr>
          <w:p w14:paraId="504D8E2B" w14:textId="77777777" w:rsidR="00324BF2" w:rsidRPr="00F039F1" w:rsidRDefault="00324BF2" w:rsidP="00DA15B4">
            <w:pPr>
              <w:spacing w:line="240" w:lineRule="auto"/>
              <w:jc w:val="center"/>
              <w:rPr>
                <w:rFonts w:ascii="仿宋" w:eastAsia="仿宋" w:hAnsi="仿宋"/>
                <w:sz w:val="21"/>
                <w:szCs w:val="21"/>
              </w:rPr>
            </w:pPr>
            <w:r w:rsidRPr="00F039F1">
              <w:rPr>
                <w:rFonts w:ascii="仿宋" w:eastAsia="仿宋" w:hAnsi="仿宋" w:hint="eastAsia"/>
                <w:sz w:val="21"/>
                <w:szCs w:val="21"/>
              </w:rPr>
              <w:t>课程目标</w:t>
            </w:r>
          </w:p>
        </w:tc>
        <w:tc>
          <w:tcPr>
            <w:tcW w:w="6917" w:type="dxa"/>
            <w:vAlign w:val="center"/>
          </w:tcPr>
          <w:p w14:paraId="4A53EEDF" w14:textId="77777777" w:rsidR="00324BF2" w:rsidRPr="004C020A" w:rsidRDefault="00324BF2" w:rsidP="00DA15B4">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知识目标:</w:t>
            </w:r>
            <w:r w:rsidRPr="004C020A">
              <w:rPr>
                <w:rFonts w:ascii="仿宋" w:eastAsia="仿宋" w:hAnsi="仿宋" w:hint="eastAsia"/>
                <w:sz w:val="21"/>
                <w:szCs w:val="21"/>
              </w:rPr>
              <w:t>1.能识别内科常见疾病的主要临床表现;2.能正确说出内科常见病病人的护理评估要点;3.能识别内科常见病病人的常用护理诊断及医护合作性问题;4.能正确列出内科常见病病人的主要护理措施。</w:t>
            </w:r>
          </w:p>
          <w:p w14:paraId="10FFC665" w14:textId="77777777" w:rsidR="00324BF2" w:rsidRPr="004C020A" w:rsidRDefault="00324BF2" w:rsidP="00DA15B4">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能力目标:</w:t>
            </w:r>
            <w:r w:rsidRPr="004C020A">
              <w:rPr>
                <w:rFonts w:ascii="仿宋" w:eastAsia="仿宋" w:hAnsi="仿宋" w:hint="eastAsia"/>
                <w:sz w:val="21"/>
                <w:szCs w:val="21"/>
              </w:rPr>
              <w:t>1.能正确实施内科常用专科护理操作,能配合完成内科常用诊疗操作;2.能对内科常见病病人进行正确</w:t>
            </w:r>
            <w:r>
              <w:rPr>
                <w:rFonts w:ascii="仿宋" w:eastAsia="仿宋" w:hAnsi="仿宋" w:hint="eastAsia"/>
                <w:sz w:val="21"/>
                <w:szCs w:val="21"/>
              </w:rPr>
              <w:t>、</w:t>
            </w:r>
            <w:r w:rsidRPr="004C020A">
              <w:rPr>
                <w:rFonts w:ascii="仿宋" w:eastAsia="仿宋" w:hAnsi="仿宋" w:hint="eastAsia"/>
                <w:sz w:val="21"/>
                <w:szCs w:val="21"/>
              </w:rPr>
              <w:t>全面的护理评估;3.能根据</w:t>
            </w:r>
            <w:r w:rsidRPr="004C020A">
              <w:rPr>
                <w:rFonts w:ascii="仿宋" w:eastAsia="仿宋" w:hAnsi="仿宋" w:hint="eastAsia"/>
                <w:sz w:val="21"/>
                <w:szCs w:val="21"/>
              </w:rPr>
              <w:lastRenderedPageBreak/>
              <w:t>内科常见病病人的表现,提出正确的护理诊断和预期目标;4.能为内科常见病病人制定护理计划并实施护理措施;5.能针对内科常见病对护理对象进行正确的健康指导。</w:t>
            </w:r>
          </w:p>
          <w:p w14:paraId="3F6ABAF4" w14:textId="77777777" w:rsidR="00324BF2" w:rsidRPr="00F039F1" w:rsidRDefault="00324BF2" w:rsidP="00DA15B4">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 xml:space="preserve">素质目标: </w:t>
            </w:r>
            <w:r w:rsidRPr="004C020A">
              <w:rPr>
                <w:rFonts w:ascii="仿宋" w:eastAsia="仿宋" w:hAnsi="仿宋" w:hint="eastAsia"/>
                <w:sz w:val="21"/>
                <w:szCs w:val="21"/>
              </w:rPr>
              <w:t>1.具有认真</w:t>
            </w:r>
            <w:r>
              <w:rPr>
                <w:rFonts w:ascii="仿宋" w:eastAsia="仿宋" w:hAnsi="仿宋" w:hint="eastAsia"/>
                <w:sz w:val="21"/>
                <w:szCs w:val="21"/>
              </w:rPr>
              <w:t>、</w:t>
            </w:r>
            <w:r w:rsidRPr="004C020A">
              <w:rPr>
                <w:rFonts w:ascii="仿宋" w:eastAsia="仿宋" w:hAnsi="仿宋" w:hint="eastAsia"/>
                <w:sz w:val="21"/>
                <w:szCs w:val="21"/>
              </w:rPr>
              <w:t>严谨的学习和工作态度;2.能自觉关心</w:t>
            </w:r>
            <w:r>
              <w:rPr>
                <w:rFonts w:ascii="仿宋" w:eastAsia="仿宋" w:hAnsi="仿宋" w:hint="eastAsia"/>
                <w:sz w:val="21"/>
                <w:szCs w:val="21"/>
              </w:rPr>
              <w:t>、</w:t>
            </w:r>
            <w:r w:rsidRPr="004C020A">
              <w:rPr>
                <w:rFonts w:ascii="仿宋" w:eastAsia="仿宋" w:hAnsi="仿宋" w:hint="eastAsia"/>
                <w:sz w:val="21"/>
                <w:szCs w:val="21"/>
              </w:rPr>
              <w:t>尊重病人，维护病人的利益;3.树立整体护理观，形成运用护理程序开展护理工作的习惯;4.有良好的团队合作精神和持续学习的意识。</w:t>
            </w:r>
          </w:p>
        </w:tc>
      </w:tr>
      <w:tr w:rsidR="00324BF2" w:rsidRPr="00F039F1" w14:paraId="4EE7D31A" w14:textId="77777777" w:rsidTr="00604BDD">
        <w:tc>
          <w:tcPr>
            <w:tcW w:w="1555" w:type="dxa"/>
            <w:vAlign w:val="center"/>
          </w:tcPr>
          <w:p w14:paraId="2ABC7116" w14:textId="77777777" w:rsidR="00324BF2" w:rsidRPr="00F039F1" w:rsidRDefault="00324BF2" w:rsidP="00DA15B4">
            <w:pPr>
              <w:spacing w:line="240" w:lineRule="auto"/>
              <w:jc w:val="center"/>
              <w:rPr>
                <w:rFonts w:ascii="仿宋" w:eastAsia="仿宋" w:hAnsi="仿宋"/>
                <w:sz w:val="21"/>
                <w:szCs w:val="21"/>
              </w:rPr>
            </w:pPr>
            <w:r w:rsidRPr="00F039F1">
              <w:rPr>
                <w:rFonts w:ascii="仿宋" w:eastAsia="仿宋" w:hAnsi="仿宋" w:hint="eastAsia"/>
                <w:sz w:val="21"/>
                <w:szCs w:val="21"/>
              </w:rPr>
              <w:lastRenderedPageBreak/>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6917" w:type="dxa"/>
            <w:vAlign w:val="center"/>
          </w:tcPr>
          <w:p w14:paraId="1A4B1FA7" w14:textId="77777777" w:rsidR="00324BF2" w:rsidRPr="004C020A" w:rsidRDefault="00324BF2" w:rsidP="00DA15B4">
            <w:pPr>
              <w:spacing w:line="240" w:lineRule="auto"/>
              <w:ind w:firstLineChars="200" w:firstLine="420"/>
              <w:jc w:val="left"/>
              <w:rPr>
                <w:rFonts w:ascii="仿宋" w:eastAsia="仿宋" w:hAnsi="仿宋"/>
                <w:sz w:val="21"/>
                <w:szCs w:val="21"/>
              </w:rPr>
            </w:pPr>
            <w:r w:rsidRPr="00EA2897">
              <w:rPr>
                <w:rFonts w:ascii="仿宋" w:eastAsia="仿宋" w:hAnsi="仿宋" w:hint="eastAsia"/>
                <w:sz w:val="21"/>
                <w:szCs w:val="21"/>
              </w:rPr>
              <w:t>主要内容:</w:t>
            </w:r>
            <w:r w:rsidRPr="004C020A">
              <w:rPr>
                <w:rFonts w:ascii="仿宋" w:eastAsia="仿宋" w:hAnsi="仿宋" w:hint="eastAsia"/>
                <w:sz w:val="21"/>
                <w:szCs w:val="21"/>
              </w:rPr>
              <w:t>呼吸系统疾病病人的护理</w:t>
            </w:r>
            <w:r>
              <w:rPr>
                <w:rFonts w:ascii="仿宋" w:eastAsia="仿宋" w:hAnsi="仿宋" w:hint="eastAsia"/>
                <w:sz w:val="21"/>
                <w:szCs w:val="21"/>
              </w:rPr>
              <w:t>、</w:t>
            </w:r>
            <w:r w:rsidRPr="004C020A">
              <w:rPr>
                <w:rFonts w:ascii="仿宋" w:eastAsia="仿宋" w:hAnsi="仿宋" w:hint="eastAsia"/>
                <w:sz w:val="21"/>
                <w:szCs w:val="21"/>
              </w:rPr>
              <w:t>循环系统疾病病人的护理</w:t>
            </w:r>
            <w:r>
              <w:rPr>
                <w:rFonts w:ascii="仿宋" w:eastAsia="仿宋" w:hAnsi="仿宋" w:hint="eastAsia"/>
                <w:sz w:val="21"/>
                <w:szCs w:val="21"/>
              </w:rPr>
              <w:t>、</w:t>
            </w:r>
            <w:r w:rsidRPr="004C020A">
              <w:rPr>
                <w:rFonts w:ascii="仿宋" w:eastAsia="仿宋" w:hAnsi="仿宋" w:hint="eastAsia"/>
                <w:sz w:val="21"/>
                <w:szCs w:val="21"/>
              </w:rPr>
              <w:t>消化系统疾病病人的护理泌尿系统疾病病人的护理</w:t>
            </w:r>
            <w:r>
              <w:rPr>
                <w:rFonts w:ascii="仿宋" w:eastAsia="仿宋" w:hAnsi="仿宋" w:hint="eastAsia"/>
                <w:sz w:val="21"/>
                <w:szCs w:val="21"/>
              </w:rPr>
              <w:t>、</w:t>
            </w:r>
            <w:r w:rsidRPr="004C020A">
              <w:rPr>
                <w:rFonts w:ascii="仿宋" w:eastAsia="仿宋" w:hAnsi="仿宋" w:hint="eastAsia"/>
                <w:sz w:val="21"/>
                <w:szCs w:val="21"/>
              </w:rPr>
              <w:t>血液系统疾病病人的护理</w:t>
            </w:r>
            <w:r>
              <w:rPr>
                <w:rFonts w:ascii="仿宋" w:eastAsia="仿宋" w:hAnsi="仿宋" w:hint="eastAsia"/>
                <w:sz w:val="21"/>
                <w:szCs w:val="21"/>
              </w:rPr>
              <w:t>、</w:t>
            </w:r>
            <w:r w:rsidRPr="004C020A">
              <w:rPr>
                <w:rFonts w:ascii="仿宋" w:eastAsia="仿宋" w:hAnsi="仿宋" w:hint="eastAsia"/>
                <w:sz w:val="21"/>
                <w:szCs w:val="21"/>
              </w:rPr>
              <w:t>内分泌代谢疾病病人的护理</w:t>
            </w:r>
            <w:r>
              <w:rPr>
                <w:rFonts w:ascii="仿宋" w:eastAsia="仿宋" w:hAnsi="仿宋" w:hint="eastAsia"/>
                <w:sz w:val="21"/>
                <w:szCs w:val="21"/>
              </w:rPr>
              <w:t>、</w:t>
            </w:r>
            <w:r w:rsidRPr="004C020A">
              <w:rPr>
                <w:rFonts w:ascii="仿宋" w:eastAsia="仿宋" w:hAnsi="仿宋" w:hint="eastAsia"/>
                <w:sz w:val="21"/>
                <w:szCs w:val="21"/>
              </w:rPr>
              <w:t>风湿性疾病病人的护理</w:t>
            </w:r>
            <w:r>
              <w:rPr>
                <w:rFonts w:ascii="仿宋" w:eastAsia="仿宋" w:hAnsi="仿宋" w:hint="eastAsia"/>
                <w:sz w:val="21"/>
                <w:szCs w:val="21"/>
              </w:rPr>
              <w:t>、</w:t>
            </w:r>
            <w:r w:rsidRPr="004C020A">
              <w:rPr>
                <w:rFonts w:ascii="仿宋" w:eastAsia="仿宋" w:hAnsi="仿宋" w:hint="eastAsia"/>
                <w:sz w:val="21"/>
                <w:szCs w:val="21"/>
              </w:rPr>
              <w:t>神经系统疾病病人的护理</w:t>
            </w:r>
            <w:r>
              <w:rPr>
                <w:rFonts w:ascii="仿宋" w:eastAsia="仿宋" w:hAnsi="仿宋" w:hint="eastAsia"/>
                <w:sz w:val="21"/>
                <w:szCs w:val="21"/>
              </w:rPr>
              <w:t>、</w:t>
            </w:r>
            <w:r w:rsidRPr="004C020A">
              <w:rPr>
                <w:rFonts w:ascii="仿宋" w:eastAsia="仿宋" w:hAnsi="仿宋" w:hint="eastAsia"/>
                <w:sz w:val="21"/>
                <w:szCs w:val="21"/>
              </w:rPr>
              <w:t>传染病病人的护理等。</w:t>
            </w:r>
          </w:p>
          <w:p w14:paraId="4F0A0828" w14:textId="77777777" w:rsidR="00324BF2" w:rsidRPr="004C020A" w:rsidRDefault="00324BF2" w:rsidP="00DA15B4">
            <w:pPr>
              <w:spacing w:line="240" w:lineRule="auto"/>
              <w:ind w:firstLineChars="200" w:firstLine="420"/>
              <w:rPr>
                <w:rFonts w:ascii="仿宋" w:eastAsia="仿宋" w:hAnsi="仿宋"/>
                <w:sz w:val="21"/>
                <w:szCs w:val="21"/>
              </w:rPr>
            </w:pPr>
            <w:r w:rsidRPr="00EA2897">
              <w:rPr>
                <w:rFonts w:ascii="仿宋" w:eastAsia="仿宋" w:hAnsi="仿宋" w:hint="eastAsia"/>
                <w:sz w:val="21"/>
                <w:szCs w:val="21"/>
              </w:rPr>
              <w:t>教学要求:</w:t>
            </w:r>
            <w:r w:rsidRPr="004C020A">
              <w:rPr>
                <w:rFonts w:ascii="仿宋" w:eastAsia="仿宋" w:hAnsi="仿宋" w:hint="eastAsia"/>
                <w:sz w:val="21"/>
                <w:szCs w:val="21"/>
              </w:rPr>
              <w:t>了解内科护理的基本任务</w:t>
            </w:r>
            <w:r>
              <w:rPr>
                <w:rFonts w:ascii="仿宋" w:eastAsia="仿宋" w:hAnsi="仿宋" w:hint="eastAsia"/>
                <w:sz w:val="21"/>
                <w:szCs w:val="21"/>
              </w:rPr>
              <w:t>、</w:t>
            </w:r>
            <w:r w:rsidRPr="004C020A">
              <w:rPr>
                <w:rFonts w:ascii="仿宋" w:eastAsia="仿宋" w:hAnsi="仿宋" w:hint="eastAsia"/>
                <w:sz w:val="21"/>
                <w:szCs w:val="21"/>
              </w:rPr>
              <w:t>特点</w:t>
            </w:r>
            <w:r>
              <w:rPr>
                <w:rFonts w:ascii="仿宋" w:eastAsia="仿宋" w:hAnsi="仿宋" w:hint="eastAsia"/>
                <w:sz w:val="21"/>
                <w:szCs w:val="21"/>
              </w:rPr>
              <w:t>、</w:t>
            </w:r>
            <w:r w:rsidRPr="004C020A">
              <w:rPr>
                <w:rFonts w:ascii="仿宋" w:eastAsia="仿宋" w:hAnsi="仿宋" w:hint="eastAsia"/>
                <w:sz w:val="21"/>
                <w:szCs w:val="21"/>
              </w:rPr>
              <w:t>要求及内容掌握常见内科疾病的基本理论</w:t>
            </w:r>
            <w:r>
              <w:rPr>
                <w:rFonts w:ascii="仿宋" w:eastAsia="仿宋" w:hAnsi="仿宋" w:hint="eastAsia"/>
                <w:sz w:val="21"/>
                <w:szCs w:val="21"/>
              </w:rPr>
              <w:t>、</w:t>
            </w:r>
            <w:r w:rsidRPr="004C020A">
              <w:rPr>
                <w:rFonts w:ascii="仿宋" w:eastAsia="仿宋" w:hAnsi="仿宋" w:hint="eastAsia"/>
                <w:sz w:val="21"/>
                <w:szCs w:val="21"/>
              </w:rPr>
              <w:t>知识，技能。包括疾病概念</w:t>
            </w:r>
            <w:r>
              <w:rPr>
                <w:rFonts w:ascii="仿宋" w:eastAsia="仿宋" w:hAnsi="仿宋" w:hint="eastAsia"/>
                <w:sz w:val="21"/>
                <w:szCs w:val="21"/>
              </w:rPr>
              <w:t>、</w:t>
            </w:r>
            <w:r w:rsidRPr="004C020A">
              <w:rPr>
                <w:rFonts w:ascii="仿宋" w:eastAsia="仿宋" w:hAnsi="仿宋" w:hint="eastAsia"/>
                <w:sz w:val="21"/>
                <w:szCs w:val="21"/>
              </w:rPr>
              <w:t>病因</w:t>
            </w:r>
            <w:r>
              <w:rPr>
                <w:rFonts w:ascii="仿宋" w:eastAsia="仿宋" w:hAnsi="仿宋" w:hint="eastAsia"/>
                <w:sz w:val="21"/>
                <w:szCs w:val="21"/>
              </w:rPr>
              <w:t>、</w:t>
            </w:r>
            <w:r w:rsidRPr="004C020A">
              <w:rPr>
                <w:rFonts w:ascii="仿宋" w:eastAsia="仿宋" w:hAnsi="仿宋" w:hint="eastAsia"/>
                <w:sz w:val="21"/>
                <w:szCs w:val="21"/>
              </w:rPr>
              <w:t>发病机制</w:t>
            </w:r>
            <w:r>
              <w:rPr>
                <w:rFonts w:ascii="仿宋" w:eastAsia="仿宋" w:hAnsi="仿宋" w:hint="eastAsia"/>
                <w:sz w:val="21"/>
                <w:szCs w:val="21"/>
              </w:rPr>
              <w:t>、</w:t>
            </w:r>
            <w:r w:rsidRPr="004C020A">
              <w:rPr>
                <w:rFonts w:ascii="仿宋" w:eastAsia="仿宋" w:hAnsi="仿宋" w:hint="eastAsia"/>
                <w:sz w:val="21"/>
                <w:szCs w:val="21"/>
              </w:rPr>
              <w:t>临床表现</w:t>
            </w:r>
            <w:r>
              <w:rPr>
                <w:rFonts w:ascii="仿宋" w:eastAsia="仿宋" w:hAnsi="仿宋" w:hint="eastAsia"/>
                <w:sz w:val="21"/>
                <w:szCs w:val="21"/>
              </w:rPr>
              <w:t>、</w:t>
            </w:r>
            <w:r w:rsidRPr="004C020A">
              <w:rPr>
                <w:rFonts w:ascii="仿宋" w:eastAsia="仿宋" w:hAnsi="仿宋" w:hint="eastAsia"/>
                <w:sz w:val="21"/>
                <w:szCs w:val="21"/>
              </w:rPr>
              <w:t>治疗原则</w:t>
            </w:r>
            <w:r>
              <w:rPr>
                <w:rFonts w:ascii="仿宋" w:eastAsia="仿宋" w:hAnsi="仿宋" w:hint="eastAsia"/>
                <w:sz w:val="21"/>
                <w:szCs w:val="21"/>
              </w:rPr>
              <w:t>、</w:t>
            </w:r>
            <w:r w:rsidRPr="004C020A">
              <w:rPr>
                <w:rFonts w:ascii="仿宋" w:eastAsia="仿宋" w:hAnsi="仿宋" w:hint="eastAsia"/>
                <w:sz w:val="21"/>
                <w:szCs w:val="21"/>
              </w:rPr>
              <w:t>护理措施</w:t>
            </w:r>
            <w:r>
              <w:rPr>
                <w:rFonts w:ascii="仿宋" w:eastAsia="仿宋" w:hAnsi="仿宋" w:hint="eastAsia"/>
                <w:sz w:val="21"/>
                <w:szCs w:val="21"/>
              </w:rPr>
              <w:t>、</w:t>
            </w:r>
            <w:r w:rsidRPr="004C020A">
              <w:rPr>
                <w:rFonts w:ascii="仿宋" w:eastAsia="仿宋" w:hAnsi="仿宋" w:hint="eastAsia"/>
                <w:sz w:val="21"/>
                <w:szCs w:val="21"/>
              </w:rPr>
              <w:t>实验室检查:运用护理程序正确实施常见内科疾病患者的整体护理，有效实施健康教育。</w:t>
            </w:r>
          </w:p>
        </w:tc>
      </w:tr>
    </w:tbl>
    <w:p w14:paraId="2E9A6DDA" w14:textId="77777777" w:rsidR="00324BF2" w:rsidRDefault="00324BF2" w:rsidP="00324BF2">
      <w:pPr>
        <w:ind w:firstLine="420"/>
        <w:rPr>
          <w:rFonts w:ascii="仿宋" w:eastAsia="仿宋" w:hAnsi="仿宋"/>
          <w:sz w:val="21"/>
          <w:szCs w:val="21"/>
        </w:rPr>
      </w:pPr>
    </w:p>
    <w:p w14:paraId="75752320" w14:textId="77777777" w:rsidR="00324BF2" w:rsidRDefault="00324BF2" w:rsidP="00324BF2">
      <w:pPr>
        <w:ind w:firstLine="420"/>
        <w:rPr>
          <w:rFonts w:ascii="仿宋" w:eastAsia="仿宋" w:hAnsi="仿宋"/>
          <w:sz w:val="21"/>
          <w:szCs w:val="21"/>
        </w:rPr>
      </w:pPr>
      <w:r>
        <w:rPr>
          <w:rFonts w:ascii="仿宋" w:eastAsia="仿宋" w:hAnsi="仿宋" w:hint="eastAsia"/>
          <w:sz w:val="21"/>
          <w:szCs w:val="21"/>
        </w:rPr>
        <w:t>（8）</w:t>
      </w:r>
      <w:r w:rsidRPr="007C6F13">
        <w:rPr>
          <w:rFonts w:ascii="仿宋" w:eastAsia="仿宋" w:hAnsi="仿宋" w:hint="eastAsia"/>
          <w:sz w:val="21"/>
          <w:szCs w:val="21"/>
        </w:rPr>
        <w:t>外科护理</w:t>
      </w:r>
    </w:p>
    <w:tbl>
      <w:tblPr>
        <w:tblStyle w:val="a7"/>
        <w:tblW w:w="8613" w:type="dxa"/>
        <w:tblLook w:val="04A0" w:firstRow="1" w:lastRow="0" w:firstColumn="1" w:lastColumn="0" w:noHBand="0" w:noVBand="1"/>
      </w:tblPr>
      <w:tblGrid>
        <w:gridCol w:w="1555"/>
        <w:gridCol w:w="7058"/>
      </w:tblGrid>
      <w:tr w:rsidR="00324BF2" w:rsidRPr="00F039F1" w14:paraId="521C005D" w14:textId="77777777" w:rsidTr="00604BDD">
        <w:tc>
          <w:tcPr>
            <w:tcW w:w="1555" w:type="dxa"/>
            <w:vAlign w:val="center"/>
          </w:tcPr>
          <w:p w14:paraId="29D18826"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058" w:type="dxa"/>
            <w:vAlign w:val="center"/>
          </w:tcPr>
          <w:p w14:paraId="6660E7A7" w14:textId="77777777" w:rsidR="00324BF2" w:rsidRPr="004C020A" w:rsidRDefault="00324BF2" w:rsidP="00DA15B4">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知识目标</w:t>
            </w:r>
            <w:r w:rsidRPr="004C020A">
              <w:rPr>
                <w:rFonts w:ascii="仿宋" w:eastAsia="仿宋" w:hAnsi="仿宋" w:hint="eastAsia"/>
                <w:sz w:val="21"/>
                <w:szCs w:val="21"/>
              </w:rPr>
              <w:t>:1.学生能解释外科常见病</w:t>
            </w:r>
            <w:r>
              <w:rPr>
                <w:rFonts w:ascii="仿宋" w:eastAsia="仿宋" w:hAnsi="仿宋" w:hint="eastAsia"/>
                <w:sz w:val="21"/>
                <w:szCs w:val="21"/>
              </w:rPr>
              <w:t>、</w:t>
            </w:r>
            <w:r w:rsidRPr="004C020A">
              <w:rPr>
                <w:rFonts w:ascii="仿宋" w:eastAsia="仿宋" w:hAnsi="仿宋" w:hint="eastAsia"/>
                <w:sz w:val="21"/>
                <w:szCs w:val="21"/>
              </w:rPr>
              <w:t>多发病的概念;2.学生能说出外科常见病</w:t>
            </w:r>
            <w:r>
              <w:rPr>
                <w:rFonts w:ascii="仿宋" w:eastAsia="仿宋" w:hAnsi="仿宋" w:hint="eastAsia"/>
                <w:sz w:val="21"/>
                <w:szCs w:val="21"/>
              </w:rPr>
              <w:t>、</w:t>
            </w:r>
            <w:r w:rsidRPr="004C020A">
              <w:rPr>
                <w:rFonts w:ascii="仿宋" w:eastAsia="仿宋" w:hAnsi="仿宋" w:hint="eastAsia"/>
                <w:sz w:val="21"/>
                <w:szCs w:val="21"/>
              </w:rPr>
              <w:t>多发病的发病机制;3.学生能对外科常见病</w:t>
            </w:r>
            <w:r>
              <w:rPr>
                <w:rFonts w:ascii="仿宋" w:eastAsia="仿宋" w:hAnsi="仿宋" w:hint="eastAsia"/>
                <w:sz w:val="21"/>
                <w:szCs w:val="21"/>
              </w:rPr>
              <w:t>、</w:t>
            </w:r>
            <w:r w:rsidRPr="004C020A">
              <w:rPr>
                <w:rFonts w:ascii="仿宋" w:eastAsia="仿宋" w:hAnsi="仿宋" w:hint="eastAsia"/>
                <w:sz w:val="21"/>
                <w:szCs w:val="21"/>
              </w:rPr>
              <w:t>多发病正确评估(生理心理</w:t>
            </w:r>
            <w:r>
              <w:rPr>
                <w:rFonts w:ascii="仿宋" w:eastAsia="仿宋" w:hAnsi="仿宋" w:hint="eastAsia"/>
                <w:sz w:val="21"/>
                <w:szCs w:val="21"/>
              </w:rPr>
              <w:t>、</w:t>
            </w:r>
            <w:r w:rsidRPr="004C020A">
              <w:rPr>
                <w:rFonts w:ascii="仿宋" w:eastAsia="仿宋" w:hAnsi="仿宋" w:hint="eastAsia"/>
                <w:sz w:val="21"/>
                <w:szCs w:val="21"/>
              </w:rPr>
              <w:t>社会);4.学生能叙述外科常见病</w:t>
            </w:r>
            <w:r>
              <w:rPr>
                <w:rFonts w:ascii="仿宋" w:eastAsia="仿宋" w:hAnsi="仿宋" w:hint="eastAsia"/>
                <w:sz w:val="21"/>
                <w:szCs w:val="21"/>
              </w:rPr>
              <w:t>、</w:t>
            </w:r>
            <w:r w:rsidRPr="004C020A">
              <w:rPr>
                <w:rFonts w:ascii="仿宋" w:eastAsia="仿宋" w:hAnsi="仿宋" w:hint="eastAsia"/>
                <w:sz w:val="21"/>
                <w:szCs w:val="21"/>
              </w:rPr>
              <w:t>多发病的治疗原则;5.学生懂得外科常见病</w:t>
            </w:r>
            <w:r>
              <w:rPr>
                <w:rFonts w:ascii="仿宋" w:eastAsia="仿宋" w:hAnsi="仿宋" w:hint="eastAsia"/>
                <w:sz w:val="21"/>
                <w:szCs w:val="21"/>
              </w:rPr>
              <w:t>、</w:t>
            </w:r>
            <w:r w:rsidRPr="004C020A">
              <w:rPr>
                <w:rFonts w:ascii="仿宋" w:eastAsia="仿宋" w:hAnsi="仿宋" w:hint="eastAsia"/>
                <w:sz w:val="21"/>
                <w:szCs w:val="21"/>
              </w:rPr>
              <w:t>多发病的护理要点及并发症的预防护理和健康教育。</w:t>
            </w:r>
          </w:p>
          <w:p w14:paraId="60ED7BEB" w14:textId="20CC8FD2" w:rsidR="00324BF2" w:rsidRPr="004C020A" w:rsidRDefault="00324BF2" w:rsidP="00DA15B4">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能力目标:</w:t>
            </w:r>
            <w:r w:rsidRPr="004C020A">
              <w:rPr>
                <w:rFonts w:ascii="仿宋" w:eastAsia="仿宋" w:hAnsi="仿宋" w:hint="eastAsia"/>
                <w:sz w:val="21"/>
                <w:szCs w:val="21"/>
              </w:rPr>
              <w:t>1.学生能熟练进行围手术期及各项外科护理技术操作;2.学生能制定详细的外科常见病</w:t>
            </w:r>
            <w:r>
              <w:rPr>
                <w:rFonts w:ascii="仿宋" w:eastAsia="仿宋" w:hAnsi="仿宋" w:hint="eastAsia"/>
                <w:sz w:val="21"/>
                <w:szCs w:val="21"/>
              </w:rPr>
              <w:t>、</w:t>
            </w:r>
            <w:r w:rsidRPr="004C020A">
              <w:rPr>
                <w:rFonts w:ascii="仿宋" w:eastAsia="仿宋" w:hAnsi="仿宋" w:hint="eastAsia"/>
                <w:sz w:val="21"/>
                <w:szCs w:val="21"/>
              </w:rPr>
              <w:t>多发病</w:t>
            </w:r>
            <w:r>
              <w:rPr>
                <w:rFonts w:ascii="仿宋" w:eastAsia="仿宋" w:hAnsi="仿宋" w:hint="eastAsia"/>
                <w:sz w:val="21"/>
                <w:szCs w:val="21"/>
              </w:rPr>
              <w:t>、</w:t>
            </w:r>
            <w:r w:rsidRPr="004C020A">
              <w:rPr>
                <w:rFonts w:ascii="仿宋" w:eastAsia="仿宋" w:hAnsi="仿宋" w:hint="eastAsia"/>
                <w:sz w:val="21"/>
                <w:szCs w:val="21"/>
              </w:rPr>
              <w:t>急危重症</w:t>
            </w:r>
            <w:r>
              <w:rPr>
                <w:rFonts w:ascii="仿宋" w:eastAsia="仿宋" w:hAnsi="仿宋" w:hint="eastAsia"/>
                <w:sz w:val="21"/>
                <w:szCs w:val="21"/>
              </w:rPr>
              <w:t>、</w:t>
            </w:r>
            <w:r w:rsidRPr="004C020A">
              <w:rPr>
                <w:rFonts w:ascii="仿宋" w:eastAsia="仿宋" w:hAnsi="仿宋" w:hint="eastAsia"/>
                <w:sz w:val="21"/>
                <w:szCs w:val="21"/>
              </w:rPr>
              <w:t>围手术期病人的整体护理计划。</w:t>
            </w:r>
          </w:p>
          <w:p w14:paraId="11B7C562" w14:textId="77777777" w:rsidR="00324BF2" w:rsidRPr="00F039F1" w:rsidRDefault="00324BF2" w:rsidP="00DA15B4">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素质目标:</w:t>
            </w:r>
            <w:r w:rsidRPr="004C020A">
              <w:rPr>
                <w:rFonts w:ascii="仿宋" w:eastAsia="仿宋" w:hAnsi="仿宋" w:hint="eastAsia"/>
                <w:sz w:val="21"/>
                <w:szCs w:val="21"/>
              </w:rPr>
              <w:t>1.培养学生热爱护理专业,具有“爱伤”的意识;2.树立学生无菌观念，提高学生整体护理思维能力;3.培养学生评判性思维能力和独立思考问题</w:t>
            </w:r>
            <w:r>
              <w:rPr>
                <w:rFonts w:ascii="仿宋" w:eastAsia="仿宋" w:hAnsi="仿宋" w:hint="eastAsia"/>
                <w:sz w:val="21"/>
                <w:szCs w:val="21"/>
              </w:rPr>
              <w:t>、</w:t>
            </w:r>
            <w:r w:rsidRPr="004C020A">
              <w:rPr>
                <w:rFonts w:ascii="仿宋" w:eastAsia="仿宋" w:hAnsi="仿宋" w:hint="eastAsia"/>
                <w:sz w:val="21"/>
                <w:szCs w:val="21"/>
              </w:rPr>
              <w:t>分析问题</w:t>
            </w:r>
            <w:r>
              <w:rPr>
                <w:rFonts w:ascii="仿宋" w:eastAsia="仿宋" w:hAnsi="仿宋" w:hint="eastAsia"/>
                <w:sz w:val="21"/>
                <w:szCs w:val="21"/>
              </w:rPr>
              <w:t>、</w:t>
            </w:r>
            <w:r w:rsidRPr="004C020A">
              <w:rPr>
                <w:rFonts w:ascii="仿宋" w:eastAsia="仿宋" w:hAnsi="仿宋" w:hint="eastAsia"/>
                <w:sz w:val="21"/>
                <w:szCs w:val="21"/>
              </w:rPr>
              <w:t>解决问题的能力:4.发展学生对服务对象进行有效沟通的能力。</w:t>
            </w:r>
          </w:p>
        </w:tc>
      </w:tr>
      <w:tr w:rsidR="00324BF2" w:rsidRPr="00F039F1" w14:paraId="13E4978B" w14:textId="77777777" w:rsidTr="00604BDD">
        <w:tc>
          <w:tcPr>
            <w:tcW w:w="1555" w:type="dxa"/>
            <w:vAlign w:val="center"/>
          </w:tcPr>
          <w:p w14:paraId="1746DFBB" w14:textId="77777777" w:rsidR="00324BF2" w:rsidRPr="00F039F1" w:rsidRDefault="00324BF2" w:rsidP="00DA15B4">
            <w:pPr>
              <w:spacing w:line="240" w:lineRule="auto"/>
              <w:jc w:val="center"/>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058" w:type="dxa"/>
            <w:vAlign w:val="center"/>
          </w:tcPr>
          <w:p w14:paraId="665353CC" w14:textId="5A554AB6" w:rsidR="00DA15B4" w:rsidRDefault="00DA15B4" w:rsidP="00DA15B4">
            <w:pPr>
              <w:spacing w:line="240" w:lineRule="auto"/>
              <w:ind w:firstLineChars="200" w:firstLine="420"/>
              <w:rPr>
                <w:rFonts w:ascii="仿宋" w:eastAsia="仿宋" w:hAnsi="仿宋"/>
                <w:sz w:val="21"/>
                <w:szCs w:val="21"/>
              </w:rPr>
            </w:pPr>
            <w:r w:rsidRPr="00DA15B4">
              <w:rPr>
                <w:rFonts w:ascii="仿宋" w:eastAsia="仿宋" w:hAnsi="仿宋" w:hint="eastAsia"/>
                <w:sz w:val="21"/>
                <w:szCs w:val="21"/>
              </w:rPr>
              <w:t>主要内容:外科护理基本技术、外科急危重症护理技术，以及普外科、脑外科、胸外科、泌尿外科、骨科病人的护理等。</w:t>
            </w:r>
          </w:p>
          <w:p w14:paraId="00C80140" w14:textId="00B2CC46" w:rsidR="00324BF2" w:rsidRPr="007C6F13" w:rsidRDefault="00324BF2" w:rsidP="00DA15B4">
            <w:pPr>
              <w:spacing w:line="240" w:lineRule="auto"/>
              <w:ind w:firstLineChars="200" w:firstLine="420"/>
              <w:rPr>
                <w:rFonts w:ascii="仿宋" w:eastAsia="仿宋" w:hAnsi="仿宋"/>
                <w:sz w:val="21"/>
                <w:szCs w:val="21"/>
              </w:rPr>
            </w:pPr>
            <w:r w:rsidRPr="004C020A">
              <w:rPr>
                <w:rFonts w:ascii="仿宋" w:eastAsia="仿宋" w:hAnsi="仿宋" w:hint="eastAsia"/>
                <w:sz w:val="21"/>
                <w:szCs w:val="21"/>
              </w:rPr>
              <w:t>教学要求:了解外科护理的基本任务</w:t>
            </w:r>
            <w:r>
              <w:rPr>
                <w:rFonts w:ascii="仿宋" w:eastAsia="仿宋" w:hAnsi="仿宋" w:hint="eastAsia"/>
                <w:sz w:val="21"/>
                <w:szCs w:val="21"/>
              </w:rPr>
              <w:t>、</w:t>
            </w:r>
            <w:r w:rsidRPr="004C020A">
              <w:rPr>
                <w:rFonts w:ascii="仿宋" w:eastAsia="仿宋" w:hAnsi="仿宋" w:hint="eastAsia"/>
                <w:sz w:val="21"/>
                <w:szCs w:val="21"/>
              </w:rPr>
              <w:t>特点</w:t>
            </w:r>
            <w:r>
              <w:rPr>
                <w:rFonts w:ascii="仿宋" w:eastAsia="仿宋" w:hAnsi="仿宋" w:hint="eastAsia"/>
                <w:sz w:val="21"/>
                <w:szCs w:val="21"/>
              </w:rPr>
              <w:t>、</w:t>
            </w:r>
            <w:r w:rsidRPr="004C020A">
              <w:rPr>
                <w:rFonts w:ascii="仿宋" w:eastAsia="仿宋" w:hAnsi="仿宋" w:hint="eastAsia"/>
                <w:sz w:val="21"/>
                <w:szCs w:val="21"/>
              </w:rPr>
              <w:t>要求及内容;掌握成人常见外科疾病的基本理论</w:t>
            </w:r>
            <w:r>
              <w:rPr>
                <w:rFonts w:ascii="仿宋" w:eastAsia="仿宋" w:hAnsi="仿宋" w:hint="eastAsia"/>
                <w:sz w:val="21"/>
                <w:szCs w:val="21"/>
              </w:rPr>
              <w:t>、</w:t>
            </w:r>
            <w:r w:rsidRPr="004C020A">
              <w:rPr>
                <w:rFonts w:ascii="仿宋" w:eastAsia="仿宋" w:hAnsi="仿宋" w:hint="eastAsia"/>
                <w:sz w:val="21"/>
                <w:szCs w:val="21"/>
              </w:rPr>
              <w:t>知识，技能。包括疾病概念</w:t>
            </w:r>
            <w:r>
              <w:rPr>
                <w:rFonts w:ascii="仿宋" w:eastAsia="仿宋" w:hAnsi="仿宋" w:hint="eastAsia"/>
                <w:sz w:val="21"/>
                <w:szCs w:val="21"/>
              </w:rPr>
              <w:t>、</w:t>
            </w:r>
            <w:r w:rsidRPr="004C020A">
              <w:rPr>
                <w:rFonts w:ascii="仿宋" w:eastAsia="仿宋" w:hAnsi="仿宋" w:hint="eastAsia"/>
                <w:sz w:val="21"/>
                <w:szCs w:val="21"/>
              </w:rPr>
              <w:t>病因</w:t>
            </w:r>
            <w:r>
              <w:rPr>
                <w:rFonts w:ascii="仿宋" w:eastAsia="仿宋" w:hAnsi="仿宋" w:hint="eastAsia"/>
                <w:sz w:val="21"/>
                <w:szCs w:val="21"/>
              </w:rPr>
              <w:t>、</w:t>
            </w:r>
            <w:r w:rsidRPr="004C020A">
              <w:rPr>
                <w:rFonts w:ascii="仿宋" w:eastAsia="仿宋" w:hAnsi="仿宋" w:hint="eastAsia"/>
                <w:sz w:val="21"/>
                <w:szCs w:val="21"/>
              </w:rPr>
              <w:t>发病机制</w:t>
            </w:r>
            <w:r>
              <w:rPr>
                <w:rFonts w:ascii="仿宋" w:eastAsia="仿宋" w:hAnsi="仿宋" w:hint="eastAsia"/>
                <w:sz w:val="21"/>
                <w:szCs w:val="21"/>
              </w:rPr>
              <w:t>、</w:t>
            </w:r>
            <w:r w:rsidRPr="004C020A">
              <w:rPr>
                <w:rFonts w:ascii="仿宋" w:eastAsia="仿宋" w:hAnsi="仿宋" w:hint="eastAsia"/>
                <w:sz w:val="21"/>
                <w:szCs w:val="21"/>
              </w:rPr>
              <w:t>临床表现</w:t>
            </w:r>
            <w:r>
              <w:rPr>
                <w:rFonts w:ascii="仿宋" w:eastAsia="仿宋" w:hAnsi="仿宋" w:hint="eastAsia"/>
                <w:sz w:val="21"/>
                <w:szCs w:val="21"/>
              </w:rPr>
              <w:t>、</w:t>
            </w:r>
            <w:r w:rsidRPr="004C020A">
              <w:rPr>
                <w:rFonts w:ascii="仿宋" w:eastAsia="仿宋" w:hAnsi="仿宋" w:hint="eastAsia"/>
                <w:sz w:val="21"/>
                <w:szCs w:val="21"/>
              </w:rPr>
              <w:t>治疗原则</w:t>
            </w:r>
            <w:r>
              <w:rPr>
                <w:rFonts w:ascii="仿宋" w:eastAsia="仿宋" w:hAnsi="仿宋" w:hint="eastAsia"/>
                <w:sz w:val="21"/>
                <w:szCs w:val="21"/>
              </w:rPr>
              <w:t>、</w:t>
            </w:r>
            <w:r w:rsidRPr="004C020A">
              <w:rPr>
                <w:rFonts w:ascii="仿宋" w:eastAsia="仿宋" w:hAnsi="仿宋" w:hint="eastAsia"/>
                <w:sz w:val="21"/>
                <w:szCs w:val="21"/>
              </w:rPr>
              <w:t>护理措施</w:t>
            </w:r>
            <w:r>
              <w:rPr>
                <w:rFonts w:ascii="仿宋" w:eastAsia="仿宋" w:hAnsi="仿宋" w:hint="eastAsia"/>
                <w:sz w:val="21"/>
                <w:szCs w:val="21"/>
              </w:rPr>
              <w:t>、</w:t>
            </w:r>
            <w:r w:rsidRPr="004C020A">
              <w:rPr>
                <w:rFonts w:ascii="仿宋" w:eastAsia="仿宋" w:hAnsi="仿宋" w:hint="eastAsia"/>
                <w:sz w:val="21"/>
                <w:szCs w:val="21"/>
              </w:rPr>
              <w:t>实验室检查:运用护理程序正确实施常见外利疾病患者的整体护理，有效实施健康教育。</w:t>
            </w:r>
          </w:p>
        </w:tc>
      </w:tr>
    </w:tbl>
    <w:p w14:paraId="4396782E" w14:textId="77777777" w:rsidR="00324BF2" w:rsidRDefault="00324BF2" w:rsidP="00324BF2">
      <w:pPr>
        <w:ind w:firstLine="420"/>
        <w:rPr>
          <w:rFonts w:ascii="仿宋" w:eastAsia="仿宋" w:hAnsi="仿宋"/>
          <w:sz w:val="21"/>
          <w:szCs w:val="21"/>
        </w:rPr>
      </w:pPr>
    </w:p>
    <w:p w14:paraId="7E8D4307" w14:textId="77777777" w:rsidR="00324BF2" w:rsidRDefault="00324BF2" w:rsidP="00324BF2">
      <w:pPr>
        <w:ind w:firstLine="420"/>
        <w:rPr>
          <w:rFonts w:ascii="仿宋" w:eastAsia="仿宋" w:hAnsi="仿宋"/>
          <w:sz w:val="21"/>
          <w:szCs w:val="21"/>
        </w:rPr>
      </w:pPr>
      <w:r>
        <w:rPr>
          <w:rFonts w:ascii="仿宋" w:eastAsia="仿宋" w:hAnsi="仿宋" w:hint="eastAsia"/>
          <w:sz w:val="21"/>
          <w:szCs w:val="21"/>
        </w:rPr>
        <w:t>（9）</w:t>
      </w:r>
      <w:r w:rsidRPr="007C6F13">
        <w:rPr>
          <w:rFonts w:ascii="仿宋" w:eastAsia="仿宋" w:hAnsi="仿宋" w:hint="eastAsia"/>
          <w:sz w:val="21"/>
          <w:szCs w:val="21"/>
        </w:rPr>
        <w:t>妇产科护理</w:t>
      </w:r>
    </w:p>
    <w:tbl>
      <w:tblPr>
        <w:tblStyle w:val="a7"/>
        <w:tblW w:w="8897" w:type="dxa"/>
        <w:tblLook w:val="04A0" w:firstRow="1" w:lastRow="0" w:firstColumn="1" w:lastColumn="0" w:noHBand="0" w:noVBand="1"/>
      </w:tblPr>
      <w:tblGrid>
        <w:gridCol w:w="1555"/>
        <w:gridCol w:w="7342"/>
      </w:tblGrid>
      <w:tr w:rsidR="00324BF2" w:rsidRPr="00F039F1" w14:paraId="49DBF819" w14:textId="77777777" w:rsidTr="00604BDD">
        <w:tc>
          <w:tcPr>
            <w:tcW w:w="1555" w:type="dxa"/>
            <w:vAlign w:val="center"/>
          </w:tcPr>
          <w:p w14:paraId="0C5162A0" w14:textId="77777777" w:rsidR="00324BF2" w:rsidRPr="00F039F1" w:rsidRDefault="00324BF2" w:rsidP="00DA15B4">
            <w:pPr>
              <w:spacing w:line="240" w:lineRule="auto"/>
              <w:jc w:val="center"/>
              <w:rPr>
                <w:rFonts w:ascii="仿宋" w:eastAsia="仿宋" w:hAnsi="仿宋"/>
                <w:sz w:val="21"/>
                <w:szCs w:val="21"/>
              </w:rPr>
            </w:pPr>
            <w:r w:rsidRPr="00F039F1">
              <w:rPr>
                <w:rFonts w:ascii="仿宋" w:eastAsia="仿宋" w:hAnsi="仿宋" w:hint="eastAsia"/>
                <w:sz w:val="21"/>
                <w:szCs w:val="21"/>
              </w:rPr>
              <w:t>课程目标</w:t>
            </w:r>
          </w:p>
        </w:tc>
        <w:tc>
          <w:tcPr>
            <w:tcW w:w="7342" w:type="dxa"/>
            <w:vAlign w:val="center"/>
          </w:tcPr>
          <w:p w14:paraId="29414A00" w14:textId="77777777" w:rsidR="00324BF2" w:rsidRPr="004C020A" w:rsidRDefault="00324BF2" w:rsidP="00DA15B4">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知识目标</w:t>
            </w:r>
            <w:r w:rsidRPr="004C020A">
              <w:rPr>
                <w:rFonts w:ascii="仿宋" w:eastAsia="仿宋" w:hAnsi="仿宋" w:hint="eastAsia"/>
                <w:sz w:val="21"/>
                <w:szCs w:val="21"/>
              </w:rPr>
              <w:t>:1.掌握妇产科常见病的护理措施;2.掌握妇女生殖各器官</w:t>
            </w:r>
            <w:r>
              <w:rPr>
                <w:rFonts w:ascii="仿宋" w:eastAsia="仿宋" w:hAnsi="仿宋" w:hint="eastAsia"/>
                <w:sz w:val="21"/>
                <w:szCs w:val="21"/>
              </w:rPr>
              <w:t>、</w:t>
            </w:r>
            <w:r w:rsidRPr="004C020A">
              <w:rPr>
                <w:rFonts w:ascii="仿宋" w:eastAsia="仿宋" w:hAnsi="仿宋" w:hint="eastAsia"/>
                <w:sz w:val="21"/>
                <w:szCs w:val="21"/>
              </w:rPr>
              <w:t>系统的主要功能</w:t>
            </w:r>
            <w:r>
              <w:rPr>
                <w:rFonts w:ascii="仿宋" w:eastAsia="仿宋" w:hAnsi="仿宋" w:hint="eastAsia"/>
                <w:sz w:val="21"/>
                <w:szCs w:val="21"/>
              </w:rPr>
              <w:t>、</w:t>
            </w:r>
            <w:r w:rsidRPr="004C020A">
              <w:rPr>
                <w:rFonts w:ascii="仿宋" w:eastAsia="仿宋" w:hAnsi="仿宋" w:hint="eastAsia"/>
                <w:sz w:val="21"/>
                <w:szCs w:val="21"/>
              </w:rPr>
              <w:t>功能调节及机制;3熟悉妇产科常见病的的护理评估和护理诊断;4.了解妇产科常见病的的概念和治疗原则。</w:t>
            </w:r>
          </w:p>
          <w:p w14:paraId="48C0AC7A" w14:textId="77777777" w:rsidR="00324BF2" w:rsidRDefault="00324BF2" w:rsidP="00DA15B4">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能力目标:</w:t>
            </w:r>
            <w:r w:rsidRPr="004C020A">
              <w:rPr>
                <w:rFonts w:ascii="仿宋" w:eastAsia="仿宋" w:hAnsi="仿宋" w:hint="eastAsia"/>
                <w:sz w:val="21"/>
                <w:szCs w:val="21"/>
              </w:rPr>
              <w:t>1.具有对病人应用护理程序实施整体护理能力:2.具有实施妇产科常用护理操作技术的能力;3.具有产前</w:t>
            </w:r>
            <w:r>
              <w:rPr>
                <w:rFonts w:ascii="仿宋" w:eastAsia="仿宋" w:hAnsi="仿宋" w:hint="eastAsia"/>
                <w:sz w:val="21"/>
                <w:szCs w:val="21"/>
              </w:rPr>
              <w:t>、</w:t>
            </w:r>
            <w:r w:rsidRPr="004C020A">
              <w:rPr>
                <w:rFonts w:ascii="仿宋" w:eastAsia="仿宋" w:hAnsi="仿宋" w:hint="eastAsia"/>
                <w:sz w:val="21"/>
                <w:szCs w:val="21"/>
              </w:rPr>
              <w:t>产时</w:t>
            </w:r>
            <w:r>
              <w:rPr>
                <w:rFonts w:ascii="仿宋" w:eastAsia="仿宋" w:hAnsi="仿宋" w:hint="eastAsia"/>
                <w:sz w:val="21"/>
                <w:szCs w:val="21"/>
              </w:rPr>
              <w:t>、</w:t>
            </w:r>
            <w:r w:rsidRPr="004C020A">
              <w:rPr>
                <w:rFonts w:ascii="仿宋" w:eastAsia="仿宋" w:hAnsi="仿宋" w:hint="eastAsia"/>
                <w:sz w:val="21"/>
                <w:szCs w:val="21"/>
              </w:rPr>
              <w:t>产后保健宣教的能力。</w:t>
            </w:r>
          </w:p>
          <w:p w14:paraId="22A5B34B" w14:textId="77777777" w:rsidR="00324BF2" w:rsidRPr="004C020A" w:rsidRDefault="00324BF2" w:rsidP="00DA15B4">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素质目标:</w:t>
            </w:r>
            <w:r w:rsidRPr="004C020A">
              <w:rPr>
                <w:rFonts w:ascii="仿宋" w:eastAsia="仿宋" w:hAnsi="仿宋" w:hint="eastAsia"/>
                <w:sz w:val="21"/>
                <w:szCs w:val="21"/>
              </w:rPr>
              <w:t>1.具有良好的职业素质和行为习惯;2.具有高度责任心和良好的团队意识和协作精神。</w:t>
            </w:r>
          </w:p>
        </w:tc>
      </w:tr>
      <w:tr w:rsidR="00324BF2" w:rsidRPr="00F039F1" w14:paraId="3A593094" w14:textId="77777777" w:rsidTr="00604BDD">
        <w:tc>
          <w:tcPr>
            <w:tcW w:w="1555" w:type="dxa"/>
            <w:vAlign w:val="center"/>
          </w:tcPr>
          <w:p w14:paraId="16C9A53C" w14:textId="77777777" w:rsidR="00324BF2" w:rsidRPr="00F039F1" w:rsidRDefault="00324BF2" w:rsidP="00DA15B4">
            <w:pPr>
              <w:spacing w:line="240" w:lineRule="auto"/>
              <w:jc w:val="center"/>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342" w:type="dxa"/>
            <w:vAlign w:val="center"/>
          </w:tcPr>
          <w:p w14:paraId="50D4B395" w14:textId="77777777" w:rsidR="00324BF2" w:rsidRPr="004C020A" w:rsidRDefault="00324BF2" w:rsidP="00476E34">
            <w:pPr>
              <w:spacing w:line="240" w:lineRule="auto"/>
              <w:ind w:firstLine="420"/>
              <w:rPr>
                <w:rFonts w:ascii="仿宋" w:eastAsia="仿宋" w:hAnsi="仿宋"/>
                <w:sz w:val="21"/>
                <w:szCs w:val="21"/>
              </w:rPr>
            </w:pPr>
            <w:r w:rsidRPr="004C020A">
              <w:rPr>
                <w:rFonts w:ascii="仿宋" w:eastAsia="仿宋" w:hAnsi="仿宋" w:hint="eastAsia"/>
                <w:sz w:val="21"/>
                <w:szCs w:val="21"/>
              </w:rPr>
              <w:t>主要内容:女性生殖系统解剖生理</w:t>
            </w:r>
            <w:r>
              <w:rPr>
                <w:rFonts w:ascii="仿宋" w:eastAsia="仿宋" w:hAnsi="仿宋" w:hint="eastAsia"/>
                <w:sz w:val="21"/>
                <w:szCs w:val="21"/>
              </w:rPr>
              <w:t>、</w:t>
            </w:r>
            <w:r w:rsidRPr="004C020A">
              <w:rPr>
                <w:rFonts w:ascii="仿宋" w:eastAsia="仿宋" w:hAnsi="仿宋" w:hint="eastAsia"/>
                <w:sz w:val="21"/>
                <w:szCs w:val="21"/>
              </w:rPr>
              <w:t>正常妊娠期孕妇的护理正常分娩期产妇的护理</w:t>
            </w:r>
            <w:r>
              <w:rPr>
                <w:rFonts w:ascii="仿宋" w:eastAsia="仿宋" w:hAnsi="仿宋" w:hint="eastAsia"/>
                <w:sz w:val="21"/>
                <w:szCs w:val="21"/>
              </w:rPr>
              <w:t>、</w:t>
            </w:r>
            <w:r w:rsidRPr="004C020A">
              <w:rPr>
                <w:rFonts w:ascii="仿宋" w:eastAsia="仿宋" w:hAnsi="仿宋" w:hint="eastAsia"/>
                <w:sz w:val="21"/>
                <w:szCs w:val="21"/>
              </w:rPr>
              <w:t>正常产褥期产妇的护理</w:t>
            </w:r>
            <w:r>
              <w:rPr>
                <w:rFonts w:ascii="仿宋" w:eastAsia="仿宋" w:hAnsi="仿宋" w:hint="eastAsia"/>
                <w:sz w:val="21"/>
                <w:szCs w:val="21"/>
              </w:rPr>
              <w:t>、</w:t>
            </w:r>
            <w:r w:rsidRPr="004C020A">
              <w:rPr>
                <w:rFonts w:ascii="仿宋" w:eastAsia="仿宋" w:hAnsi="仿宋" w:hint="eastAsia"/>
                <w:sz w:val="21"/>
                <w:szCs w:val="21"/>
              </w:rPr>
              <w:t>围生期母儿的护理</w:t>
            </w:r>
            <w:r>
              <w:rPr>
                <w:rFonts w:ascii="仿宋" w:eastAsia="仿宋" w:hAnsi="仿宋" w:hint="eastAsia"/>
                <w:sz w:val="21"/>
                <w:szCs w:val="21"/>
              </w:rPr>
              <w:t>、</w:t>
            </w:r>
            <w:r w:rsidRPr="004C020A">
              <w:rPr>
                <w:rFonts w:ascii="仿宋" w:eastAsia="仿宋" w:hAnsi="仿宋" w:hint="eastAsia"/>
                <w:sz w:val="21"/>
                <w:szCs w:val="21"/>
              </w:rPr>
              <w:t>异常妊娠孕妇的护理以及妇科常见疾病的护理</w:t>
            </w:r>
            <w:r>
              <w:rPr>
                <w:rFonts w:ascii="仿宋" w:eastAsia="仿宋" w:hAnsi="仿宋" w:hint="eastAsia"/>
                <w:sz w:val="21"/>
                <w:szCs w:val="21"/>
              </w:rPr>
              <w:t>、</w:t>
            </w:r>
            <w:r w:rsidRPr="004C020A">
              <w:rPr>
                <w:rFonts w:ascii="仿宋" w:eastAsia="仿宋" w:hAnsi="仿宋" w:hint="eastAsia"/>
                <w:sz w:val="21"/>
                <w:szCs w:val="21"/>
              </w:rPr>
              <w:t>计划生育等。</w:t>
            </w:r>
          </w:p>
          <w:p w14:paraId="0AFA2B3B" w14:textId="77777777" w:rsidR="00324BF2" w:rsidRPr="007C6F13" w:rsidRDefault="00324BF2" w:rsidP="00476E34">
            <w:pPr>
              <w:spacing w:line="240" w:lineRule="auto"/>
              <w:ind w:firstLine="420"/>
              <w:rPr>
                <w:rFonts w:ascii="仿宋" w:eastAsia="仿宋" w:hAnsi="仿宋"/>
                <w:sz w:val="21"/>
                <w:szCs w:val="21"/>
              </w:rPr>
            </w:pPr>
            <w:r w:rsidRPr="004C020A">
              <w:rPr>
                <w:rFonts w:ascii="仿宋" w:eastAsia="仿宋" w:hAnsi="仿宋" w:hint="eastAsia"/>
                <w:sz w:val="21"/>
                <w:szCs w:val="21"/>
              </w:rPr>
              <w:t>教学要求:掌握母婴护理的基本理论</w:t>
            </w:r>
            <w:r>
              <w:rPr>
                <w:rFonts w:ascii="仿宋" w:eastAsia="仿宋" w:hAnsi="仿宋" w:hint="eastAsia"/>
                <w:sz w:val="21"/>
                <w:szCs w:val="21"/>
              </w:rPr>
              <w:t>、</w:t>
            </w:r>
            <w:r w:rsidRPr="004C020A">
              <w:rPr>
                <w:rFonts w:ascii="仿宋" w:eastAsia="仿宋" w:hAnsi="仿宋" w:hint="eastAsia"/>
                <w:sz w:val="21"/>
                <w:szCs w:val="21"/>
              </w:rPr>
              <w:t>基本知识;熟悉妊娠各期的诊断</w:t>
            </w:r>
            <w:r>
              <w:rPr>
                <w:rFonts w:ascii="仿宋" w:eastAsia="仿宋" w:hAnsi="仿宋" w:hint="eastAsia"/>
                <w:sz w:val="21"/>
                <w:szCs w:val="21"/>
              </w:rPr>
              <w:t>、</w:t>
            </w:r>
            <w:r w:rsidRPr="004C020A">
              <w:rPr>
                <w:rFonts w:ascii="仿宋" w:eastAsia="仿宋" w:hAnsi="仿宋" w:hint="eastAsia"/>
                <w:sz w:val="21"/>
                <w:szCs w:val="21"/>
              </w:rPr>
              <w:t>护理以及正常分娩的临床经过;掌握常见异常妊娠及妊娠合并症</w:t>
            </w:r>
            <w:r>
              <w:rPr>
                <w:rFonts w:ascii="仿宋" w:eastAsia="仿宋" w:hAnsi="仿宋" w:hint="eastAsia"/>
                <w:sz w:val="21"/>
                <w:szCs w:val="21"/>
              </w:rPr>
              <w:t>、</w:t>
            </w:r>
            <w:r w:rsidRPr="004C020A">
              <w:rPr>
                <w:rFonts w:ascii="仿宋" w:eastAsia="仿宋" w:hAnsi="仿宋" w:hint="eastAsia"/>
                <w:sz w:val="21"/>
                <w:szCs w:val="21"/>
              </w:rPr>
              <w:t>常见异常分娩及分娩期并发症及异常产褥期的防治及护理措施;有对产科危重症患者进行初</w:t>
            </w:r>
            <w:r w:rsidRPr="004C020A">
              <w:rPr>
                <w:rFonts w:ascii="仿宋" w:eastAsia="仿宋" w:hAnsi="仿宋" w:hint="eastAsia"/>
                <w:sz w:val="21"/>
                <w:szCs w:val="21"/>
              </w:rPr>
              <w:lastRenderedPageBreak/>
              <w:t>步应急处理和配合医生抢救的能力;能正确进行产科主要护理技术操作，具有配合医生进行常见产科手术的能力;具有向个体</w:t>
            </w:r>
            <w:r>
              <w:rPr>
                <w:rFonts w:ascii="仿宋" w:eastAsia="仿宋" w:hAnsi="仿宋" w:hint="eastAsia"/>
                <w:sz w:val="21"/>
                <w:szCs w:val="21"/>
              </w:rPr>
              <w:t>、</w:t>
            </w:r>
            <w:r w:rsidRPr="004C020A">
              <w:rPr>
                <w:rFonts w:ascii="仿宋" w:eastAsia="仿宋" w:hAnsi="仿宋" w:hint="eastAsia"/>
                <w:sz w:val="21"/>
                <w:szCs w:val="21"/>
              </w:rPr>
              <w:t>家庭</w:t>
            </w:r>
            <w:r>
              <w:rPr>
                <w:rFonts w:ascii="仿宋" w:eastAsia="仿宋" w:hAnsi="仿宋" w:hint="eastAsia"/>
                <w:sz w:val="21"/>
                <w:szCs w:val="21"/>
              </w:rPr>
              <w:t>、</w:t>
            </w:r>
            <w:r w:rsidRPr="004C020A">
              <w:rPr>
                <w:rFonts w:ascii="仿宋" w:eastAsia="仿宋" w:hAnsi="仿宋" w:hint="eastAsia"/>
                <w:sz w:val="21"/>
                <w:szCs w:val="21"/>
              </w:rPr>
              <w:t>社区开展妊娠保健服务和开展计划生育咨询服务的能力。</w:t>
            </w:r>
          </w:p>
        </w:tc>
      </w:tr>
    </w:tbl>
    <w:p w14:paraId="0AA975CF" w14:textId="77777777" w:rsidR="00324BF2" w:rsidRDefault="00324BF2" w:rsidP="00324BF2">
      <w:pPr>
        <w:ind w:firstLine="420"/>
        <w:rPr>
          <w:rFonts w:ascii="仿宋" w:eastAsia="仿宋" w:hAnsi="仿宋"/>
          <w:sz w:val="21"/>
          <w:szCs w:val="21"/>
        </w:rPr>
      </w:pPr>
    </w:p>
    <w:p w14:paraId="22194A16" w14:textId="77777777" w:rsidR="00324BF2" w:rsidRDefault="00324BF2" w:rsidP="00324BF2">
      <w:pPr>
        <w:ind w:firstLine="420"/>
        <w:rPr>
          <w:rFonts w:ascii="仿宋" w:eastAsia="仿宋" w:hAnsi="仿宋"/>
          <w:sz w:val="21"/>
          <w:szCs w:val="21"/>
        </w:rPr>
      </w:pPr>
      <w:r>
        <w:rPr>
          <w:rFonts w:ascii="仿宋" w:eastAsia="仿宋" w:hAnsi="仿宋" w:hint="eastAsia"/>
          <w:sz w:val="21"/>
          <w:szCs w:val="21"/>
        </w:rPr>
        <w:t>（10）</w:t>
      </w:r>
      <w:r w:rsidRPr="007C6F13">
        <w:rPr>
          <w:rFonts w:ascii="仿宋" w:eastAsia="仿宋" w:hAnsi="仿宋" w:hint="eastAsia"/>
          <w:sz w:val="21"/>
          <w:szCs w:val="21"/>
        </w:rPr>
        <w:t>儿科护理</w:t>
      </w:r>
    </w:p>
    <w:tbl>
      <w:tblPr>
        <w:tblStyle w:val="a7"/>
        <w:tblW w:w="8897" w:type="dxa"/>
        <w:tblLook w:val="04A0" w:firstRow="1" w:lastRow="0" w:firstColumn="1" w:lastColumn="0" w:noHBand="0" w:noVBand="1"/>
      </w:tblPr>
      <w:tblGrid>
        <w:gridCol w:w="1555"/>
        <w:gridCol w:w="7342"/>
      </w:tblGrid>
      <w:tr w:rsidR="00324BF2" w:rsidRPr="00F039F1" w14:paraId="06D06F53" w14:textId="77777777" w:rsidTr="00604BDD">
        <w:tc>
          <w:tcPr>
            <w:tcW w:w="1555" w:type="dxa"/>
            <w:vAlign w:val="center"/>
          </w:tcPr>
          <w:p w14:paraId="3F3BF733"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342" w:type="dxa"/>
            <w:vAlign w:val="center"/>
          </w:tcPr>
          <w:p w14:paraId="2D9A2063" w14:textId="07FAC58D" w:rsidR="00324BF2" w:rsidRPr="004C020A" w:rsidRDefault="00324BF2" w:rsidP="00DA15B4">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知识目标</w:t>
            </w:r>
            <w:r w:rsidRPr="004C020A">
              <w:rPr>
                <w:rFonts w:ascii="仿宋" w:eastAsia="仿宋" w:hAnsi="仿宋" w:hint="eastAsia"/>
                <w:sz w:val="21"/>
                <w:szCs w:val="21"/>
              </w:rPr>
              <w:t>:1.掌握小儿生长发育规律</w:t>
            </w:r>
            <w:r>
              <w:rPr>
                <w:rFonts w:ascii="仿宋" w:eastAsia="仿宋" w:hAnsi="仿宋" w:hint="eastAsia"/>
                <w:sz w:val="21"/>
                <w:szCs w:val="21"/>
              </w:rPr>
              <w:t>、</w:t>
            </w:r>
            <w:r w:rsidRPr="004C020A">
              <w:rPr>
                <w:rFonts w:ascii="仿宋" w:eastAsia="仿宋" w:hAnsi="仿宋" w:hint="eastAsia"/>
                <w:sz w:val="21"/>
                <w:szCs w:val="21"/>
              </w:rPr>
              <w:t>体格检查测量方法及正常值</w:t>
            </w:r>
            <w:r>
              <w:rPr>
                <w:rFonts w:ascii="仿宋" w:eastAsia="仿宋" w:hAnsi="仿宋" w:hint="eastAsia"/>
                <w:sz w:val="21"/>
                <w:szCs w:val="21"/>
              </w:rPr>
              <w:t>、</w:t>
            </w:r>
            <w:r w:rsidRPr="004C020A">
              <w:rPr>
                <w:rFonts w:ascii="仿宋" w:eastAsia="仿宋" w:hAnsi="仿宋" w:hint="eastAsia"/>
                <w:sz w:val="21"/>
                <w:szCs w:val="21"/>
              </w:rPr>
              <w:t>小儿营养与喂养</w:t>
            </w:r>
            <w:r>
              <w:rPr>
                <w:rFonts w:ascii="仿宋" w:eastAsia="仿宋" w:hAnsi="仿宋" w:hint="eastAsia"/>
                <w:sz w:val="21"/>
                <w:szCs w:val="21"/>
              </w:rPr>
              <w:t>、</w:t>
            </w:r>
            <w:r w:rsidRPr="004C020A">
              <w:rPr>
                <w:rFonts w:ascii="仿宋" w:eastAsia="仿宋" w:hAnsi="仿宋" w:hint="eastAsia"/>
                <w:sz w:val="21"/>
                <w:szCs w:val="21"/>
              </w:rPr>
              <w:t>计划免疫程序，以及新生儿疾病和小儿常见病</w:t>
            </w:r>
            <w:r>
              <w:rPr>
                <w:rFonts w:ascii="仿宋" w:eastAsia="仿宋" w:hAnsi="仿宋" w:hint="eastAsia"/>
                <w:sz w:val="21"/>
                <w:szCs w:val="21"/>
              </w:rPr>
              <w:t>、</w:t>
            </w:r>
            <w:r w:rsidRPr="004C020A">
              <w:rPr>
                <w:rFonts w:ascii="仿宋" w:eastAsia="仿宋" w:hAnsi="仿宋" w:hint="eastAsia"/>
                <w:sz w:val="21"/>
                <w:szCs w:val="21"/>
              </w:rPr>
              <w:t>多发病的护理评估</w:t>
            </w:r>
            <w:r>
              <w:rPr>
                <w:rFonts w:ascii="仿宋" w:eastAsia="仿宋" w:hAnsi="仿宋" w:hint="eastAsia"/>
                <w:sz w:val="21"/>
                <w:szCs w:val="21"/>
              </w:rPr>
              <w:t>、</w:t>
            </w:r>
            <w:r w:rsidRPr="004C020A">
              <w:rPr>
                <w:rFonts w:ascii="仿宋" w:eastAsia="仿宋" w:hAnsi="仿宋" w:hint="eastAsia"/>
                <w:sz w:val="21"/>
                <w:szCs w:val="21"/>
              </w:rPr>
              <w:t>护理诊断</w:t>
            </w:r>
            <w:r w:rsidR="00DA15B4">
              <w:rPr>
                <w:rFonts w:ascii="仿宋" w:eastAsia="仿宋" w:hAnsi="仿宋" w:hint="eastAsia"/>
                <w:sz w:val="21"/>
                <w:szCs w:val="21"/>
              </w:rPr>
              <w:t>、</w:t>
            </w:r>
            <w:r w:rsidRPr="004C020A">
              <w:rPr>
                <w:rFonts w:ascii="仿宋" w:eastAsia="仿宋" w:hAnsi="仿宋" w:hint="eastAsia"/>
                <w:sz w:val="21"/>
                <w:szCs w:val="21"/>
              </w:rPr>
              <w:t>护理措施;2.熟悉儿科常见病，多发病治疗原则</w:t>
            </w:r>
            <w:r>
              <w:rPr>
                <w:rFonts w:ascii="仿宋" w:eastAsia="仿宋" w:hAnsi="仿宋" w:hint="eastAsia"/>
                <w:sz w:val="21"/>
                <w:szCs w:val="21"/>
              </w:rPr>
              <w:t>、</w:t>
            </w:r>
            <w:r w:rsidRPr="004C020A">
              <w:rPr>
                <w:rFonts w:ascii="仿宋" w:eastAsia="仿宋" w:hAnsi="仿宋" w:hint="eastAsia"/>
                <w:sz w:val="21"/>
                <w:szCs w:val="21"/>
              </w:rPr>
              <w:t>辅助检查;了解儿科相关疾病发病机理</w:t>
            </w:r>
            <w:r>
              <w:rPr>
                <w:rFonts w:ascii="仿宋" w:eastAsia="仿宋" w:hAnsi="仿宋" w:hint="eastAsia"/>
                <w:sz w:val="21"/>
                <w:szCs w:val="21"/>
              </w:rPr>
              <w:t>。</w:t>
            </w:r>
          </w:p>
          <w:p w14:paraId="0525828D" w14:textId="5D8FFD96" w:rsidR="00324BF2" w:rsidRDefault="00324BF2" w:rsidP="00DA15B4">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能力目标:</w:t>
            </w:r>
            <w:r w:rsidRPr="004C020A">
              <w:rPr>
                <w:rFonts w:ascii="仿宋" w:eastAsia="仿宋" w:hAnsi="仿宋" w:hint="eastAsia"/>
                <w:sz w:val="21"/>
                <w:szCs w:val="21"/>
              </w:rPr>
              <w:t>1.具有熟练进行儿科常用护理技术操作的能力;2.具有对儿科常见病</w:t>
            </w:r>
            <w:r w:rsidR="00DA15B4">
              <w:rPr>
                <w:rFonts w:ascii="仿宋" w:eastAsia="仿宋" w:hAnsi="仿宋" w:hint="eastAsia"/>
                <w:sz w:val="21"/>
                <w:szCs w:val="21"/>
              </w:rPr>
              <w:t>、</w:t>
            </w:r>
            <w:r w:rsidRPr="004C020A">
              <w:rPr>
                <w:rFonts w:ascii="仿宋" w:eastAsia="仿宋" w:hAnsi="仿宋" w:hint="eastAsia"/>
                <w:sz w:val="21"/>
                <w:szCs w:val="21"/>
              </w:rPr>
              <w:t>多发病的病情观察及护理能力。</w:t>
            </w:r>
          </w:p>
          <w:p w14:paraId="340389F6" w14:textId="3F59F3BA" w:rsidR="00324BF2" w:rsidRPr="004C020A" w:rsidRDefault="00324BF2" w:rsidP="00DA15B4">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素质目标:</w:t>
            </w:r>
            <w:r w:rsidRPr="004C020A">
              <w:rPr>
                <w:rFonts w:ascii="仿宋" w:eastAsia="仿宋" w:hAnsi="仿宋" w:hint="eastAsia"/>
                <w:sz w:val="21"/>
                <w:szCs w:val="21"/>
              </w:rPr>
              <w:t>具有动手能力</w:t>
            </w:r>
            <w:r>
              <w:rPr>
                <w:rFonts w:ascii="仿宋" w:eastAsia="仿宋" w:hAnsi="仿宋" w:hint="eastAsia"/>
                <w:sz w:val="21"/>
                <w:szCs w:val="21"/>
              </w:rPr>
              <w:t>、</w:t>
            </w:r>
            <w:r w:rsidRPr="004C020A">
              <w:rPr>
                <w:rFonts w:ascii="仿宋" w:eastAsia="仿宋" w:hAnsi="仿宋" w:hint="eastAsia"/>
                <w:sz w:val="21"/>
                <w:szCs w:val="21"/>
              </w:rPr>
              <w:t>表达能力</w:t>
            </w:r>
            <w:r>
              <w:rPr>
                <w:rFonts w:ascii="仿宋" w:eastAsia="仿宋" w:hAnsi="仿宋" w:hint="eastAsia"/>
                <w:sz w:val="21"/>
                <w:szCs w:val="21"/>
              </w:rPr>
              <w:t>、</w:t>
            </w:r>
            <w:r w:rsidRPr="004C020A">
              <w:rPr>
                <w:rFonts w:ascii="仿宋" w:eastAsia="仿宋" w:hAnsi="仿宋" w:hint="eastAsia"/>
                <w:sz w:val="21"/>
                <w:szCs w:val="21"/>
              </w:rPr>
              <w:t>分析和解决问题的能力,表现出对病人的同情</w:t>
            </w:r>
            <w:r w:rsidR="00DA15B4">
              <w:rPr>
                <w:rFonts w:ascii="仿宋" w:eastAsia="仿宋" w:hAnsi="仿宋" w:hint="eastAsia"/>
                <w:sz w:val="21"/>
                <w:szCs w:val="21"/>
              </w:rPr>
              <w:t>、</w:t>
            </w:r>
            <w:r w:rsidRPr="004C020A">
              <w:rPr>
                <w:rFonts w:ascii="仿宋" w:eastAsia="仿宋" w:hAnsi="仿宋" w:hint="eastAsia"/>
                <w:sz w:val="21"/>
                <w:szCs w:val="21"/>
              </w:rPr>
              <w:t>关爱及尊重。</w:t>
            </w:r>
          </w:p>
        </w:tc>
      </w:tr>
      <w:tr w:rsidR="00324BF2" w:rsidRPr="00F039F1" w14:paraId="03E6EA3E" w14:textId="77777777" w:rsidTr="00604BDD">
        <w:tc>
          <w:tcPr>
            <w:tcW w:w="1555" w:type="dxa"/>
            <w:vAlign w:val="center"/>
          </w:tcPr>
          <w:p w14:paraId="054B652C"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342" w:type="dxa"/>
            <w:vAlign w:val="center"/>
          </w:tcPr>
          <w:p w14:paraId="38750E4B" w14:textId="77777777" w:rsidR="00324BF2" w:rsidRPr="004C020A" w:rsidRDefault="00324BF2" w:rsidP="00476E34">
            <w:pPr>
              <w:spacing w:line="240" w:lineRule="auto"/>
              <w:ind w:firstLine="420"/>
              <w:rPr>
                <w:rFonts w:ascii="仿宋" w:eastAsia="仿宋" w:hAnsi="仿宋"/>
                <w:sz w:val="21"/>
                <w:szCs w:val="21"/>
              </w:rPr>
            </w:pPr>
            <w:r w:rsidRPr="004C020A">
              <w:rPr>
                <w:rFonts w:ascii="仿宋" w:eastAsia="仿宋" w:hAnsi="仿宋" w:hint="eastAsia"/>
                <w:sz w:val="21"/>
                <w:szCs w:val="21"/>
              </w:rPr>
              <w:t>主要内容:小儿生长发育的规律</w:t>
            </w:r>
            <w:r>
              <w:rPr>
                <w:rFonts w:ascii="仿宋" w:eastAsia="仿宋" w:hAnsi="仿宋" w:hint="eastAsia"/>
                <w:sz w:val="21"/>
                <w:szCs w:val="21"/>
              </w:rPr>
              <w:t>、</w:t>
            </w:r>
            <w:r w:rsidRPr="004C020A">
              <w:rPr>
                <w:rFonts w:ascii="仿宋" w:eastAsia="仿宋" w:hAnsi="仿宋" w:hint="eastAsia"/>
                <w:sz w:val="21"/>
                <w:szCs w:val="21"/>
              </w:rPr>
              <w:t>小儿营养与喂养</w:t>
            </w:r>
            <w:r>
              <w:rPr>
                <w:rFonts w:ascii="仿宋" w:eastAsia="仿宋" w:hAnsi="仿宋" w:hint="eastAsia"/>
                <w:sz w:val="21"/>
                <w:szCs w:val="21"/>
              </w:rPr>
              <w:t>、</w:t>
            </w:r>
            <w:r w:rsidRPr="004C020A">
              <w:rPr>
                <w:rFonts w:ascii="仿宋" w:eastAsia="仿宋" w:hAnsi="仿宋" w:hint="eastAsia"/>
                <w:sz w:val="21"/>
                <w:szCs w:val="21"/>
              </w:rPr>
              <w:t>儿童保健和疾病预防，儿科常见疾病的护理与常见儿科护理技术操作等。</w:t>
            </w:r>
          </w:p>
          <w:p w14:paraId="7DB22DC2" w14:textId="77777777" w:rsidR="00324BF2" w:rsidRDefault="00324BF2" w:rsidP="00476E34">
            <w:pPr>
              <w:spacing w:line="240" w:lineRule="auto"/>
              <w:ind w:firstLine="420"/>
              <w:rPr>
                <w:rFonts w:ascii="仿宋" w:eastAsia="仿宋" w:hAnsi="仿宋"/>
                <w:sz w:val="21"/>
                <w:szCs w:val="21"/>
              </w:rPr>
            </w:pPr>
            <w:r w:rsidRPr="004C020A">
              <w:rPr>
                <w:rFonts w:ascii="仿宋" w:eastAsia="仿宋" w:hAnsi="仿宋" w:hint="eastAsia"/>
                <w:sz w:val="21"/>
                <w:szCs w:val="21"/>
              </w:rPr>
              <w:t>教学要求:掌握儿童护理的基本理论</w:t>
            </w:r>
            <w:r>
              <w:rPr>
                <w:rFonts w:ascii="仿宋" w:eastAsia="仿宋" w:hAnsi="仿宋" w:hint="eastAsia"/>
                <w:sz w:val="21"/>
                <w:szCs w:val="21"/>
              </w:rPr>
              <w:t>、</w:t>
            </w:r>
            <w:r w:rsidRPr="004C020A">
              <w:rPr>
                <w:rFonts w:ascii="仿宋" w:eastAsia="仿宋" w:hAnsi="仿宋" w:hint="eastAsia"/>
                <w:sz w:val="21"/>
                <w:szCs w:val="21"/>
              </w:rPr>
              <w:t>基本知识</w:t>
            </w:r>
            <w:r>
              <w:rPr>
                <w:rFonts w:ascii="仿宋" w:eastAsia="仿宋" w:hAnsi="仿宋" w:hint="eastAsia"/>
                <w:sz w:val="21"/>
                <w:szCs w:val="21"/>
              </w:rPr>
              <w:t>、</w:t>
            </w:r>
            <w:r w:rsidRPr="004C020A">
              <w:rPr>
                <w:rFonts w:ascii="仿宋" w:eastAsia="仿宋" w:hAnsi="仿宋" w:hint="eastAsia"/>
                <w:sz w:val="21"/>
                <w:szCs w:val="21"/>
              </w:rPr>
              <w:t>基本技能;掌握儿童常见病的病因</w:t>
            </w:r>
          </w:p>
          <w:p w14:paraId="37925580" w14:textId="77777777" w:rsidR="00324BF2" w:rsidRPr="007C6F13" w:rsidRDefault="00324BF2" w:rsidP="00476E34">
            <w:pPr>
              <w:spacing w:line="240" w:lineRule="auto"/>
              <w:ind w:firstLine="420"/>
              <w:rPr>
                <w:rFonts w:ascii="仿宋" w:eastAsia="仿宋" w:hAnsi="仿宋"/>
                <w:sz w:val="21"/>
                <w:szCs w:val="21"/>
              </w:rPr>
            </w:pPr>
            <w:r w:rsidRPr="004C020A">
              <w:rPr>
                <w:rFonts w:ascii="仿宋" w:eastAsia="仿宋" w:hAnsi="仿宋" w:hint="eastAsia"/>
                <w:sz w:val="21"/>
                <w:szCs w:val="21"/>
              </w:rPr>
              <w:t>发病机制和临床表现，能够运用护理程序实施整体护理;运用儿童护理知识开展健康指导</w:t>
            </w:r>
            <w:r>
              <w:rPr>
                <w:rFonts w:ascii="仿宋" w:eastAsia="仿宋" w:hAnsi="仿宋" w:hint="eastAsia"/>
                <w:sz w:val="21"/>
                <w:szCs w:val="21"/>
              </w:rPr>
              <w:t>、</w:t>
            </w:r>
            <w:r w:rsidRPr="004C020A">
              <w:rPr>
                <w:rFonts w:ascii="仿宋" w:eastAsia="仿宋" w:hAnsi="仿宋" w:hint="eastAsia"/>
                <w:sz w:val="21"/>
                <w:szCs w:val="21"/>
              </w:rPr>
              <w:t>卫生咨询</w:t>
            </w:r>
            <w:r>
              <w:rPr>
                <w:rFonts w:ascii="仿宋" w:eastAsia="仿宋" w:hAnsi="仿宋" w:hint="eastAsia"/>
                <w:sz w:val="21"/>
                <w:szCs w:val="21"/>
              </w:rPr>
              <w:t>、</w:t>
            </w:r>
            <w:r w:rsidRPr="004C020A">
              <w:rPr>
                <w:rFonts w:ascii="仿宋" w:eastAsia="仿宋" w:hAnsi="仿宋" w:hint="eastAsia"/>
                <w:sz w:val="21"/>
                <w:szCs w:val="21"/>
              </w:rPr>
              <w:t>儿童常见疾病预防;工作中具有高度的责任心</w:t>
            </w:r>
            <w:r>
              <w:rPr>
                <w:rFonts w:ascii="仿宋" w:eastAsia="仿宋" w:hAnsi="仿宋" w:hint="eastAsia"/>
                <w:sz w:val="21"/>
                <w:szCs w:val="21"/>
              </w:rPr>
              <w:t>、</w:t>
            </w:r>
            <w:r w:rsidRPr="004C020A">
              <w:rPr>
                <w:rFonts w:ascii="仿宋" w:eastAsia="仿宋" w:hAnsi="仿宋" w:hint="eastAsia"/>
                <w:sz w:val="21"/>
                <w:szCs w:val="21"/>
              </w:rPr>
              <w:t>同情心</w:t>
            </w:r>
            <w:r>
              <w:rPr>
                <w:rFonts w:ascii="仿宋" w:eastAsia="仿宋" w:hAnsi="仿宋" w:hint="eastAsia"/>
                <w:sz w:val="21"/>
                <w:szCs w:val="21"/>
              </w:rPr>
              <w:t>、</w:t>
            </w:r>
            <w:r w:rsidRPr="004C020A">
              <w:rPr>
                <w:rFonts w:ascii="仿宋" w:eastAsia="仿宋" w:hAnsi="仿宋" w:hint="eastAsia"/>
                <w:sz w:val="21"/>
                <w:szCs w:val="21"/>
              </w:rPr>
              <w:t>爱心。</w:t>
            </w:r>
          </w:p>
        </w:tc>
      </w:tr>
    </w:tbl>
    <w:p w14:paraId="4CB4FEBA" w14:textId="77777777" w:rsidR="00324BF2" w:rsidRPr="007C6F13" w:rsidRDefault="00324BF2" w:rsidP="00324BF2">
      <w:pPr>
        <w:ind w:firstLine="420"/>
        <w:rPr>
          <w:rFonts w:ascii="仿宋" w:eastAsia="仿宋" w:hAnsi="仿宋"/>
          <w:sz w:val="21"/>
          <w:szCs w:val="21"/>
        </w:rPr>
      </w:pPr>
    </w:p>
    <w:p w14:paraId="569CF3DF" w14:textId="77777777" w:rsidR="00324BF2" w:rsidRDefault="00324BF2" w:rsidP="00324BF2">
      <w:pPr>
        <w:ind w:firstLine="420"/>
        <w:rPr>
          <w:rFonts w:ascii="仿宋" w:eastAsia="仿宋" w:hAnsi="仿宋"/>
          <w:sz w:val="21"/>
          <w:szCs w:val="21"/>
        </w:rPr>
      </w:pPr>
      <w:r>
        <w:rPr>
          <w:rFonts w:ascii="仿宋" w:eastAsia="仿宋" w:hAnsi="仿宋" w:hint="eastAsia"/>
          <w:sz w:val="21"/>
          <w:szCs w:val="21"/>
        </w:rPr>
        <w:t>（11）</w:t>
      </w:r>
      <w:r w:rsidRPr="007C6F13">
        <w:rPr>
          <w:rFonts w:ascii="仿宋" w:eastAsia="仿宋" w:hAnsi="仿宋" w:hint="eastAsia"/>
          <w:sz w:val="21"/>
          <w:szCs w:val="21"/>
        </w:rPr>
        <w:t>急救护理技术</w:t>
      </w:r>
    </w:p>
    <w:tbl>
      <w:tblPr>
        <w:tblStyle w:val="a7"/>
        <w:tblW w:w="8755" w:type="dxa"/>
        <w:shd w:val="clear" w:color="auto" w:fill="F6C3FF"/>
        <w:tblLook w:val="04A0" w:firstRow="1" w:lastRow="0" w:firstColumn="1" w:lastColumn="0" w:noHBand="0" w:noVBand="1"/>
      </w:tblPr>
      <w:tblGrid>
        <w:gridCol w:w="1555"/>
        <w:gridCol w:w="7200"/>
      </w:tblGrid>
      <w:tr w:rsidR="00324BF2" w:rsidRPr="00F039F1" w14:paraId="0D1F45A0" w14:textId="77777777" w:rsidTr="00604BDD">
        <w:tc>
          <w:tcPr>
            <w:tcW w:w="1555" w:type="dxa"/>
            <w:shd w:val="clear" w:color="auto" w:fill="F6C3FF"/>
            <w:vAlign w:val="center"/>
          </w:tcPr>
          <w:p w14:paraId="5E4484BB" w14:textId="77777777" w:rsidR="00324BF2" w:rsidRPr="00F039F1" w:rsidRDefault="00324BF2" w:rsidP="00604BDD">
            <w:pPr>
              <w:spacing w:line="240" w:lineRule="auto"/>
              <w:ind w:firstLineChars="95" w:firstLine="199"/>
              <w:rPr>
                <w:rFonts w:ascii="仿宋" w:eastAsia="仿宋" w:hAnsi="仿宋"/>
                <w:sz w:val="21"/>
                <w:szCs w:val="21"/>
              </w:rPr>
            </w:pPr>
            <w:r w:rsidRPr="00F039F1">
              <w:rPr>
                <w:rFonts w:ascii="仿宋" w:eastAsia="仿宋" w:hAnsi="仿宋" w:hint="eastAsia"/>
                <w:sz w:val="21"/>
                <w:szCs w:val="21"/>
              </w:rPr>
              <w:t>课程目标</w:t>
            </w:r>
          </w:p>
        </w:tc>
        <w:tc>
          <w:tcPr>
            <w:tcW w:w="7200" w:type="dxa"/>
            <w:shd w:val="clear" w:color="auto" w:fill="F6C3FF"/>
            <w:vAlign w:val="center"/>
          </w:tcPr>
          <w:p w14:paraId="05A4E828" w14:textId="77777777" w:rsidR="00324BF2" w:rsidRPr="00D4447F" w:rsidRDefault="00324BF2" w:rsidP="00604BDD">
            <w:pPr>
              <w:spacing w:line="240" w:lineRule="auto"/>
              <w:ind w:firstLine="420"/>
              <w:rPr>
                <w:rFonts w:ascii="仿宋" w:eastAsia="仿宋" w:hAnsi="仿宋"/>
                <w:sz w:val="21"/>
                <w:szCs w:val="21"/>
              </w:rPr>
            </w:pPr>
            <w:r w:rsidRPr="00D4447F">
              <w:rPr>
                <w:rFonts w:ascii="仿宋" w:eastAsia="仿宋" w:hAnsi="仿宋" w:hint="eastAsia"/>
                <w:sz w:val="21"/>
                <w:szCs w:val="21"/>
              </w:rPr>
              <w:t>(1)</w:t>
            </w:r>
            <w:r w:rsidRPr="00DE297D">
              <w:rPr>
                <w:rFonts w:ascii="仿宋" w:eastAsia="仿宋" w:hAnsi="仿宋" w:hint="eastAsia"/>
                <w:b/>
                <w:sz w:val="21"/>
                <w:szCs w:val="21"/>
              </w:rPr>
              <w:t>素质目标:</w:t>
            </w:r>
            <w:r w:rsidRPr="00D4447F">
              <w:rPr>
                <w:rFonts w:ascii="仿宋" w:eastAsia="仿宋" w:hAnsi="仿宋" w:hint="eastAsia"/>
                <w:sz w:val="21"/>
                <w:szCs w:val="21"/>
              </w:rPr>
              <w:t>养成“生命第一</w:t>
            </w:r>
            <w:r>
              <w:rPr>
                <w:rFonts w:ascii="仿宋" w:eastAsia="仿宋" w:hAnsi="仿宋" w:hint="eastAsia"/>
                <w:sz w:val="21"/>
                <w:szCs w:val="21"/>
              </w:rPr>
              <w:t>、</w:t>
            </w:r>
            <w:r w:rsidRPr="00D4447F">
              <w:rPr>
                <w:rFonts w:ascii="仿宋" w:eastAsia="仿宋" w:hAnsi="仿宋" w:hint="eastAsia"/>
                <w:sz w:val="21"/>
                <w:szCs w:val="21"/>
              </w:rPr>
              <w:t>时效为先”的急救理念;能与团队协作，能够与同学(病人)有效沟通。</w:t>
            </w:r>
          </w:p>
          <w:p w14:paraId="226B016D" w14:textId="77777777" w:rsidR="00324BF2" w:rsidRPr="00D4447F" w:rsidRDefault="00324BF2" w:rsidP="00604BDD">
            <w:pPr>
              <w:spacing w:line="240" w:lineRule="auto"/>
              <w:ind w:firstLine="420"/>
              <w:rPr>
                <w:rFonts w:ascii="仿宋" w:eastAsia="仿宋" w:hAnsi="仿宋"/>
                <w:sz w:val="21"/>
                <w:szCs w:val="21"/>
              </w:rPr>
            </w:pPr>
            <w:r w:rsidRPr="00D4447F">
              <w:rPr>
                <w:rFonts w:ascii="仿宋" w:eastAsia="仿宋" w:hAnsi="仿宋" w:hint="eastAsia"/>
                <w:sz w:val="21"/>
                <w:szCs w:val="21"/>
              </w:rPr>
              <w:t>(2)</w:t>
            </w:r>
            <w:r w:rsidRPr="00EA2897">
              <w:rPr>
                <w:rFonts w:ascii="仿宋" w:eastAsia="仿宋" w:hAnsi="仿宋" w:hint="eastAsia"/>
                <w:b/>
                <w:sz w:val="21"/>
                <w:szCs w:val="21"/>
              </w:rPr>
              <w:t>知识目标</w:t>
            </w:r>
            <w:r w:rsidRPr="00D4447F">
              <w:rPr>
                <w:rFonts w:ascii="仿宋" w:eastAsia="仿宋" w:hAnsi="仿宋" w:hint="eastAsia"/>
                <w:sz w:val="21"/>
                <w:szCs w:val="21"/>
              </w:rPr>
              <w:t>:掌握急救医疗服务体系的组织体系和任务要求</w:t>
            </w:r>
            <w:r>
              <w:rPr>
                <w:rFonts w:ascii="仿宋" w:eastAsia="仿宋" w:hAnsi="仿宋" w:hint="eastAsia"/>
                <w:sz w:val="21"/>
                <w:szCs w:val="21"/>
              </w:rPr>
              <w:t>、</w:t>
            </w:r>
            <w:r w:rsidRPr="00D4447F">
              <w:rPr>
                <w:rFonts w:ascii="仿宋" w:eastAsia="仿宋" w:hAnsi="仿宋" w:hint="eastAsia"/>
                <w:sz w:val="21"/>
                <w:szCs w:val="21"/>
              </w:rPr>
              <w:t>院前急救的原则</w:t>
            </w:r>
            <w:r>
              <w:rPr>
                <w:rFonts w:ascii="仿宋" w:eastAsia="仿宋" w:hAnsi="仿宋" w:hint="eastAsia"/>
                <w:sz w:val="21"/>
                <w:szCs w:val="21"/>
              </w:rPr>
              <w:t>、</w:t>
            </w:r>
            <w:r w:rsidRPr="00D4447F">
              <w:rPr>
                <w:rFonts w:ascii="仿宋" w:eastAsia="仿宋" w:hAnsi="仿宋" w:hint="eastAsia"/>
                <w:sz w:val="21"/>
                <w:szCs w:val="21"/>
              </w:rPr>
              <w:t>急诊科的设置和护理程序。掌握心跳呼吸骤停</w:t>
            </w:r>
            <w:r>
              <w:rPr>
                <w:rFonts w:ascii="仿宋" w:eastAsia="仿宋" w:hAnsi="仿宋" w:hint="eastAsia"/>
                <w:sz w:val="21"/>
                <w:szCs w:val="21"/>
              </w:rPr>
              <w:t>、</w:t>
            </w:r>
            <w:r w:rsidRPr="00D4447F">
              <w:rPr>
                <w:rFonts w:ascii="仿宋" w:eastAsia="仿宋" w:hAnsi="仿宋" w:hint="eastAsia"/>
                <w:sz w:val="21"/>
                <w:szCs w:val="21"/>
              </w:rPr>
              <w:t>创伤</w:t>
            </w:r>
            <w:r>
              <w:rPr>
                <w:rFonts w:ascii="仿宋" w:eastAsia="仿宋" w:hAnsi="仿宋" w:hint="eastAsia"/>
                <w:sz w:val="21"/>
                <w:szCs w:val="21"/>
              </w:rPr>
              <w:t>、</w:t>
            </w:r>
            <w:r w:rsidRPr="00D4447F">
              <w:rPr>
                <w:rFonts w:ascii="仿宋" w:eastAsia="仿宋" w:hAnsi="仿宋" w:hint="eastAsia"/>
                <w:sz w:val="21"/>
                <w:szCs w:val="21"/>
              </w:rPr>
              <w:t>气道梗阻</w:t>
            </w:r>
            <w:r>
              <w:rPr>
                <w:rFonts w:ascii="仿宋" w:eastAsia="仿宋" w:hAnsi="仿宋" w:hint="eastAsia"/>
                <w:sz w:val="21"/>
                <w:szCs w:val="21"/>
              </w:rPr>
              <w:t>、</w:t>
            </w:r>
            <w:r w:rsidRPr="00D4447F">
              <w:rPr>
                <w:rFonts w:ascii="仿宋" w:eastAsia="仿宋" w:hAnsi="仿宋" w:hint="eastAsia"/>
                <w:sz w:val="21"/>
                <w:szCs w:val="21"/>
              </w:rPr>
              <w:t>急性中毒病人的病情判断和救护措施。</w:t>
            </w:r>
          </w:p>
          <w:p w14:paraId="7E228397" w14:textId="77777777" w:rsidR="00324BF2" w:rsidRPr="00F039F1" w:rsidRDefault="00324BF2" w:rsidP="00604BDD">
            <w:pPr>
              <w:spacing w:line="240" w:lineRule="auto"/>
              <w:ind w:firstLine="420"/>
              <w:rPr>
                <w:rFonts w:ascii="仿宋" w:eastAsia="仿宋" w:hAnsi="仿宋"/>
                <w:sz w:val="21"/>
                <w:szCs w:val="21"/>
              </w:rPr>
            </w:pPr>
            <w:r w:rsidRPr="00B13B63">
              <w:rPr>
                <w:rFonts w:ascii="仿宋" w:eastAsia="仿宋" w:hAnsi="仿宋" w:hint="eastAsia"/>
                <w:b/>
                <w:bCs/>
                <w:sz w:val="21"/>
                <w:szCs w:val="21"/>
              </w:rPr>
              <w:t>(3)技能目标:具备</w:t>
            </w:r>
            <w:r w:rsidRPr="00D4447F">
              <w:rPr>
                <w:rFonts w:ascii="仿宋" w:eastAsia="仿宋" w:hAnsi="仿宋" w:hint="eastAsia"/>
                <w:sz w:val="21"/>
                <w:szCs w:val="21"/>
              </w:rPr>
              <w:t>识别常见急危重症，对病情做出判断的能力。能正确实施单人徒手心肺复苏术</w:t>
            </w:r>
            <w:r>
              <w:rPr>
                <w:rFonts w:ascii="仿宋" w:eastAsia="仿宋" w:hAnsi="仿宋" w:hint="eastAsia"/>
                <w:sz w:val="21"/>
                <w:szCs w:val="21"/>
              </w:rPr>
              <w:t>、</w:t>
            </w:r>
            <w:r w:rsidRPr="00D4447F">
              <w:rPr>
                <w:rFonts w:ascii="仿宋" w:eastAsia="仿宋" w:hAnsi="仿宋" w:hint="eastAsia"/>
                <w:sz w:val="21"/>
                <w:szCs w:val="21"/>
              </w:rPr>
              <w:t>海姆立克急救法</w:t>
            </w:r>
            <w:r>
              <w:rPr>
                <w:rFonts w:ascii="仿宋" w:eastAsia="仿宋" w:hAnsi="仿宋" w:hint="eastAsia"/>
                <w:sz w:val="21"/>
                <w:szCs w:val="21"/>
              </w:rPr>
              <w:t>、</w:t>
            </w:r>
            <w:r w:rsidRPr="00D4447F">
              <w:rPr>
                <w:rFonts w:ascii="仿宋" w:eastAsia="仿宋" w:hAnsi="仿宋" w:hint="eastAsia"/>
                <w:sz w:val="21"/>
                <w:szCs w:val="21"/>
              </w:rPr>
              <w:t>止血</w:t>
            </w:r>
            <w:r>
              <w:rPr>
                <w:rFonts w:ascii="仿宋" w:eastAsia="仿宋" w:hAnsi="仿宋" w:hint="eastAsia"/>
                <w:sz w:val="21"/>
                <w:szCs w:val="21"/>
              </w:rPr>
              <w:t>、</w:t>
            </w:r>
            <w:r w:rsidRPr="00D4447F">
              <w:rPr>
                <w:rFonts w:ascii="仿宋" w:eastAsia="仿宋" w:hAnsi="仿宋" w:hint="eastAsia"/>
                <w:sz w:val="21"/>
                <w:szCs w:val="21"/>
              </w:rPr>
              <w:t>包扎</w:t>
            </w:r>
            <w:r>
              <w:rPr>
                <w:rFonts w:ascii="仿宋" w:eastAsia="仿宋" w:hAnsi="仿宋" w:hint="eastAsia"/>
                <w:sz w:val="21"/>
                <w:szCs w:val="21"/>
              </w:rPr>
              <w:t>、</w:t>
            </w:r>
            <w:r w:rsidRPr="00D4447F">
              <w:rPr>
                <w:rFonts w:ascii="仿宋" w:eastAsia="仿宋" w:hAnsi="仿宋" w:hint="eastAsia"/>
                <w:sz w:val="21"/>
                <w:szCs w:val="21"/>
              </w:rPr>
              <w:t>固定</w:t>
            </w:r>
            <w:r>
              <w:rPr>
                <w:rFonts w:ascii="仿宋" w:eastAsia="仿宋" w:hAnsi="仿宋" w:hint="eastAsia"/>
                <w:sz w:val="21"/>
                <w:szCs w:val="21"/>
              </w:rPr>
              <w:t>、</w:t>
            </w:r>
            <w:r w:rsidRPr="00D4447F">
              <w:rPr>
                <w:rFonts w:ascii="仿宋" w:eastAsia="仿宋" w:hAnsi="仿宋" w:hint="eastAsia"/>
                <w:sz w:val="21"/>
                <w:szCs w:val="21"/>
              </w:rPr>
              <w:t>搬运技术;正确使用简易呼吸器</w:t>
            </w:r>
            <w:r>
              <w:rPr>
                <w:rFonts w:ascii="仿宋" w:eastAsia="仿宋" w:hAnsi="仿宋" w:hint="eastAsia"/>
                <w:sz w:val="21"/>
                <w:szCs w:val="21"/>
              </w:rPr>
              <w:t>、</w:t>
            </w:r>
            <w:r w:rsidRPr="00D4447F">
              <w:rPr>
                <w:rFonts w:ascii="仿宋" w:eastAsia="仿宋" w:hAnsi="仿宋" w:hint="eastAsia"/>
                <w:sz w:val="21"/>
                <w:szCs w:val="21"/>
              </w:rPr>
              <w:t>除颤仪。</w:t>
            </w:r>
          </w:p>
        </w:tc>
      </w:tr>
      <w:tr w:rsidR="00324BF2" w:rsidRPr="00F039F1" w14:paraId="077761BC" w14:textId="77777777" w:rsidTr="00604BDD">
        <w:tc>
          <w:tcPr>
            <w:tcW w:w="1555" w:type="dxa"/>
            <w:shd w:val="clear" w:color="auto" w:fill="F6C3FF"/>
            <w:vAlign w:val="center"/>
          </w:tcPr>
          <w:p w14:paraId="03BEB1B8" w14:textId="77777777" w:rsidR="00324BF2" w:rsidRPr="00F039F1" w:rsidRDefault="00324BF2" w:rsidP="00604BDD">
            <w:pPr>
              <w:spacing w:line="240" w:lineRule="auto"/>
              <w:jc w:val="center"/>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200" w:type="dxa"/>
            <w:shd w:val="clear" w:color="auto" w:fill="F6C3FF"/>
            <w:vAlign w:val="center"/>
          </w:tcPr>
          <w:p w14:paraId="45B481DC" w14:textId="77777777" w:rsidR="00324BF2" w:rsidRDefault="00324BF2" w:rsidP="00DA15B4">
            <w:pPr>
              <w:spacing w:line="240" w:lineRule="auto"/>
              <w:ind w:firstLineChars="200" w:firstLine="420"/>
              <w:rPr>
                <w:rFonts w:ascii="仿宋" w:eastAsia="仿宋" w:hAnsi="仿宋"/>
                <w:sz w:val="21"/>
                <w:szCs w:val="21"/>
              </w:rPr>
            </w:pPr>
            <w:r w:rsidRPr="00A0119A">
              <w:rPr>
                <w:rFonts w:ascii="仿宋" w:eastAsia="仿宋" w:hAnsi="仿宋" w:hint="eastAsia"/>
                <w:sz w:val="21"/>
                <w:szCs w:val="21"/>
              </w:rPr>
              <w:t>主要内容:现场急救原则，气道梗阻</w:t>
            </w:r>
            <w:r>
              <w:rPr>
                <w:rFonts w:ascii="仿宋" w:eastAsia="仿宋" w:hAnsi="仿宋" w:hint="eastAsia"/>
                <w:sz w:val="21"/>
                <w:szCs w:val="21"/>
              </w:rPr>
              <w:t>、</w:t>
            </w:r>
            <w:r w:rsidRPr="00A0119A">
              <w:rPr>
                <w:rFonts w:ascii="仿宋" w:eastAsia="仿宋" w:hAnsi="仿宋" w:hint="eastAsia"/>
                <w:sz w:val="21"/>
                <w:szCs w:val="21"/>
              </w:rPr>
              <w:t>创伤</w:t>
            </w:r>
            <w:r>
              <w:rPr>
                <w:rFonts w:ascii="仿宋" w:eastAsia="仿宋" w:hAnsi="仿宋" w:hint="eastAsia"/>
                <w:sz w:val="21"/>
                <w:szCs w:val="21"/>
              </w:rPr>
              <w:t>、</w:t>
            </w:r>
            <w:r w:rsidRPr="00A0119A">
              <w:rPr>
                <w:rFonts w:ascii="仿宋" w:eastAsia="仿宋" w:hAnsi="仿宋" w:hint="eastAsia"/>
                <w:sz w:val="21"/>
                <w:szCs w:val="21"/>
              </w:rPr>
              <w:t>环境及理化因素损伤病人的现场急救;院内急诊接诊与分诊，急性中毒</w:t>
            </w:r>
            <w:r>
              <w:rPr>
                <w:rFonts w:ascii="仿宋" w:eastAsia="仿宋" w:hAnsi="仿宋" w:hint="eastAsia"/>
                <w:sz w:val="21"/>
                <w:szCs w:val="21"/>
              </w:rPr>
              <w:t>、</w:t>
            </w:r>
            <w:r w:rsidRPr="00A0119A">
              <w:rPr>
                <w:rFonts w:ascii="仿宋" w:eastAsia="仿宋" w:hAnsi="仿宋" w:hint="eastAsia"/>
                <w:sz w:val="21"/>
                <w:szCs w:val="21"/>
              </w:rPr>
              <w:t>心跳呼吸骤停病人的急诊救护。</w:t>
            </w:r>
          </w:p>
          <w:p w14:paraId="38E6C098" w14:textId="77777777" w:rsidR="00324BF2" w:rsidRPr="00A0119A" w:rsidRDefault="00324BF2" w:rsidP="00604BDD">
            <w:pPr>
              <w:spacing w:line="240" w:lineRule="auto"/>
              <w:rPr>
                <w:rFonts w:ascii="仿宋" w:eastAsia="仿宋" w:hAnsi="仿宋"/>
                <w:sz w:val="21"/>
                <w:szCs w:val="21"/>
              </w:rPr>
            </w:pPr>
            <w:r>
              <w:rPr>
                <w:rFonts w:ascii="仿宋" w:eastAsia="仿宋" w:hAnsi="仿宋" w:hint="eastAsia"/>
                <w:sz w:val="21"/>
                <w:szCs w:val="21"/>
              </w:rPr>
              <w:t>教学要求：</w:t>
            </w:r>
            <w:r w:rsidRPr="00A0119A">
              <w:rPr>
                <w:rFonts w:ascii="仿宋" w:eastAsia="仿宋" w:hAnsi="仿宋" w:hint="eastAsia"/>
                <w:sz w:val="21"/>
                <w:szCs w:val="21"/>
              </w:rPr>
              <w:t>初步养成急救意识和急救思维;能运用急救知识和技术进行救护。</w:t>
            </w:r>
          </w:p>
        </w:tc>
      </w:tr>
    </w:tbl>
    <w:p w14:paraId="53D4458C" w14:textId="77777777" w:rsidR="00324BF2" w:rsidRDefault="00324BF2" w:rsidP="00324BF2">
      <w:pPr>
        <w:ind w:firstLine="420"/>
        <w:rPr>
          <w:rFonts w:ascii="仿宋" w:eastAsia="仿宋" w:hAnsi="仿宋"/>
          <w:sz w:val="21"/>
          <w:szCs w:val="21"/>
        </w:rPr>
      </w:pPr>
    </w:p>
    <w:p w14:paraId="3B360168" w14:textId="771BB23B" w:rsidR="00F74DE9" w:rsidRDefault="00F74DE9" w:rsidP="00324BF2">
      <w:pPr>
        <w:ind w:firstLine="420"/>
        <w:rPr>
          <w:rFonts w:ascii="仿宋" w:eastAsia="仿宋" w:hAnsi="仿宋"/>
          <w:sz w:val="21"/>
          <w:szCs w:val="21"/>
        </w:rPr>
      </w:pPr>
      <w:r>
        <w:rPr>
          <w:rFonts w:ascii="仿宋" w:eastAsia="仿宋" w:hAnsi="仿宋" w:hint="eastAsia"/>
          <w:sz w:val="21"/>
          <w:szCs w:val="21"/>
        </w:rPr>
        <w:t>（12）社区护理</w:t>
      </w:r>
    </w:p>
    <w:tbl>
      <w:tblPr>
        <w:tblStyle w:val="a7"/>
        <w:tblW w:w="8472" w:type="dxa"/>
        <w:tblLook w:val="04A0" w:firstRow="1" w:lastRow="0" w:firstColumn="1" w:lastColumn="0" w:noHBand="0" w:noVBand="1"/>
      </w:tblPr>
      <w:tblGrid>
        <w:gridCol w:w="1555"/>
        <w:gridCol w:w="6917"/>
      </w:tblGrid>
      <w:tr w:rsidR="00F74DE9" w:rsidRPr="00F039F1" w14:paraId="66161F0F" w14:textId="77777777" w:rsidTr="00B3573F">
        <w:tc>
          <w:tcPr>
            <w:tcW w:w="1555" w:type="dxa"/>
            <w:vAlign w:val="center"/>
          </w:tcPr>
          <w:p w14:paraId="778792A4" w14:textId="77777777" w:rsidR="00F74DE9" w:rsidRPr="00F039F1" w:rsidRDefault="00F74DE9" w:rsidP="00B3573F">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6917" w:type="dxa"/>
            <w:vAlign w:val="center"/>
          </w:tcPr>
          <w:p w14:paraId="27118488" w14:textId="77777777" w:rsidR="00F74DE9" w:rsidRPr="00F039F1" w:rsidRDefault="00F74DE9" w:rsidP="00B3573F">
            <w:pPr>
              <w:spacing w:line="240" w:lineRule="auto"/>
              <w:ind w:firstLineChars="200" w:firstLine="420"/>
              <w:rPr>
                <w:rFonts w:ascii="仿宋" w:eastAsia="仿宋" w:hAnsi="仿宋"/>
                <w:sz w:val="21"/>
                <w:szCs w:val="21"/>
              </w:rPr>
            </w:pPr>
            <w:r w:rsidRPr="00D4447F">
              <w:rPr>
                <w:rFonts w:ascii="仿宋" w:eastAsia="仿宋" w:hAnsi="仿宋" w:hint="eastAsia"/>
                <w:sz w:val="21"/>
                <w:szCs w:val="21"/>
              </w:rPr>
              <w:t>通过本课程的学习，要求学生能够认识社区护理的基本概念</w:t>
            </w:r>
            <w:r>
              <w:rPr>
                <w:rFonts w:ascii="仿宋" w:eastAsia="仿宋" w:hAnsi="仿宋" w:hint="eastAsia"/>
                <w:sz w:val="21"/>
                <w:szCs w:val="21"/>
              </w:rPr>
              <w:t>、</w:t>
            </w:r>
            <w:r w:rsidRPr="00D4447F">
              <w:rPr>
                <w:rFonts w:ascii="仿宋" w:eastAsia="仿宋" w:hAnsi="仿宋" w:hint="eastAsia"/>
                <w:sz w:val="21"/>
                <w:szCs w:val="21"/>
              </w:rPr>
              <w:t>理论和工作内容，以及社区护理的工作方法，并能应用相关知识指导社区护理实践，为社区居民提供全方位的护理服务，达到促进健康</w:t>
            </w:r>
            <w:r>
              <w:rPr>
                <w:rFonts w:ascii="仿宋" w:eastAsia="仿宋" w:hAnsi="仿宋" w:hint="eastAsia"/>
                <w:sz w:val="21"/>
                <w:szCs w:val="21"/>
              </w:rPr>
              <w:t>、</w:t>
            </w:r>
            <w:r w:rsidRPr="00D4447F">
              <w:rPr>
                <w:rFonts w:ascii="仿宋" w:eastAsia="仿宋" w:hAnsi="仿宋" w:hint="eastAsia"/>
                <w:sz w:val="21"/>
                <w:szCs w:val="21"/>
              </w:rPr>
              <w:t>预防疾</w:t>
            </w:r>
            <w:r>
              <w:rPr>
                <w:rFonts w:ascii="仿宋" w:eastAsia="仿宋" w:hAnsi="仿宋" w:hint="eastAsia"/>
                <w:sz w:val="21"/>
                <w:szCs w:val="21"/>
              </w:rPr>
              <w:t>、</w:t>
            </w:r>
            <w:r w:rsidRPr="00D4447F">
              <w:rPr>
                <w:rFonts w:ascii="仿宋" w:eastAsia="仿宋" w:hAnsi="仿宋" w:hint="eastAsia"/>
                <w:sz w:val="21"/>
                <w:szCs w:val="21"/>
              </w:rPr>
              <w:t>促进康复和减轻痛苦的目的，同时在与社区居民的沟通交流及护理实践中，学习和领会书本上没有的知识和人生经验，从而充实其的人生经历，提高社会实践能力。</w:t>
            </w:r>
          </w:p>
        </w:tc>
      </w:tr>
      <w:tr w:rsidR="00F74DE9" w:rsidRPr="00F039F1" w14:paraId="460EB41C" w14:textId="77777777" w:rsidTr="00B3573F">
        <w:tc>
          <w:tcPr>
            <w:tcW w:w="1555" w:type="dxa"/>
            <w:vAlign w:val="center"/>
          </w:tcPr>
          <w:p w14:paraId="79B2717D" w14:textId="77777777" w:rsidR="00F74DE9" w:rsidRPr="00F039F1" w:rsidRDefault="00F74DE9" w:rsidP="00B3573F">
            <w:pPr>
              <w:spacing w:line="240" w:lineRule="auto"/>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6917" w:type="dxa"/>
            <w:vAlign w:val="center"/>
          </w:tcPr>
          <w:p w14:paraId="4DB8CFF4" w14:textId="77777777" w:rsidR="00F74DE9" w:rsidRPr="007C6F13" w:rsidRDefault="00F74DE9" w:rsidP="00B3573F">
            <w:pPr>
              <w:spacing w:line="240" w:lineRule="auto"/>
              <w:ind w:firstLineChars="200" w:firstLine="420"/>
              <w:rPr>
                <w:rFonts w:ascii="仿宋" w:eastAsia="仿宋" w:hAnsi="仿宋"/>
                <w:sz w:val="21"/>
                <w:szCs w:val="21"/>
              </w:rPr>
            </w:pPr>
            <w:r w:rsidRPr="00A13F63">
              <w:rPr>
                <w:rFonts w:ascii="仿宋" w:eastAsia="仿宋" w:hAnsi="仿宋" w:hint="eastAsia"/>
                <w:sz w:val="21"/>
                <w:szCs w:val="21"/>
              </w:rPr>
              <w:t>熟悉社区卫生服务的内容和工作方法，熟悉社区环境中影响健康的因素和疾病三级预防策略，掌握不同人群社区保健护理工作要点，掌握慢性病和传染病患者的社区管理和护理要点</w:t>
            </w:r>
            <w:r>
              <w:rPr>
                <w:rFonts w:ascii="仿宋" w:eastAsia="仿宋" w:hAnsi="仿宋" w:hint="eastAsia"/>
                <w:sz w:val="21"/>
                <w:szCs w:val="21"/>
              </w:rPr>
              <w:t>。</w:t>
            </w:r>
          </w:p>
        </w:tc>
      </w:tr>
    </w:tbl>
    <w:p w14:paraId="1F62575B" w14:textId="717E061F" w:rsidR="00324BF2" w:rsidRDefault="00324BF2" w:rsidP="00324BF2">
      <w:pPr>
        <w:ind w:firstLine="420"/>
        <w:rPr>
          <w:rFonts w:ascii="仿宋" w:eastAsia="仿宋" w:hAnsi="仿宋"/>
          <w:sz w:val="21"/>
          <w:szCs w:val="21"/>
        </w:rPr>
      </w:pPr>
      <w:r>
        <w:rPr>
          <w:rFonts w:ascii="仿宋" w:eastAsia="仿宋" w:hAnsi="仿宋" w:hint="eastAsia"/>
          <w:sz w:val="21"/>
          <w:szCs w:val="21"/>
        </w:rPr>
        <w:t>（</w:t>
      </w:r>
      <w:r w:rsidR="00983E47">
        <w:rPr>
          <w:rFonts w:ascii="仿宋" w:eastAsia="仿宋" w:hAnsi="仿宋" w:hint="eastAsia"/>
          <w:sz w:val="21"/>
          <w:szCs w:val="21"/>
        </w:rPr>
        <w:t>1</w:t>
      </w:r>
      <w:r w:rsidR="00F74DE9">
        <w:rPr>
          <w:rFonts w:ascii="仿宋" w:eastAsia="仿宋" w:hAnsi="仿宋" w:hint="eastAsia"/>
          <w:sz w:val="21"/>
          <w:szCs w:val="21"/>
        </w:rPr>
        <w:t>3</w:t>
      </w:r>
      <w:r>
        <w:rPr>
          <w:rFonts w:ascii="仿宋" w:eastAsia="仿宋" w:hAnsi="仿宋" w:hint="eastAsia"/>
          <w:sz w:val="21"/>
          <w:szCs w:val="21"/>
        </w:rPr>
        <w:t>）</w:t>
      </w:r>
      <w:r w:rsidRPr="007C6F13">
        <w:rPr>
          <w:rFonts w:ascii="仿宋" w:eastAsia="仿宋" w:hAnsi="仿宋" w:hint="eastAsia"/>
          <w:sz w:val="21"/>
          <w:szCs w:val="21"/>
        </w:rPr>
        <w:t>老年护理</w:t>
      </w:r>
    </w:p>
    <w:tbl>
      <w:tblPr>
        <w:tblStyle w:val="a7"/>
        <w:tblW w:w="8613" w:type="dxa"/>
        <w:tblLook w:val="04A0" w:firstRow="1" w:lastRow="0" w:firstColumn="1" w:lastColumn="0" w:noHBand="0" w:noVBand="1"/>
      </w:tblPr>
      <w:tblGrid>
        <w:gridCol w:w="1555"/>
        <w:gridCol w:w="7058"/>
      </w:tblGrid>
      <w:tr w:rsidR="00324BF2" w:rsidRPr="00F039F1" w14:paraId="68816DB1" w14:textId="77777777" w:rsidTr="00604BDD">
        <w:tc>
          <w:tcPr>
            <w:tcW w:w="1555" w:type="dxa"/>
            <w:vAlign w:val="center"/>
          </w:tcPr>
          <w:p w14:paraId="1ABDF788"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058" w:type="dxa"/>
            <w:vAlign w:val="center"/>
          </w:tcPr>
          <w:p w14:paraId="04CDDC19" w14:textId="77777777" w:rsidR="00324BF2" w:rsidRPr="00F039F1" w:rsidRDefault="00324BF2" w:rsidP="00DA15B4">
            <w:pPr>
              <w:spacing w:line="240" w:lineRule="auto"/>
              <w:ind w:firstLineChars="200" w:firstLine="420"/>
              <w:rPr>
                <w:rFonts w:ascii="仿宋" w:eastAsia="仿宋" w:hAnsi="仿宋"/>
                <w:sz w:val="21"/>
                <w:szCs w:val="21"/>
              </w:rPr>
            </w:pPr>
            <w:r w:rsidRPr="00D4447F">
              <w:rPr>
                <w:rFonts w:ascii="仿宋" w:eastAsia="仿宋" w:hAnsi="仿宋" w:hint="eastAsia"/>
                <w:sz w:val="21"/>
                <w:szCs w:val="21"/>
              </w:rPr>
              <w:t>通过本课程的学习，学生能够理解老年人护理的基本工作过程,掌握老年人的生理</w:t>
            </w:r>
            <w:r>
              <w:rPr>
                <w:rFonts w:ascii="仿宋" w:eastAsia="仿宋" w:hAnsi="仿宋" w:hint="eastAsia"/>
                <w:sz w:val="21"/>
                <w:szCs w:val="21"/>
              </w:rPr>
              <w:t>、</w:t>
            </w:r>
            <w:r w:rsidRPr="00D4447F">
              <w:rPr>
                <w:rFonts w:ascii="仿宋" w:eastAsia="仿宋" w:hAnsi="仿宋" w:hint="eastAsia"/>
                <w:sz w:val="21"/>
                <w:szCs w:val="21"/>
              </w:rPr>
              <w:t>心理特点</w:t>
            </w:r>
            <w:r>
              <w:rPr>
                <w:rFonts w:ascii="仿宋" w:eastAsia="仿宋" w:hAnsi="仿宋" w:hint="eastAsia"/>
                <w:sz w:val="21"/>
                <w:szCs w:val="21"/>
              </w:rPr>
              <w:t>、</w:t>
            </w:r>
            <w:r w:rsidRPr="00D4447F">
              <w:rPr>
                <w:rFonts w:ascii="仿宋" w:eastAsia="仿宋" w:hAnsi="仿宋" w:hint="eastAsia"/>
                <w:sz w:val="21"/>
                <w:szCs w:val="21"/>
              </w:rPr>
              <w:t>并能在家庭</w:t>
            </w:r>
            <w:r>
              <w:rPr>
                <w:rFonts w:ascii="仿宋" w:eastAsia="仿宋" w:hAnsi="仿宋" w:hint="eastAsia"/>
                <w:sz w:val="21"/>
                <w:szCs w:val="21"/>
              </w:rPr>
              <w:t>、</w:t>
            </w:r>
            <w:r w:rsidRPr="00D4447F">
              <w:rPr>
                <w:rFonts w:ascii="仿宋" w:eastAsia="仿宋" w:hAnsi="仿宋" w:hint="eastAsia"/>
                <w:sz w:val="21"/>
                <w:szCs w:val="21"/>
              </w:rPr>
              <w:t>临床以及社区运用护理程序的工作方</w:t>
            </w:r>
            <w:r w:rsidRPr="00D4447F">
              <w:rPr>
                <w:rFonts w:ascii="仿宋" w:eastAsia="仿宋" w:hAnsi="仿宋" w:hint="eastAsia"/>
                <w:sz w:val="21"/>
                <w:szCs w:val="21"/>
              </w:rPr>
              <w:lastRenderedPageBreak/>
              <w:t>法，发现和处理老年人现存的和潜在的健康问题，并有针对性地进行健康教育，维持老年人最佳的健康状态，提高生命质量。根据学生的特点和职业岗位对护理人才能力的需求，从知识</w:t>
            </w:r>
            <w:r>
              <w:rPr>
                <w:rFonts w:ascii="仿宋" w:eastAsia="仿宋" w:hAnsi="仿宋" w:hint="eastAsia"/>
                <w:sz w:val="21"/>
                <w:szCs w:val="21"/>
              </w:rPr>
              <w:t>、</w:t>
            </w:r>
            <w:r w:rsidRPr="00D4447F">
              <w:rPr>
                <w:rFonts w:ascii="仿宋" w:eastAsia="仿宋" w:hAnsi="仿宋" w:hint="eastAsia"/>
                <w:sz w:val="21"/>
                <w:szCs w:val="21"/>
              </w:rPr>
              <w:t>能力</w:t>
            </w:r>
            <w:r>
              <w:rPr>
                <w:rFonts w:ascii="仿宋" w:eastAsia="仿宋" w:hAnsi="仿宋" w:hint="eastAsia"/>
                <w:sz w:val="21"/>
                <w:szCs w:val="21"/>
              </w:rPr>
              <w:t>、</w:t>
            </w:r>
            <w:r w:rsidRPr="00D4447F">
              <w:rPr>
                <w:rFonts w:ascii="仿宋" w:eastAsia="仿宋" w:hAnsi="仿宋" w:hint="eastAsia"/>
                <w:sz w:val="21"/>
                <w:szCs w:val="21"/>
              </w:rPr>
              <w:t>素质三位一体培养学爱岗敬业</w:t>
            </w:r>
            <w:r>
              <w:rPr>
                <w:rFonts w:ascii="仿宋" w:eastAsia="仿宋" w:hAnsi="仿宋" w:hint="eastAsia"/>
                <w:sz w:val="21"/>
                <w:szCs w:val="21"/>
              </w:rPr>
              <w:t>、</w:t>
            </w:r>
            <w:r w:rsidRPr="00D4447F">
              <w:rPr>
                <w:rFonts w:ascii="仿宋" w:eastAsia="仿宋" w:hAnsi="仿宋" w:hint="eastAsia"/>
                <w:sz w:val="21"/>
                <w:szCs w:val="21"/>
              </w:rPr>
              <w:t>关爱老人的精神。</w:t>
            </w:r>
          </w:p>
        </w:tc>
      </w:tr>
      <w:tr w:rsidR="00324BF2" w:rsidRPr="00F039F1" w14:paraId="30A8155A" w14:textId="77777777" w:rsidTr="00604BDD">
        <w:tc>
          <w:tcPr>
            <w:tcW w:w="1555" w:type="dxa"/>
            <w:vAlign w:val="center"/>
          </w:tcPr>
          <w:p w14:paraId="485A0B7F"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lastRenderedPageBreak/>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058" w:type="dxa"/>
            <w:vAlign w:val="center"/>
          </w:tcPr>
          <w:p w14:paraId="4177EC11" w14:textId="77777777" w:rsidR="00324BF2" w:rsidRPr="007C6F13" w:rsidRDefault="00324BF2" w:rsidP="00476E34">
            <w:pPr>
              <w:spacing w:line="240" w:lineRule="auto"/>
              <w:ind w:firstLineChars="200" w:firstLine="420"/>
              <w:rPr>
                <w:rFonts w:ascii="仿宋" w:eastAsia="仿宋" w:hAnsi="仿宋"/>
                <w:sz w:val="21"/>
                <w:szCs w:val="21"/>
              </w:rPr>
            </w:pPr>
            <w:r w:rsidRPr="004C020A">
              <w:rPr>
                <w:rFonts w:ascii="仿宋" w:eastAsia="仿宋" w:hAnsi="仿宋" w:hint="eastAsia"/>
                <w:sz w:val="21"/>
                <w:szCs w:val="21"/>
              </w:rPr>
              <w:t>熟悉老年人各系统的老化特征和老年人的心理变化特征，掌握老年人健康评估的方法和内容，掌握老年人的日常生活护理</w:t>
            </w:r>
            <w:r>
              <w:rPr>
                <w:rFonts w:ascii="仿宋" w:eastAsia="仿宋" w:hAnsi="仿宋" w:hint="eastAsia"/>
                <w:sz w:val="21"/>
                <w:szCs w:val="21"/>
              </w:rPr>
              <w:t>、</w:t>
            </w:r>
            <w:r w:rsidRPr="004C020A">
              <w:rPr>
                <w:rFonts w:ascii="仿宋" w:eastAsia="仿宋" w:hAnsi="仿宋" w:hint="eastAsia"/>
                <w:sz w:val="21"/>
                <w:szCs w:val="21"/>
              </w:rPr>
              <w:t>安全用药原则，掌握老年人常见健康问题及护理，掌握老年人的临终护理掌握老年各系统常见病的临床特点和护理措施。</w:t>
            </w:r>
          </w:p>
        </w:tc>
      </w:tr>
    </w:tbl>
    <w:p w14:paraId="3B47FAFB" w14:textId="77777777" w:rsidR="00324BF2" w:rsidRDefault="00324BF2" w:rsidP="00324BF2">
      <w:pPr>
        <w:ind w:firstLine="420"/>
        <w:rPr>
          <w:rFonts w:ascii="仿宋" w:eastAsia="仿宋" w:hAnsi="仿宋"/>
          <w:sz w:val="21"/>
          <w:szCs w:val="21"/>
        </w:rPr>
      </w:pPr>
    </w:p>
    <w:p w14:paraId="117EE388" w14:textId="2AC04385" w:rsidR="00324BF2" w:rsidRDefault="00324BF2" w:rsidP="00476E34">
      <w:pPr>
        <w:spacing w:line="240" w:lineRule="auto"/>
        <w:rPr>
          <w:rFonts w:ascii="仿宋" w:eastAsia="仿宋" w:hAnsi="仿宋"/>
          <w:sz w:val="21"/>
          <w:szCs w:val="21"/>
        </w:rPr>
      </w:pPr>
      <w:r>
        <w:rPr>
          <w:rFonts w:ascii="仿宋" w:eastAsia="仿宋" w:hAnsi="仿宋" w:hint="eastAsia"/>
          <w:sz w:val="21"/>
          <w:szCs w:val="21"/>
        </w:rPr>
        <w:t>（1</w:t>
      </w:r>
      <w:r w:rsidR="00F74DE9">
        <w:rPr>
          <w:rFonts w:ascii="仿宋" w:eastAsia="仿宋" w:hAnsi="仿宋" w:hint="eastAsia"/>
          <w:sz w:val="21"/>
          <w:szCs w:val="21"/>
        </w:rPr>
        <w:t>4</w:t>
      </w:r>
      <w:r>
        <w:rPr>
          <w:rFonts w:ascii="仿宋" w:eastAsia="仿宋" w:hAnsi="仿宋" w:hint="eastAsia"/>
          <w:sz w:val="21"/>
          <w:szCs w:val="21"/>
        </w:rPr>
        <w:t>）</w:t>
      </w:r>
      <w:r w:rsidRPr="007C6F13">
        <w:rPr>
          <w:rFonts w:ascii="仿宋" w:eastAsia="仿宋" w:hAnsi="仿宋" w:hint="eastAsia"/>
          <w:sz w:val="21"/>
          <w:szCs w:val="21"/>
        </w:rPr>
        <w:t>中医护理</w:t>
      </w:r>
    </w:p>
    <w:tbl>
      <w:tblPr>
        <w:tblStyle w:val="a7"/>
        <w:tblW w:w="8755" w:type="dxa"/>
        <w:tblLook w:val="04A0" w:firstRow="1" w:lastRow="0" w:firstColumn="1" w:lastColumn="0" w:noHBand="0" w:noVBand="1"/>
      </w:tblPr>
      <w:tblGrid>
        <w:gridCol w:w="1555"/>
        <w:gridCol w:w="7200"/>
      </w:tblGrid>
      <w:tr w:rsidR="00324BF2" w:rsidRPr="00476E34" w14:paraId="41434493" w14:textId="77777777" w:rsidTr="00604BDD">
        <w:tc>
          <w:tcPr>
            <w:tcW w:w="1555" w:type="dxa"/>
            <w:vAlign w:val="center"/>
          </w:tcPr>
          <w:p w14:paraId="4BEB9566"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200" w:type="dxa"/>
            <w:vAlign w:val="center"/>
          </w:tcPr>
          <w:p w14:paraId="24342E2F" w14:textId="60FB738A" w:rsidR="00324BF2" w:rsidRDefault="00324BF2" w:rsidP="00E06C67">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知识目标</w:t>
            </w:r>
            <w:r w:rsidRPr="004D41EB">
              <w:rPr>
                <w:rFonts w:ascii="仿宋" w:eastAsia="仿宋" w:hAnsi="仿宋" w:hint="eastAsia"/>
                <w:sz w:val="21"/>
                <w:szCs w:val="21"/>
              </w:rPr>
              <w:t>:(1)阐述中医的基本理论以及学说。(2)理解中医基本诊法知识和中医护理程序的基本内容，(3)理解常用中医护理技术的基本理论和操作方法(4)知晓中药与方剂的基本知识和各种药物疗法的护理</w:t>
            </w:r>
            <w:r>
              <w:rPr>
                <w:rFonts w:ascii="仿宋" w:eastAsia="仿宋" w:hAnsi="仿宋" w:hint="eastAsia"/>
                <w:sz w:val="21"/>
                <w:szCs w:val="21"/>
              </w:rPr>
              <w:t>(</w:t>
            </w:r>
            <w:r w:rsidRPr="004D41EB">
              <w:rPr>
                <w:rFonts w:ascii="仿宋" w:eastAsia="仿宋" w:hAnsi="仿宋"/>
                <w:sz w:val="21"/>
                <w:szCs w:val="21"/>
              </w:rPr>
              <w:t>5)</w:t>
            </w:r>
            <w:r w:rsidRPr="004D41EB">
              <w:rPr>
                <w:rFonts w:ascii="仿宋" w:eastAsia="仿宋" w:hAnsi="仿宋" w:hint="eastAsia"/>
                <w:sz w:val="21"/>
                <w:szCs w:val="21"/>
              </w:rPr>
              <w:t>掌握辩证施护</w:t>
            </w:r>
            <w:r>
              <w:rPr>
                <w:rFonts w:ascii="仿宋" w:eastAsia="仿宋" w:hAnsi="仿宋" w:hint="eastAsia"/>
                <w:sz w:val="21"/>
                <w:szCs w:val="21"/>
              </w:rPr>
              <w:t>、</w:t>
            </w:r>
            <w:r w:rsidRPr="004D41EB">
              <w:rPr>
                <w:rFonts w:ascii="仿宋" w:eastAsia="仿宋" w:hAnsi="仿宋" w:hint="eastAsia"/>
                <w:sz w:val="21"/>
                <w:szCs w:val="21"/>
              </w:rPr>
              <w:t>分析和解决中医临床常见护理问题的专业能力。(6)了解中医护理学发展简史及思维特点，理解和记忆阴阳学说</w:t>
            </w:r>
            <w:r>
              <w:rPr>
                <w:rFonts w:ascii="仿宋" w:eastAsia="仿宋" w:hAnsi="仿宋" w:hint="eastAsia"/>
                <w:sz w:val="21"/>
                <w:szCs w:val="21"/>
              </w:rPr>
              <w:t>、</w:t>
            </w:r>
            <w:r w:rsidRPr="004D41EB">
              <w:rPr>
                <w:rFonts w:ascii="仿宋" w:eastAsia="仿宋" w:hAnsi="仿宋" w:hint="eastAsia"/>
                <w:sz w:val="21"/>
                <w:szCs w:val="21"/>
              </w:rPr>
              <w:t>五行学说的基本内容以及在中医中的应用。</w:t>
            </w:r>
          </w:p>
          <w:p w14:paraId="0CC5A197" w14:textId="64FB50A9" w:rsidR="00324BF2" w:rsidRDefault="00324BF2" w:rsidP="00E06C67">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能力目标:</w:t>
            </w:r>
            <w:r w:rsidRPr="004D41EB">
              <w:rPr>
                <w:rFonts w:ascii="仿宋" w:eastAsia="仿宋" w:hAnsi="仿宋" w:hint="eastAsia"/>
                <w:sz w:val="21"/>
                <w:szCs w:val="21"/>
              </w:rPr>
              <w:t>(1)善于发现问题</w:t>
            </w:r>
            <w:r>
              <w:rPr>
                <w:rFonts w:ascii="仿宋" w:eastAsia="仿宋" w:hAnsi="仿宋" w:hint="eastAsia"/>
                <w:sz w:val="21"/>
                <w:szCs w:val="21"/>
              </w:rPr>
              <w:t>、</w:t>
            </w:r>
            <w:r w:rsidRPr="004D41EB">
              <w:rPr>
                <w:rFonts w:ascii="仿宋" w:eastAsia="仿宋" w:hAnsi="仿宋" w:hint="eastAsia"/>
                <w:sz w:val="21"/>
                <w:szCs w:val="21"/>
              </w:rPr>
              <w:t>分析解决问题的能力</w:t>
            </w:r>
            <w:r>
              <w:rPr>
                <w:rFonts w:ascii="仿宋" w:eastAsia="仿宋" w:hAnsi="仿宋" w:hint="eastAsia"/>
                <w:sz w:val="21"/>
                <w:szCs w:val="21"/>
              </w:rPr>
              <w:t>、</w:t>
            </w:r>
            <w:r w:rsidRPr="004D41EB">
              <w:rPr>
                <w:rFonts w:ascii="仿宋" w:eastAsia="仿宋" w:hAnsi="仿宋" w:hint="eastAsia"/>
                <w:sz w:val="21"/>
                <w:szCs w:val="21"/>
              </w:rPr>
              <w:t>(2)有效获取信息</w:t>
            </w:r>
            <w:r>
              <w:rPr>
                <w:rFonts w:ascii="仿宋" w:eastAsia="仿宋" w:hAnsi="仿宋" w:hint="eastAsia"/>
                <w:sz w:val="21"/>
                <w:szCs w:val="21"/>
              </w:rPr>
              <w:t>、</w:t>
            </w:r>
            <w:r w:rsidRPr="004D41EB">
              <w:rPr>
                <w:rFonts w:ascii="仿宋" w:eastAsia="仿宋" w:hAnsi="仿宋" w:hint="eastAsia"/>
                <w:sz w:val="21"/>
                <w:szCs w:val="21"/>
              </w:rPr>
              <w:t>处理信息的能力。(3)能够科学决策的能力。(4)善于思考与开拓创新的能力。(5)能够进行质量总结与评价的评判性思维能力，(6)能协调组织关系和与他人沟通交流的能力</w:t>
            </w:r>
          </w:p>
          <w:p w14:paraId="14D4C2D6" w14:textId="101C5895" w:rsidR="00324BF2" w:rsidRPr="00F039F1" w:rsidRDefault="00324BF2" w:rsidP="00E06C67">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素质目标:</w:t>
            </w:r>
            <w:r w:rsidRPr="004D41EB">
              <w:rPr>
                <w:rFonts w:ascii="仿宋" w:eastAsia="仿宋" w:hAnsi="仿宋" w:hint="eastAsia"/>
                <w:sz w:val="21"/>
                <w:szCs w:val="21"/>
              </w:rPr>
              <w:t>(1)能树立良好的职业道德，全心全意为人民服务的能力。(2)培养学生良好的心理素质，具备从事中医所需的爱心</w:t>
            </w:r>
            <w:r>
              <w:rPr>
                <w:rFonts w:ascii="仿宋" w:eastAsia="仿宋" w:hAnsi="仿宋" w:hint="eastAsia"/>
                <w:sz w:val="21"/>
                <w:szCs w:val="21"/>
              </w:rPr>
              <w:t>、</w:t>
            </w:r>
            <w:r w:rsidRPr="004D41EB">
              <w:rPr>
                <w:rFonts w:ascii="仿宋" w:eastAsia="仿宋" w:hAnsi="仿宋" w:hint="eastAsia"/>
                <w:sz w:val="21"/>
                <w:szCs w:val="21"/>
              </w:rPr>
              <w:t>耐心</w:t>
            </w:r>
            <w:r>
              <w:rPr>
                <w:rFonts w:ascii="仿宋" w:eastAsia="仿宋" w:hAnsi="仿宋" w:hint="eastAsia"/>
                <w:sz w:val="21"/>
                <w:szCs w:val="21"/>
              </w:rPr>
              <w:t>、</w:t>
            </w:r>
            <w:r w:rsidRPr="004D41EB">
              <w:rPr>
                <w:rFonts w:ascii="仿宋" w:eastAsia="仿宋" w:hAnsi="仿宋" w:hint="eastAsia"/>
                <w:sz w:val="21"/>
                <w:szCs w:val="21"/>
              </w:rPr>
              <w:t>责任</w:t>
            </w:r>
            <w:r>
              <w:rPr>
                <w:rFonts w:ascii="仿宋" w:eastAsia="仿宋" w:hAnsi="仿宋" w:hint="eastAsia"/>
                <w:sz w:val="21"/>
                <w:szCs w:val="21"/>
              </w:rPr>
              <w:t>心</w:t>
            </w:r>
            <w:r w:rsidRPr="004D41EB">
              <w:rPr>
                <w:rFonts w:ascii="仿宋" w:eastAsia="仿宋" w:hAnsi="仿宋" w:hint="eastAsia"/>
                <w:sz w:val="21"/>
                <w:szCs w:val="21"/>
              </w:rPr>
              <w:t>(3)具有较强的团结协作精神</w:t>
            </w:r>
            <w:r>
              <w:rPr>
                <w:rFonts w:ascii="仿宋" w:eastAsia="仿宋" w:hAnsi="仿宋" w:hint="eastAsia"/>
                <w:sz w:val="21"/>
                <w:szCs w:val="21"/>
              </w:rPr>
              <w:t>。</w:t>
            </w:r>
            <w:r w:rsidRPr="004D41EB">
              <w:rPr>
                <w:rFonts w:ascii="仿宋" w:eastAsia="仿宋" w:hAnsi="仿宋" w:hint="eastAsia"/>
                <w:sz w:val="21"/>
                <w:szCs w:val="21"/>
              </w:rPr>
              <w:t>(4)具有勇于奉献的精神。(5)具有求真务实的工作态度和严谨的工作作风。能树立榜样作用，带动他人的能力</w:t>
            </w:r>
          </w:p>
        </w:tc>
      </w:tr>
      <w:tr w:rsidR="00324BF2" w:rsidRPr="00F039F1" w14:paraId="5C73655A" w14:textId="77777777" w:rsidTr="00604BDD">
        <w:tc>
          <w:tcPr>
            <w:tcW w:w="1555" w:type="dxa"/>
            <w:vAlign w:val="center"/>
          </w:tcPr>
          <w:p w14:paraId="4CAA9FC5"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200" w:type="dxa"/>
            <w:vAlign w:val="center"/>
          </w:tcPr>
          <w:p w14:paraId="48C01AFD" w14:textId="77777777" w:rsidR="00324BF2" w:rsidRPr="004D41EB" w:rsidRDefault="00324BF2" w:rsidP="00476E34">
            <w:pPr>
              <w:spacing w:line="240" w:lineRule="auto"/>
              <w:ind w:firstLine="420"/>
              <w:rPr>
                <w:rFonts w:ascii="仿宋" w:eastAsia="仿宋" w:hAnsi="仿宋"/>
                <w:sz w:val="21"/>
                <w:szCs w:val="21"/>
              </w:rPr>
            </w:pPr>
            <w:r w:rsidRPr="004D41EB">
              <w:rPr>
                <w:rFonts w:ascii="仿宋" w:eastAsia="仿宋" w:hAnsi="仿宋" w:hint="eastAsia"/>
                <w:sz w:val="21"/>
                <w:szCs w:val="21"/>
              </w:rPr>
              <w:t>教学内容分为中医基本知识和中医护理技术两大部分。</w:t>
            </w:r>
          </w:p>
          <w:p w14:paraId="0CD82E43" w14:textId="77777777" w:rsidR="00324BF2" w:rsidRPr="007C6F13" w:rsidRDefault="00324BF2" w:rsidP="00476E34">
            <w:pPr>
              <w:spacing w:line="240" w:lineRule="auto"/>
              <w:ind w:firstLineChars="200" w:firstLine="420"/>
              <w:rPr>
                <w:rFonts w:ascii="仿宋" w:eastAsia="仿宋" w:hAnsi="仿宋"/>
                <w:sz w:val="21"/>
                <w:szCs w:val="21"/>
              </w:rPr>
            </w:pPr>
            <w:r w:rsidRPr="004D41EB">
              <w:rPr>
                <w:rFonts w:ascii="仿宋" w:eastAsia="仿宋" w:hAnsi="仿宋" w:hint="eastAsia"/>
                <w:sz w:val="21"/>
                <w:szCs w:val="21"/>
              </w:rPr>
              <w:t>基本知识部分涵盖中医学最基本的理论知识，通过讲解力求使学生对中医有较为完整系统的认识;护理技术部分则包含了有中医特色的饮食</w:t>
            </w:r>
            <w:r>
              <w:rPr>
                <w:rFonts w:ascii="仿宋" w:eastAsia="仿宋" w:hAnsi="仿宋" w:hint="eastAsia"/>
                <w:sz w:val="21"/>
                <w:szCs w:val="21"/>
              </w:rPr>
              <w:t>、</w:t>
            </w:r>
            <w:r w:rsidRPr="004D41EB">
              <w:rPr>
                <w:rFonts w:ascii="仿宋" w:eastAsia="仿宋" w:hAnsi="仿宋" w:hint="eastAsia"/>
                <w:sz w:val="21"/>
                <w:szCs w:val="21"/>
              </w:rPr>
              <w:t>情志</w:t>
            </w:r>
            <w:r>
              <w:rPr>
                <w:rFonts w:ascii="仿宋" w:eastAsia="仿宋" w:hAnsi="仿宋" w:hint="eastAsia"/>
                <w:sz w:val="21"/>
                <w:szCs w:val="21"/>
              </w:rPr>
              <w:t>、</w:t>
            </w:r>
            <w:r w:rsidRPr="004D41EB">
              <w:rPr>
                <w:rFonts w:ascii="仿宋" w:eastAsia="仿宋" w:hAnsi="仿宋" w:hint="eastAsia"/>
                <w:sz w:val="21"/>
                <w:szCs w:val="21"/>
              </w:rPr>
              <w:t>运动</w:t>
            </w:r>
            <w:r>
              <w:rPr>
                <w:rFonts w:ascii="仿宋" w:eastAsia="仿宋" w:hAnsi="仿宋" w:hint="eastAsia"/>
                <w:sz w:val="21"/>
                <w:szCs w:val="21"/>
              </w:rPr>
              <w:t>、</w:t>
            </w:r>
            <w:r w:rsidRPr="004D41EB">
              <w:rPr>
                <w:rFonts w:ascii="仿宋" w:eastAsia="仿宋" w:hAnsi="仿宋" w:hint="eastAsia"/>
                <w:sz w:val="21"/>
                <w:szCs w:val="21"/>
              </w:rPr>
              <w:t>用药和针灸调护等内容，教学过程以实验实训或临床为主，以加强学生的动手能力。目的是通过本课程的学习，使学生在了解中医学生理</w:t>
            </w:r>
            <w:r>
              <w:rPr>
                <w:rFonts w:ascii="仿宋" w:eastAsia="仿宋" w:hAnsi="仿宋" w:hint="eastAsia"/>
                <w:sz w:val="21"/>
                <w:szCs w:val="21"/>
              </w:rPr>
              <w:t>、</w:t>
            </w:r>
            <w:r w:rsidRPr="004D41EB">
              <w:rPr>
                <w:rFonts w:ascii="仿宋" w:eastAsia="仿宋" w:hAnsi="仿宋" w:hint="eastAsia"/>
                <w:sz w:val="21"/>
                <w:szCs w:val="21"/>
              </w:rPr>
              <w:t>病理及诊治基本知识的基础上，掌握中医护理的基本理念</w:t>
            </w:r>
            <w:r>
              <w:rPr>
                <w:rFonts w:ascii="仿宋" w:eastAsia="仿宋" w:hAnsi="仿宋" w:hint="eastAsia"/>
                <w:sz w:val="21"/>
                <w:szCs w:val="21"/>
              </w:rPr>
              <w:t>、</w:t>
            </w:r>
            <w:r w:rsidRPr="004D41EB">
              <w:rPr>
                <w:rFonts w:ascii="仿宋" w:eastAsia="仿宋" w:hAnsi="仿宋" w:hint="eastAsia"/>
                <w:sz w:val="21"/>
                <w:szCs w:val="21"/>
              </w:rPr>
              <w:t>基本方法和基本技术，为将来在中医医院</w:t>
            </w:r>
            <w:r>
              <w:rPr>
                <w:rFonts w:ascii="仿宋" w:eastAsia="仿宋" w:hAnsi="仿宋" w:hint="eastAsia"/>
                <w:sz w:val="21"/>
                <w:szCs w:val="21"/>
              </w:rPr>
              <w:t>、</w:t>
            </w:r>
            <w:r w:rsidRPr="004D41EB">
              <w:rPr>
                <w:rFonts w:ascii="仿宋" w:eastAsia="仿宋" w:hAnsi="仿宋" w:hint="eastAsia"/>
                <w:sz w:val="21"/>
                <w:szCs w:val="21"/>
              </w:rPr>
              <w:t>社区医院和乡镇医院从事中医护理工作，打下良好基础。学生对中医基本知识的理解</w:t>
            </w:r>
            <w:r>
              <w:rPr>
                <w:rFonts w:ascii="仿宋" w:eastAsia="仿宋" w:hAnsi="仿宋" w:hint="eastAsia"/>
                <w:sz w:val="21"/>
                <w:szCs w:val="21"/>
              </w:rPr>
              <w:t>、</w:t>
            </w:r>
            <w:r w:rsidRPr="004D41EB">
              <w:rPr>
                <w:rFonts w:ascii="仿宋" w:eastAsia="仿宋" w:hAnsi="仿宋" w:hint="eastAsia"/>
                <w:sz w:val="21"/>
                <w:szCs w:val="21"/>
              </w:rPr>
              <w:t>掌握和应用，注重每一教学内容之间的联系。并说明本课程在整个护理专业的地位，适当对比现代护理理念，突出中医特点</w:t>
            </w:r>
            <w:r>
              <w:rPr>
                <w:rFonts w:ascii="仿宋" w:eastAsia="仿宋" w:hAnsi="仿宋" w:hint="eastAsia"/>
                <w:sz w:val="21"/>
                <w:szCs w:val="21"/>
              </w:rPr>
              <w:t>。</w:t>
            </w:r>
          </w:p>
        </w:tc>
      </w:tr>
    </w:tbl>
    <w:p w14:paraId="5204238F" w14:textId="77777777" w:rsidR="00324BF2" w:rsidRDefault="00324BF2" w:rsidP="00324BF2">
      <w:pPr>
        <w:ind w:firstLine="420"/>
        <w:rPr>
          <w:rFonts w:ascii="仿宋" w:eastAsia="仿宋" w:hAnsi="仿宋"/>
          <w:sz w:val="21"/>
          <w:szCs w:val="21"/>
        </w:rPr>
      </w:pPr>
    </w:p>
    <w:p w14:paraId="03D4F414" w14:textId="51090ADE" w:rsidR="00324BF2" w:rsidRDefault="00324BF2" w:rsidP="00324BF2">
      <w:pPr>
        <w:ind w:firstLine="420"/>
        <w:rPr>
          <w:rFonts w:ascii="仿宋" w:eastAsia="仿宋" w:hAnsi="仿宋"/>
          <w:sz w:val="21"/>
          <w:szCs w:val="21"/>
        </w:rPr>
      </w:pPr>
      <w:r>
        <w:rPr>
          <w:rFonts w:ascii="仿宋" w:eastAsia="仿宋" w:hAnsi="仿宋" w:hint="eastAsia"/>
          <w:sz w:val="21"/>
          <w:szCs w:val="21"/>
        </w:rPr>
        <w:t>（1</w:t>
      </w:r>
      <w:r w:rsidR="00F74DE9">
        <w:rPr>
          <w:rFonts w:ascii="仿宋" w:eastAsia="仿宋" w:hAnsi="仿宋" w:hint="eastAsia"/>
          <w:sz w:val="21"/>
          <w:szCs w:val="21"/>
        </w:rPr>
        <w:t>5</w:t>
      </w:r>
      <w:r>
        <w:rPr>
          <w:rFonts w:ascii="仿宋" w:eastAsia="仿宋" w:hAnsi="仿宋" w:hint="eastAsia"/>
          <w:sz w:val="21"/>
          <w:szCs w:val="21"/>
        </w:rPr>
        <w:t>）</w:t>
      </w:r>
      <w:r w:rsidRPr="007C6F13">
        <w:rPr>
          <w:rFonts w:ascii="仿宋" w:eastAsia="仿宋" w:hAnsi="仿宋" w:hint="eastAsia"/>
          <w:sz w:val="21"/>
          <w:szCs w:val="21"/>
        </w:rPr>
        <w:t>护理礼仪</w:t>
      </w:r>
    </w:p>
    <w:tbl>
      <w:tblPr>
        <w:tblStyle w:val="a7"/>
        <w:tblW w:w="8613" w:type="dxa"/>
        <w:tblLook w:val="04A0" w:firstRow="1" w:lastRow="0" w:firstColumn="1" w:lastColumn="0" w:noHBand="0" w:noVBand="1"/>
      </w:tblPr>
      <w:tblGrid>
        <w:gridCol w:w="1555"/>
        <w:gridCol w:w="7058"/>
      </w:tblGrid>
      <w:tr w:rsidR="00324BF2" w:rsidRPr="00F039F1" w14:paraId="30FEB3F6" w14:textId="77777777" w:rsidTr="00604BDD">
        <w:tc>
          <w:tcPr>
            <w:tcW w:w="1555" w:type="dxa"/>
            <w:vAlign w:val="center"/>
          </w:tcPr>
          <w:p w14:paraId="1BA44F8D"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058" w:type="dxa"/>
            <w:vAlign w:val="center"/>
          </w:tcPr>
          <w:p w14:paraId="098C951D" w14:textId="77777777" w:rsidR="00324BF2" w:rsidRDefault="00324BF2" w:rsidP="00E06C67">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知识目标</w:t>
            </w:r>
            <w:r>
              <w:rPr>
                <w:rFonts w:ascii="仿宋" w:eastAsia="仿宋" w:hAnsi="仿宋" w:hint="eastAsia"/>
                <w:sz w:val="21"/>
                <w:szCs w:val="21"/>
              </w:rPr>
              <w:t>：</w:t>
            </w:r>
            <w:r w:rsidRPr="004D41EB">
              <w:rPr>
                <w:rFonts w:ascii="仿宋" w:eastAsia="仿宋" w:hAnsi="仿宋" w:hint="eastAsia"/>
                <w:sz w:val="21"/>
                <w:szCs w:val="21"/>
              </w:rPr>
              <w:t>1.掌握护理工作中的礼仪相关知识及其基本要求；掌握护理职业形象的规范要求。2.掌握护理工作中的沟通技巧。3.熟悉礼仪的原则特征及礼仪的作用。4.熟悉仪容</w:t>
            </w:r>
            <w:r>
              <w:rPr>
                <w:rFonts w:ascii="仿宋" w:eastAsia="仿宋" w:hAnsi="仿宋" w:hint="eastAsia"/>
                <w:sz w:val="21"/>
                <w:szCs w:val="21"/>
              </w:rPr>
              <w:t>、</w:t>
            </w:r>
            <w:r w:rsidRPr="004D41EB">
              <w:rPr>
                <w:rFonts w:ascii="仿宋" w:eastAsia="仿宋" w:hAnsi="仿宋" w:hint="eastAsia"/>
                <w:sz w:val="21"/>
                <w:szCs w:val="21"/>
              </w:rPr>
              <w:t>服饰礼仪的基本要求。5.了解护理礼仪的重要性及日常生活中的礼仪。</w:t>
            </w:r>
          </w:p>
          <w:p w14:paraId="7141388C" w14:textId="77777777" w:rsidR="00324BF2" w:rsidRPr="004D41EB" w:rsidRDefault="00324BF2" w:rsidP="00E06C67">
            <w:pPr>
              <w:spacing w:line="240" w:lineRule="auto"/>
              <w:ind w:firstLineChars="200" w:firstLine="420"/>
              <w:rPr>
                <w:rFonts w:ascii="仿宋" w:eastAsia="仿宋" w:hAnsi="仿宋"/>
                <w:sz w:val="21"/>
                <w:szCs w:val="21"/>
              </w:rPr>
            </w:pPr>
            <w:r w:rsidRPr="004D41EB">
              <w:rPr>
                <w:rFonts w:ascii="仿宋" w:eastAsia="仿宋" w:hAnsi="仿宋" w:hint="eastAsia"/>
                <w:sz w:val="21"/>
                <w:szCs w:val="21"/>
              </w:rPr>
              <w:t>能力目标</w:t>
            </w:r>
            <w:r>
              <w:rPr>
                <w:rFonts w:ascii="仿宋" w:eastAsia="仿宋" w:hAnsi="仿宋" w:hint="eastAsia"/>
                <w:sz w:val="21"/>
                <w:szCs w:val="21"/>
              </w:rPr>
              <w:t>：</w:t>
            </w:r>
            <w:r w:rsidRPr="004D41EB">
              <w:rPr>
                <w:rFonts w:ascii="仿宋" w:eastAsia="仿宋" w:hAnsi="仿宋" w:hint="eastAsia"/>
                <w:sz w:val="21"/>
                <w:szCs w:val="21"/>
              </w:rPr>
              <w:t>1.能应用护理礼仪理论和实践。2.具有规范</w:t>
            </w:r>
            <w:r>
              <w:rPr>
                <w:rFonts w:ascii="仿宋" w:eastAsia="仿宋" w:hAnsi="仿宋" w:hint="eastAsia"/>
                <w:sz w:val="21"/>
                <w:szCs w:val="21"/>
              </w:rPr>
              <w:t>、</w:t>
            </w:r>
            <w:r w:rsidRPr="004D41EB">
              <w:rPr>
                <w:rFonts w:ascii="仿宋" w:eastAsia="仿宋" w:hAnsi="仿宋" w:hint="eastAsia"/>
                <w:sz w:val="21"/>
                <w:szCs w:val="21"/>
              </w:rPr>
              <w:t>熟练的基本行为。3.能融洽地进行护患沟通。4.能恰当地进行职业形象设计。</w:t>
            </w:r>
          </w:p>
          <w:p w14:paraId="5AD4CE64" w14:textId="298C64DA" w:rsidR="00324BF2" w:rsidRPr="004D41EB" w:rsidRDefault="00324BF2" w:rsidP="00E06C67">
            <w:pPr>
              <w:spacing w:line="240" w:lineRule="auto"/>
              <w:ind w:firstLineChars="200" w:firstLine="420"/>
              <w:rPr>
                <w:rFonts w:ascii="仿宋" w:eastAsia="仿宋" w:hAnsi="仿宋"/>
                <w:sz w:val="21"/>
                <w:szCs w:val="21"/>
              </w:rPr>
            </w:pPr>
            <w:r w:rsidRPr="004D41EB">
              <w:rPr>
                <w:rFonts w:ascii="仿宋" w:eastAsia="仿宋" w:hAnsi="仿宋" w:hint="eastAsia"/>
                <w:sz w:val="21"/>
                <w:szCs w:val="21"/>
              </w:rPr>
              <w:t>素质目标</w:t>
            </w:r>
            <w:r>
              <w:rPr>
                <w:rFonts w:ascii="仿宋" w:eastAsia="仿宋" w:hAnsi="仿宋" w:hint="eastAsia"/>
                <w:sz w:val="21"/>
                <w:szCs w:val="21"/>
              </w:rPr>
              <w:t>：</w:t>
            </w:r>
            <w:r w:rsidRPr="004D41EB">
              <w:rPr>
                <w:rFonts w:ascii="仿宋" w:eastAsia="仿宋" w:hAnsi="仿宋" w:hint="eastAsia"/>
                <w:sz w:val="21"/>
                <w:szCs w:val="21"/>
              </w:rPr>
              <w:t>1.培养职业情感，增强职业认同感。2.具有科学</w:t>
            </w:r>
            <w:r>
              <w:rPr>
                <w:rFonts w:ascii="仿宋" w:eastAsia="仿宋" w:hAnsi="仿宋" w:hint="eastAsia"/>
                <w:sz w:val="21"/>
                <w:szCs w:val="21"/>
              </w:rPr>
              <w:t>、</w:t>
            </w:r>
            <w:r w:rsidRPr="004D41EB">
              <w:rPr>
                <w:rFonts w:ascii="仿宋" w:eastAsia="仿宋" w:hAnsi="仿宋" w:hint="eastAsia"/>
                <w:sz w:val="21"/>
                <w:szCs w:val="21"/>
              </w:rPr>
              <w:t>严谨</w:t>
            </w:r>
            <w:r>
              <w:rPr>
                <w:rFonts w:ascii="仿宋" w:eastAsia="仿宋" w:hAnsi="仿宋" w:hint="eastAsia"/>
                <w:sz w:val="21"/>
                <w:szCs w:val="21"/>
              </w:rPr>
              <w:t>、</w:t>
            </w:r>
            <w:r w:rsidRPr="004D41EB">
              <w:rPr>
                <w:rFonts w:ascii="仿宋" w:eastAsia="仿宋" w:hAnsi="仿宋" w:hint="eastAsia"/>
                <w:sz w:val="21"/>
                <w:szCs w:val="21"/>
              </w:rPr>
              <w:t>自律</w:t>
            </w:r>
            <w:r>
              <w:rPr>
                <w:rFonts w:ascii="仿宋" w:eastAsia="仿宋" w:hAnsi="仿宋" w:hint="eastAsia"/>
                <w:sz w:val="21"/>
                <w:szCs w:val="21"/>
              </w:rPr>
              <w:t>、</w:t>
            </w:r>
            <w:r w:rsidRPr="004D41EB">
              <w:rPr>
                <w:rFonts w:ascii="仿宋" w:eastAsia="仿宋" w:hAnsi="仿宋" w:hint="eastAsia"/>
                <w:sz w:val="21"/>
                <w:szCs w:val="21"/>
              </w:rPr>
              <w:t>进取</w:t>
            </w:r>
            <w:r>
              <w:rPr>
                <w:rFonts w:ascii="仿宋" w:eastAsia="仿宋" w:hAnsi="仿宋" w:hint="eastAsia"/>
                <w:sz w:val="21"/>
                <w:szCs w:val="21"/>
              </w:rPr>
              <w:t>、</w:t>
            </w:r>
            <w:r w:rsidRPr="004D41EB">
              <w:rPr>
                <w:rFonts w:ascii="仿宋" w:eastAsia="仿宋" w:hAnsi="仿宋" w:hint="eastAsia"/>
                <w:sz w:val="21"/>
                <w:szCs w:val="21"/>
              </w:rPr>
              <w:t>尽职</w:t>
            </w:r>
            <w:r>
              <w:rPr>
                <w:rFonts w:ascii="仿宋" w:eastAsia="仿宋" w:hAnsi="仿宋" w:hint="eastAsia"/>
                <w:sz w:val="21"/>
                <w:szCs w:val="21"/>
              </w:rPr>
              <w:t>、</w:t>
            </w:r>
            <w:r w:rsidRPr="004D41EB">
              <w:rPr>
                <w:rFonts w:ascii="仿宋" w:eastAsia="仿宋" w:hAnsi="仿宋" w:hint="eastAsia"/>
                <w:sz w:val="21"/>
                <w:szCs w:val="21"/>
              </w:rPr>
              <w:t>敬业的职业素养。3.具有救死扶伤</w:t>
            </w:r>
            <w:r>
              <w:rPr>
                <w:rFonts w:ascii="仿宋" w:eastAsia="仿宋" w:hAnsi="仿宋" w:hint="eastAsia"/>
                <w:sz w:val="21"/>
                <w:szCs w:val="21"/>
              </w:rPr>
              <w:t>、</w:t>
            </w:r>
            <w:r w:rsidRPr="004D41EB">
              <w:rPr>
                <w:rFonts w:ascii="仿宋" w:eastAsia="仿宋" w:hAnsi="仿宋" w:hint="eastAsia"/>
                <w:sz w:val="21"/>
                <w:szCs w:val="21"/>
              </w:rPr>
              <w:t>敬佑生命</w:t>
            </w:r>
            <w:r>
              <w:rPr>
                <w:rFonts w:ascii="仿宋" w:eastAsia="仿宋" w:hAnsi="仿宋" w:hint="eastAsia"/>
                <w:sz w:val="21"/>
                <w:szCs w:val="21"/>
              </w:rPr>
              <w:t>、</w:t>
            </w:r>
            <w:r w:rsidRPr="004D41EB">
              <w:rPr>
                <w:rFonts w:ascii="仿宋" w:eastAsia="仿宋" w:hAnsi="仿宋" w:hint="eastAsia"/>
                <w:sz w:val="21"/>
                <w:szCs w:val="21"/>
              </w:rPr>
              <w:t>以人为本的职业责任感。4.具有文化自信</w:t>
            </w:r>
            <w:r>
              <w:rPr>
                <w:rFonts w:ascii="仿宋" w:eastAsia="仿宋" w:hAnsi="仿宋" w:hint="eastAsia"/>
                <w:sz w:val="21"/>
                <w:szCs w:val="21"/>
              </w:rPr>
              <w:t>、</w:t>
            </w:r>
            <w:r w:rsidRPr="004D41EB">
              <w:rPr>
                <w:rFonts w:ascii="仿宋" w:eastAsia="仿宋" w:hAnsi="仿宋" w:hint="eastAsia"/>
                <w:sz w:val="21"/>
                <w:szCs w:val="21"/>
              </w:rPr>
              <w:t>家国情怀</w:t>
            </w:r>
            <w:r>
              <w:rPr>
                <w:rFonts w:ascii="仿宋" w:eastAsia="仿宋" w:hAnsi="仿宋" w:hint="eastAsia"/>
                <w:sz w:val="21"/>
                <w:szCs w:val="21"/>
              </w:rPr>
              <w:t>、</w:t>
            </w:r>
            <w:r w:rsidRPr="004D41EB">
              <w:rPr>
                <w:rFonts w:ascii="仿宋" w:eastAsia="仿宋" w:hAnsi="仿宋" w:hint="eastAsia"/>
                <w:sz w:val="21"/>
                <w:szCs w:val="21"/>
              </w:rPr>
              <w:t>社会担当的使命感。</w:t>
            </w:r>
          </w:p>
        </w:tc>
      </w:tr>
      <w:tr w:rsidR="00324BF2" w:rsidRPr="00F039F1" w14:paraId="6BBBA92D" w14:textId="77777777" w:rsidTr="00604BDD">
        <w:tc>
          <w:tcPr>
            <w:tcW w:w="1555" w:type="dxa"/>
            <w:vAlign w:val="center"/>
          </w:tcPr>
          <w:p w14:paraId="364AB1D8"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058" w:type="dxa"/>
            <w:vAlign w:val="center"/>
          </w:tcPr>
          <w:p w14:paraId="6A957E43" w14:textId="42BC9EBB" w:rsidR="00324BF2" w:rsidRDefault="00324BF2" w:rsidP="00476E34">
            <w:pPr>
              <w:spacing w:line="240" w:lineRule="auto"/>
              <w:ind w:firstLine="420"/>
              <w:rPr>
                <w:rFonts w:ascii="仿宋" w:eastAsia="仿宋" w:hAnsi="仿宋"/>
                <w:sz w:val="21"/>
                <w:szCs w:val="21"/>
              </w:rPr>
            </w:pPr>
            <w:r w:rsidRPr="0067261C">
              <w:rPr>
                <w:rFonts w:ascii="仿宋" w:eastAsia="仿宋" w:hAnsi="仿宋" w:hint="eastAsia"/>
                <w:sz w:val="21"/>
                <w:szCs w:val="21"/>
              </w:rPr>
              <w:t>礼仪与护理礼仪的概述</w:t>
            </w:r>
            <w:r>
              <w:rPr>
                <w:rFonts w:ascii="仿宋" w:eastAsia="仿宋" w:hAnsi="仿宋" w:hint="eastAsia"/>
                <w:sz w:val="21"/>
                <w:szCs w:val="21"/>
              </w:rPr>
              <w:t>、</w:t>
            </w:r>
            <w:r w:rsidRPr="0067261C">
              <w:rPr>
                <w:rFonts w:ascii="仿宋" w:eastAsia="仿宋" w:hAnsi="仿宋" w:hint="eastAsia"/>
                <w:sz w:val="21"/>
                <w:szCs w:val="21"/>
              </w:rPr>
              <w:t>日常社交礼仪</w:t>
            </w:r>
            <w:r>
              <w:rPr>
                <w:rFonts w:ascii="仿宋" w:eastAsia="仿宋" w:hAnsi="仿宋" w:hint="eastAsia"/>
                <w:sz w:val="21"/>
                <w:szCs w:val="21"/>
              </w:rPr>
              <w:t>、</w:t>
            </w:r>
            <w:r w:rsidRPr="0067261C">
              <w:rPr>
                <w:rFonts w:ascii="仿宋" w:eastAsia="仿宋" w:hAnsi="仿宋" w:hint="eastAsia"/>
                <w:sz w:val="21"/>
                <w:szCs w:val="21"/>
              </w:rPr>
              <w:t>护士的实用礼仪</w:t>
            </w:r>
            <w:r>
              <w:rPr>
                <w:rFonts w:ascii="仿宋" w:eastAsia="仿宋" w:hAnsi="仿宋" w:hint="eastAsia"/>
                <w:sz w:val="21"/>
                <w:szCs w:val="21"/>
              </w:rPr>
              <w:t>、</w:t>
            </w:r>
            <w:r w:rsidRPr="0067261C">
              <w:rPr>
                <w:rFonts w:ascii="仿宋" w:eastAsia="仿宋" w:hAnsi="仿宋" w:hint="eastAsia"/>
                <w:sz w:val="21"/>
                <w:szCs w:val="21"/>
              </w:rPr>
              <w:t>人际关系</w:t>
            </w:r>
            <w:r>
              <w:rPr>
                <w:rFonts w:ascii="仿宋" w:eastAsia="仿宋" w:hAnsi="仿宋" w:hint="eastAsia"/>
                <w:sz w:val="21"/>
                <w:szCs w:val="21"/>
              </w:rPr>
              <w:t>、</w:t>
            </w:r>
            <w:r w:rsidRPr="0067261C">
              <w:rPr>
                <w:rFonts w:ascii="仿宋" w:eastAsia="仿宋" w:hAnsi="仿宋" w:hint="eastAsia"/>
                <w:sz w:val="21"/>
                <w:szCs w:val="21"/>
              </w:rPr>
              <w:t xml:space="preserve"> 人际沟通</w:t>
            </w:r>
            <w:r>
              <w:rPr>
                <w:rFonts w:ascii="仿宋" w:eastAsia="仿宋" w:hAnsi="仿宋" w:hint="eastAsia"/>
                <w:sz w:val="21"/>
                <w:szCs w:val="21"/>
              </w:rPr>
              <w:t>、</w:t>
            </w:r>
          </w:p>
          <w:p w14:paraId="0419C588" w14:textId="2F8F8FC3" w:rsidR="00324BF2" w:rsidRPr="0067261C" w:rsidRDefault="00324BF2" w:rsidP="00476E34">
            <w:pPr>
              <w:spacing w:line="240" w:lineRule="auto"/>
              <w:ind w:firstLine="420"/>
              <w:rPr>
                <w:rFonts w:ascii="仿宋" w:eastAsia="仿宋" w:hAnsi="仿宋"/>
                <w:sz w:val="21"/>
                <w:szCs w:val="21"/>
              </w:rPr>
            </w:pPr>
            <w:r w:rsidRPr="0067261C">
              <w:rPr>
                <w:rFonts w:ascii="仿宋" w:eastAsia="仿宋" w:hAnsi="仿宋" w:hint="eastAsia"/>
                <w:sz w:val="21"/>
                <w:szCs w:val="21"/>
              </w:rPr>
              <w:t xml:space="preserve"> 护理工作中的语言沟通</w:t>
            </w:r>
            <w:r>
              <w:rPr>
                <w:rFonts w:ascii="仿宋" w:eastAsia="仿宋" w:hAnsi="仿宋" w:hint="eastAsia"/>
                <w:sz w:val="21"/>
                <w:szCs w:val="21"/>
              </w:rPr>
              <w:t>、</w:t>
            </w:r>
            <w:r w:rsidRPr="0067261C">
              <w:rPr>
                <w:rFonts w:ascii="仿宋" w:eastAsia="仿宋" w:hAnsi="仿宋" w:hint="eastAsia"/>
                <w:sz w:val="21"/>
                <w:szCs w:val="21"/>
              </w:rPr>
              <w:t>非语言沟通在护理工作中的应用</w:t>
            </w:r>
            <w:r>
              <w:rPr>
                <w:rFonts w:ascii="仿宋" w:eastAsia="仿宋" w:hAnsi="仿宋" w:hint="eastAsia"/>
                <w:sz w:val="21"/>
                <w:szCs w:val="21"/>
              </w:rPr>
              <w:t>、</w:t>
            </w:r>
            <w:r w:rsidRPr="0067261C">
              <w:rPr>
                <w:rFonts w:ascii="仿宋" w:eastAsia="仿宋" w:hAnsi="仿宋" w:hint="eastAsia"/>
                <w:sz w:val="21"/>
                <w:szCs w:val="21"/>
              </w:rPr>
              <w:t>护理学生临床</w:t>
            </w:r>
            <w:r>
              <w:rPr>
                <w:rFonts w:ascii="仿宋" w:eastAsia="仿宋" w:hAnsi="仿宋" w:hint="eastAsia"/>
                <w:sz w:val="21"/>
                <w:szCs w:val="21"/>
              </w:rPr>
              <w:t>、</w:t>
            </w:r>
            <w:r w:rsidRPr="0067261C">
              <w:rPr>
                <w:rFonts w:ascii="仿宋" w:eastAsia="仿宋" w:hAnsi="仿宋" w:hint="eastAsia"/>
                <w:sz w:val="21"/>
                <w:szCs w:val="21"/>
              </w:rPr>
              <w:t>实习礼仪及求职礼仪</w:t>
            </w:r>
            <w:r>
              <w:rPr>
                <w:rFonts w:ascii="仿宋" w:eastAsia="仿宋" w:hAnsi="仿宋" w:hint="eastAsia"/>
                <w:sz w:val="21"/>
                <w:szCs w:val="21"/>
              </w:rPr>
              <w:t>。</w:t>
            </w:r>
            <w:r w:rsidRPr="0067261C">
              <w:rPr>
                <w:rFonts w:ascii="仿宋" w:eastAsia="仿宋" w:hAnsi="仿宋" w:hint="eastAsia"/>
                <w:sz w:val="21"/>
                <w:szCs w:val="21"/>
              </w:rPr>
              <w:t>突出能力培养，通过教</w:t>
            </w:r>
            <w:r>
              <w:rPr>
                <w:rFonts w:ascii="仿宋" w:eastAsia="仿宋" w:hAnsi="仿宋" w:hint="eastAsia"/>
                <w:sz w:val="21"/>
                <w:szCs w:val="21"/>
              </w:rPr>
              <w:t>、</w:t>
            </w:r>
            <w:r w:rsidRPr="0067261C">
              <w:rPr>
                <w:rFonts w:ascii="仿宋" w:eastAsia="仿宋" w:hAnsi="仿宋" w:hint="eastAsia"/>
                <w:sz w:val="21"/>
                <w:szCs w:val="21"/>
              </w:rPr>
              <w:t>学</w:t>
            </w:r>
            <w:r>
              <w:rPr>
                <w:rFonts w:ascii="仿宋" w:eastAsia="仿宋" w:hAnsi="仿宋" w:hint="eastAsia"/>
                <w:sz w:val="21"/>
                <w:szCs w:val="21"/>
              </w:rPr>
              <w:t>、</w:t>
            </w:r>
            <w:r w:rsidRPr="0067261C">
              <w:rPr>
                <w:rFonts w:ascii="仿宋" w:eastAsia="仿宋" w:hAnsi="仿宋" w:hint="eastAsia"/>
                <w:sz w:val="21"/>
                <w:szCs w:val="21"/>
              </w:rPr>
              <w:t>演</w:t>
            </w:r>
            <w:r>
              <w:rPr>
                <w:rFonts w:ascii="仿宋" w:eastAsia="仿宋" w:hAnsi="仿宋" w:hint="eastAsia"/>
                <w:sz w:val="21"/>
                <w:szCs w:val="21"/>
              </w:rPr>
              <w:t>、</w:t>
            </w:r>
            <w:r w:rsidRPr="0067261C">
              <w:rPr>
                <w:rFonts w:ascii="仿宋" w:eastAsia="仿宋" w:hAnsi="仿宋" w:hint="eastAsia"/>
                <w:sz w:val="21"/>
                <w:szCs w:val="21"/>
              </w:rPr>
              <w:t>练等方式从单纯传授知识向技能培养方向转变，多采用讲授</w:t>
            </w:r>
            <w:r>
              <w:rPr>
                <w:rFonts w:ascii="仿宋" w:eastAsia="仿宋" w:hAnsi="仿宋" w:hint="eastAsia"/>
                <w:sz w:val="21"/>
                <w:szCs w:val="21"/>
              </w:rPr>
              <w:t>、</w:t>
            </w:r>
            <w:r w:rsidRPr="0067261C">
              <w:rPr>
                <w:rFonts w:ascii="仿宋" w:eastAsia="仿宋" w:hAnsi="仿宋" w:hint="eastAsia"/>
                <w:sz w:val="21"/>
                <w:szCs w:val="21"/>
              </w:rPr>
              <w:t>小组讨论</w:t>
            </w:r>
            <w:r>
              <w:rPr>
                <w:rFonts w:ascii="仿宋" w:eastAsia="仿宋" w:hAnsi="仿宋" w:hint="eastAsia"/>
                <w:sz w:val="21"/>
                <w:szCs w:val="21"/>
              </w:rPr>
              <w:t>、</w:t>
            </w:r>
            <w:r w:rsidRPr="0067261C">
              <w:rPr>
                <w:rFonts w:ascii="仿宋" w:eastAsia="仿宋" w:hAnsi="仿宋" w:hint="eastAsia"/>
                <w:sz w:val="21"/>
                <w:szCs w:val="21"/>
              </w:rPr>
              <w:t>角色扮演</w:t>
            </w:r>
            <w:r>
              <w:rPr>
                <w:rFonts w:ascii="仿宋" w:eastAsia="仿宋" w:hAnsi="仿宋" w:hint="eastAsia"/>
                <w:sz w:val="21"/>
                <w:szCs w:val="21"/>
              </w:rPr>
              <w:t>、</w:t>
            </w:r>
            <w:r w:rsidRPr="0067261C">
              <w:rPr>
                <w:rFonts w:ascii="仿宋" w:eastAsia="仿宋" w:hAnsi="仿宋" w:hint="eastAsia"/>
                <w:sz w:val="21"/>
                <w:szCs w:val="21"/>
              </w:rPr>
              <w:t>模</w:t>
            </w:r>
            <w:r w:rsidRPr="0067261C">
              <w:rPr>
                <w:rFonts w:ascii="仿宋" w:eastAsia="仿宋" w:hAnsi="仿宋" w:hint="eastAsia"/>
                <w:sz w:val="21"/>
                <w:szCs w:val="21"/>
              </w:rPr>
              <w:lastRenderedPageBreak/>
              <w:t>拟训练等教学方法</w:t>
            </w:r>
            <w:r>
              <w:rPr>
                <w:rFonts w:ascii="仿宋" w:eastAsia="仿宋" w:hAnsi="仿宋" w:hint="eastAsia"/>
                <w:sz w:val="21"/>
                <w:szCs w:val="21"/>
              </w:rPr>
              <w:t>。</w:t>
            </w:r>
          </w:p>
        </w:tc>
      </w:tr>
    </w:tbl>
    <w:p w14:paraId="19561B16" w14:textId="77777777" w:rsidR="00324BF2" w:rsidRDefault="00324BF2" w:rsidP="00324BF2">
      <w:pPr>
        <w:ind w:firstLine="420"/>
        <w:rPr>
          <w:rFonts w:ascii="仿宋" w:eastAsia="仿宋" w:hAnsi="仿宋"/>
          <w:sz w:val="21"/>
          <w:szCs w:val="21"/>
        </w:rPr>
      </w:pPr>
    </w:p>
    <w:p w14:paraId="1759D8A9" w14:textId="1986C247" w:rsidR="00324BF2" w:rsidRDefault="00324BF2" w:rsidP="00324BF2">
      <w:pPr>
        <w:ind w:firstLine="420"/>
        <w:rPr>
          <w:rFonts w:ascii="仿宋" w:eastAsia="仿宋" w:hAnsi="仿宋"/>
          <w:sz w:val="21"/>
          <w:szCs w:val="21"/>
        </w:rPr>
      </w:pPr>
      <w:r>
        <w:rPr>
          <w:rFonts w:ascii="仿宋" w:eastAsia="仿宋" w:hAnsi="仿宋" w:hint="eastAsia"/>
          <w:sz w:val="21"/>
          <w:szCs w:val="21"/>
        </w:rPr>
        <w:t>（1</w:t>
      </w:r>
      <w:r w:rsidR="00F74DE9">
        <w:rPr>
          <w:rFonts w:ascii="仿宋" w:eastAsia="仿宋" w:hAnsi="仿宋" w:hint="eastAsia"/>
          <w:sz w:val="21"/>
          <w:szCs w:val="21"/>
        </w:rPr>
        <w:t>6</w:t>
      </w:r>
      <w:r>
        <w:rPr>
          <w:rFonts w:ascii="仿宋" w:eastAsia="仿宋" w:hAnsi="仿宋" w:hint="eastAsia"/>
          <w:sz w:val="21"/>
          <w:szCs w:val="21"/>
        </w:rPr>
        <w:t>）</w:t>
      </w:r>
      <w:r w:rsidRPr="007C6F13">
        <w:rPr>
          <w:rFonts w:ascii="仿宋" w:eastAsia="仿宋" w:hAnsi="仿宋" w:hint="eastAsia"/>
          <w:sz w:val="21"/>
          <w:szCs w:val="21"/>
        </w:rPr>
        <w:t>病原生物与免疫学</w:t>
      </w:r>
    </w:p>
    <w:tbl>
      <w:tblPr>
        <w:tblStyle w:val="a7"/>
        <w:tblW w:w="8897" w:type="dxa"/>
        <w:tblLook w:val="04A0" w:firstRow="1" w:lastRow="0" w:firstColumn="1" w:lastColumn="0" w:noHBand="0" w:noVBand="1"/>
      </w:tblPr>
      <w:tblGrid>
        <w:gridCol w:w="1555"/>
        <w:gridCol w:w="7342"/>
      </w:tblGrid>
      <w:tr w:rsidR="00324BF2" w:rsidRPr="00F039F1" w14:paraId="555D2C68" w14:textId="77777777" w:rsidTr="00604BDD">
        <w:tc>
          <w:tcPr>
            <w:tcW w:w="1555" w:type="dxa"/>
            <w:vAlign w:val="center"/>
          </w:tcPr>
          <w:p w14:paraId="71B68238" w14:textId="77777777" w:rsidR="00324BF2" w:rsidRPr="00F039F1" w:rsidRDefault="00324BF2" w:rsidP="004D09EB">
            <w:pPr>
              <w:ind w:firstLineChars="95" w:firstLine="199"/>
              <w:rPr>
                <w:rFonts w:ascii="仿宋" w:eastAsia="仿宋" w:hAnsi="仿宋"/>
                <w:sz w:val="21"/>
                <w:szCs w:val="21"/>
              </w:rPr>
            </w:pPr>
            <w:r w:rsidRPr="00F039F1">
              <w:rPr>
                <w:rFonts w:ascii="仿宋" w:eastAsia="仿宋" w:hAnsi="仿宋" w:hint="eastAsia"/>
                <w:sz w:val="21"/>
                <w:szCs w:val="21"/>
              </w:rPr>
              <w:t>课程目标</w:t>
            </w:r>
          </w:p>
        </w:tc>
        <w:tc>
          <w:tcPr>
            <w:tcW w:w="7342" w:type="dxa"/>
            <w:vAlign w:val="center"/>
          </w:tcPr>
          <w:p w14:paraId="244A9812" w14:textId="6E5E7B27" w:rsidR="00324BF2" w:rsidRPr="00BD0885" w:rsidRDefault="00324BF2" w:rsidP="00E06C67">
            <w:pPr>
              <w:spacing w:line="240" w:lineRule="auto"/>
              <w:ind w:firstLineChars="200" w:firstLine="420"/>
              <w:rPr>
                <w:rFonts w:ascii="仿宋" w:eastAsia="仿宋" w:hAnsi="仿宋"/>
                <w:sz w:val="21"/>
                <w:szCs w:val="21"/>
              </w:rPr>
            </w:pPr>
            <w:r w:rsidRPr="00BD0885">
              <w:rPr>
                <w:rFonts w:ascii="仿宋" w:eastAsia="仿宋" w:hAnsi="仿宋" w:hint="eastAsia"/>
                <w:sz w:val="21"/>
                <w:szCs w:val="21"/>
              </w:rPr>
              <w:t>知识教学目标</w:t>
            </w:r>
            <w:r w:rsidR="00E06C67">
              <w:rPr>
                <w:rFonts w:ascii="仿宋" w:eastAsia="仿宋" w:hAnsi="仿宋" w:hint="eastAsia"/>
                <w:sz w:val="21"/>
                <w:szCs w:val="21"/>
              </w:rPr>
              <w:t>：</w:t>
            </w:r>
            <w:r w:rsidRPr="00BD0885">
              <w:rPr>
                <w:rFonts w:ascii="仿宋" w:eastAsia="仿宋" w:hAnsi="仿宋" w:hint="eastAsia"/>
                <w:sz w:val="21"/>
                <w:szCs w:val="21"/>
              </w:rPr>
              <w:t>1.熟悉病原生物的种类和主要生物学性状。2.了解常见病原微生物</w:t>
            </w:r>
            <w:r>
              <w:rPr>
                <w:rFonts w:ascii="仿宋" w:eastAsia="仿宋" w:hAnsi="仿宋" w:hint="eastAsia"/>
                <w:sz w:val="21"/>
                <w:szCs w:val="21"/>
              </w:rPr>
              <w:t>、</w:t>
            </w:r>
            <w:r w:rsidRPr="00BD0885">
              <w:rPr>
                <w:rFonts w:ascii="仿宋" w:eastAsia="仿宋" w:hAnsi="仿宋" w:hint="eastAsia"/>
                <w:sz w:val="21"/>
                <w:szCs w:val="21"/>
              </w:rPr>
              <w:t>人体寄生虫的致病机制，掌握传播途径和特异性防治原则。3.理解免疫的基本概念和基本理论,了解临床常见的免疫现象和某些免疫性疾病的发生机制以及免疫在疾病的诊断</w:t>
            </w:r>
            <w:r>
              <w:rPr>
                <w:rFonts w:ascii="仿宋" w:eastAsia="仿宋" w:hAnsi="仿宋" w:hint="eastAsia"/>
                <w:sz w:val="21"/>
                <w:szCs w:val="21"/>
              </w:rPr>
              <w:t>、</w:t>
            </w:r>
            <w:r w:rsidRPr="00BD0885">
              <w:rPr>
                <w:rFonts w:ascii="仿宋" w:eastAsia="仿宋" w:hAnsi="仿宋" w:hint="eastAsia"/>
                <w:sz w:val="21"/>
                <w:szCs w:val="21"/>
              </w:rPr>
              <w:t>预防和治疗中的基本应用。</w:t>
            </w:r>
          </w:p>
          <w:p w14:paraId="1B02DE41" w14:textId="2D1DE55A" w:rsidR="00324BF2" w:rsidRPr="00BD0885" w:rsidRDefault="00324BF2" w:rsidP="00E06C67">
            <w:pPr>
              <w:spacing w:line="240" w:lineRule="auto"/>
              <w:ind w:firstLineChars="200" w:firstLine="420"/>
              <w:rPr>
                <w:rFonts w:ascii="仿宋" w:eastAsia="仿宋" w:hAnsi="仿宋"/>
                <w:sz w:val="21"/>
                <w:szCs w:val="21"/>
              </w:rPr>
            </w:pPr>
            <w:r w:rsidRPr="00BD0885">
              <w:rPr>
                <w:rFonts w:ascii="仿宋" w:eastAsia="仿宋" w:hAnsi="仿宋" w:hint="eastAsia"/>
                <w:sz w:val="21"/>
                <w:szCs w:val="21"/>
              </w:rPr>
              <w:t>能力培养目标</w:t>
            </w:r>
            <w:r w:rsidR="00E06C67">
              <w:rPr>
                <w:rFonts w:ascii="仿宋" w:eastAsia="仿宋" w:hAnsi="仿宋" w:hint="eastAsia"/>
                <w:sz w:val="21"/>
                <w:szCs w:val="21"/>
              </w:rPr>
              <w:t>：</w:t>
            </w:r>
            <w:r w:rsidRPr="00BD0885">
              <w:rPr>
                <w:rFonts w:ascii="仿宋" w:eastAsia="仿宋" w:hAnsi="仿宋" w:hint="eastAsia"/>
                <w:sz w:val="21"/>
                <w:szCs w:val="21"/>
              </w:rPr>
              <w:t>1.掌握微生物实验中的无菌操作基本要求，建立无菌观念。2.能初步辨认常见病原生物的形态特征。3.熟悉部分常用消毒灭菌器械的使用方法。</w:t>
            </w:r>
          </w:p>
          <w:p w14:paraId="41A440F7" w14:textId="09338618" w:rsidR="00324BF2" w:rsidRPr="00F039F1" w:rsidRDefault="00324BF2" w:rsidP="00E06C67">
            <w:pPr>
              <w:spacing w:line="240" w:lineRule="auto"/>
              <w:ind w:firstLineChars="200" w:firstLine="420"/>
              <w:rPr>
                <w:rFonts w:ascii="仿宋" w:eastAsia="仿宋" w:hAnsi="仿宋"/>
                <w:sz w:val="21"/>
                <w:szCs w:val="21"/>
              </w:rPr>
            </w:pPr>
            <w:r w:rsidRPr="00BD0885">
              <w:rPr>
                <w:rFonts w:ascii="仿宋" w:eastAsia="仿宋" w:hAnsi="仿宋" w:hint="eastAsia"/>
                <w:sz w:val="21"/>
                <w:szCs w:val="21"/>
              </w:rPr>
              <w:t>思想态度目标</w:t>
            </w:r>
            <w:r w:rsidR="00E06C67">
              <w:rPr>
                <w:rFonts w:ascii="仿宋" w:eastAsia="仿宋" w:hAnsi="仿宋" w:hint="eastAsia"/>
                <w:sz w:val="21"/>
                <w:szCs w:val="21"/>
              </w:rPr>
              <w:t>：</w:t>
            </w:r>
            <w:r w:rsidRPr="00BD0885">
              <w:rPr>
                <w:rFonts w:ascii="仿宋" w:eastAsia="仿宋" w:hAnsi="仿宋" w:hint="eastAsia"/>
                <w:sz w:val="21"/>
                <w:szCs w:val="21"/>
              </w:rPr>
              <w:t>1</w:t>
            </w:r>
            <w:r>
              <w:rPr>
                <w:rFonts w:ascii="仿宋" w:eastAsia="仿宋" w:hAnsi="仿宋" w:hint="eastAsia"/>
                <w:sz w:val="21"/>
                <w:szCs w:val="21"/>
              </w:rPr>
              <w:t>.</w:t>
            </w:r>
            <w:r w:rsidRPr="00BD0885">
              <w:rPr>
                <w:rFonts w:ascii="仿宋" w:eastAsia="仿宋" w:hAnsi="仿宋" w:hint="eastAsia"/>
                <w:sz w:val="21"/>
                <w:szCs w:val="21"/>
              </w:rPr>
              <w:t>通过学习和实践，是学生初步具备辩证思维的能力。2.通过学习和实践,使学生具有预防为主的观念,培养良好的职业素质</w:t>
            </w:r>
            <w:r>
              <w:rPr>
                <w:rFonts w:ascii="仿宋" w:eastAsia="仿宋" w:hAnsi="仿宋" w:hint="eastAsia"/>
                <w:sz w:val="21"/>
                <w:szCs w:val="21"/>
              </w:rPr>
              <w:t>、</w:t>
            </w:r>
            <w:r w:rsidRPr="00BD0885">
              <w:rPr>
                <w:rFonts w:ascii="仿宋" w:eastAsia="仿宋" w:hAnsi="仿宋" w:hint="eastAsia"/>
                <w:sz w:val="21"/>
                <w:szCs w:val="21"/>
              </w:rPr>
              <w:t>理论联系实际</w:t>
            </w:r>
            <w:r>
              <w:rPr>
                <w:rFonts w:ascii="仿宋" w:eastAsia="仿宋" w:hAnsi="仿宋" w:hint="eastAsia"/>
                <w:sz w:val="21"/>
                <w:szCs w:val="21"/>
              </w:rPr>
              <w:t>、</w:t>
            </w:r>
            <w:r w:rsidRPr="00BD0885">
              <w:rPr>
                <w:rFonts w:ascii="仿宋" w:eastAsia="仿宋" w:hAnsi="仿宋" w:hint="eastAsia"/>
                <w:sz w:val="21"/>
                <w:szCs w:val="21"/>
              </w:rPr>
              <w:t>严谨求实的科学态度和遵守实验室规章制度的良好作风。3.通过学习和实践，培养学生刻苦勤奋</w:t>
            </w:r>
            <w:r>
              <w:rPr>
                <w:rFonts w:ascii="仿宋" w:eastAsia="仿宋" w:hAnsi="仿宋" w:hint="eastAsia"/>
                <w:sz w:val="21"/>
                <w:szCs w:val="21"/>
              </w:rPr>
              <w:t>、</w:t>
            </w:r>
            <w:r w:rsidRPr="00BD0885">
              <w:rPr>
                <w:rFonts w:ascii="仿宋" w:eastAsia="仿宋" w:hAnsi="仿宋" w:hint="eastAsia"/>
                <w:sz w:val="21"/>
                <w:szCs w:val="21"/>
              </w:rPr>
              <w:t>认真严谨</w:t>
            </w:r>
            <w:r>
              <w:rPr>
                <w:rFonts w:ascii="仿宋" w:eastAsia="仿宋" w:hAnsi="仿宋" w:hint="eastAsia"/>
                <w:sz w:val="21"/>
                <w:szCs w:val="21"/>
              </w:rPr>
              <w:t>、</w:t>
            </w:r>
            <w:r w:rsidRPr="00BD0885">
              <w:rPr>
                <w:rFonts w:ascii="仿宋" w:eastAsia="仿宋" w:hAnsi="仿宋" w:hint="eastAsia"/>
                <w:sz w:val="21"/>
                <w:szCs w:val="21"/>
              </w:rPr>
              <w:t>独立观察</w:t>
            </w:r>
            <w:r>
              <w:rPr>
                <w:rFonts w:ascii="仿宋" w:eastAsia="仿宋" w:hAnsi="仿宋" w:hint="eastAsia"/>
                <w:sz w:val="21"/>
                <w:szCs w:val="21"/>
              </w:rPr>
              <w:t>、</w:t>
            </w:r>
            <w:r w:rsidRPr="00BD0885">
              <w:rPr>
                <w:rFonts w:ascii="仿宋" w:eastAsia="仿宋" w:hAnsi="仿宋" w:hint="eastAsia"/>
                <w:sz w:val="21"/>
                <w:szCs w:val="21"/>
              </w:rPr>
              <w:t>独立思考</w:t>
            </w:r>
            <w:r>
              <w:rPr>
                <w:rFonts w:ascii="仿宋" w:eastAsia="仿宋" w:hAnsi="仿宋" w:hint="eastAsia"/>
                <w:sz w:val="21"/>
                <w:szCs w:val="21"/>
              </w:rPr>
              <w:t>、</w:t>
            </w:r>
            <w:r w:rsidRPr="00BD0885">
              <w:rPr>
                <w:rFonts w:ascii="仿宋" w:eastAsia="仿宋" w:hAnsi="仿宋" w:hint="eastAsia"/>
                <w:sz w:val="21"/>
                <w:szCs w:val="21"/>
              </w:rPr>
              <w:t>敢于创新的学习态度。</w:t>
            </w:r>
          </w:p>
        </w:tc>
      </w:tr>
      <w:tr w:rsidR="00324BF2" w:rsidRPr="00F039F1" w14:paraId="13E8A3D4" w14:textId="77777777" w:rsidTr="00604BDD">
        <w:tc>
          <w:tcPr>
            <w:tcW w:w="1555" w:type="dxa"/>
            <w:vAlign w:val="center"/>
          </w:tcPr>
          <w:p w14:paraId="727D621A"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342" w:type="dxa"/>
            <w:vAlign w:val="center"/>
          </w:tcPr>
          <w:p w14:paraId="4F2974DB" w14:textId="77777777" w:rsidR="00324BF2" w:rsidRDefault="00324BF2" w:rsidP="00476E34">
            <w:pPr>
              <w:spacing w:line="240" w:lineRule="auto"/>
              <w:ind w:firstLine="420"/>
              <w:rPr>
                <w:rFonts w:ascii="仿宋" w:eastAsia="仿宋" w:hAnsi="仿宋"/>
                <w:sz w:val="21"/>
                <w:szCs w:val="21"/>
              </w:rPr>
            </w:pPr>
            <w:r>
              <w:rPr>
                <w:rFonts w:ascii="仿宋" w:eastAsia="仿宋" w:hAnsi="仿宋" w:hint="eastAsia"/>
                <w:sz w:val="21"/>
                <w:szCs w:val="21"/>
              </w:rPr>
              <w:t>主要内容：</w:t>
            </w:r>
            <w:r w:rsidRPr="00BD0885">
              <w:rPr>
                <w:rFonts w:ascii="仿宋" w:eastAsia="仿宋" w:hAnsi="仿宋" w:hint="eastAsia"/>
                <w:sz w:val="21"/>
                <w:szCs w:val="21"/>
              </w:rPr>
              <w:t>主要介绍病原生物的生物学特性</w:t>
            </w:r>
            <w:r>
              <w:rPr>
                <w:rFonts w:ascii="仿宋" w:eastAsia="仿宋" w:hAnsi="仿宋" w:hint="eastAsia"/>
                <w:sz w:val="21"/>
                <w:szCs w:val="21"/>
              </w:rPr>
              <w:t>、</w:t>
            </w:r>
            <w:r w:rsidRPr="00BD0885">
              <w:rPr>
                <w:rFonts w:ascii="仿宋" w:eastAsia="仿宋" w:hAnsi="仿宋" w:hint="eastAsia"/>
                <w:sz w:val="21"/>
                <w:szCs w:val="21"/>
              </w:rPr>
              <w:t>致病性</w:t>
            </w:r>
            <w:r>
              <w:rPr>
                <w:rFonts w:ascii="仿宋" w:eastAsia="仿宋" w:hAnsi="仿宋" w:hint="eastAsia"/>
                <w:sz w:val="21"/>
                <w:szCs w:val="21"/>
              </w:rPr>
              <w:t>、</w:t>
            </w:r>
            <w:r w:rsidRPr="00BD0885">
              <w:rPr>
                <w:rFonts w:ascii="仿宋" w:eastAsia="仿宋" w:hAnsi="仿宋" w:hint="eastAsia"/>
                <w:sz w:val="21"/>
                <w:szCs w:val="21"/>
              </w:rPr>
              <w:t>免疫性和特异性防治及免疫学的基础知识。</w:t>
            </w:r>
          </w:p>
          <w:p w14:paraId="0474E7AE" w14:textId="77777777" w:rsidR="00324BF2" w:rsidRPr="007C6F13" w:rsidRDefault="00324BF2" w:rsidP="00476E34">
            <w:pPr>
              <w:spacing w:line="240" w:lineRule="auto"/>
              <w:ind w:firstLine="420"/>
              <w:rPr>
                <w:rFonts w:ascii="仿宋" w:eastAsia="仿宋" w:hAnsi="仿宋"/>
                <w:sz w:val="21"/>
                <w:szCs w:val="21"/>
              </w:rPr>
            </w:pPr>
            <w:r>
              <w:rPr>
                <w:rFonts w:ascii="仿宋" w:eastAsia="仿宋" w:hAnsi="仿宋" w:hint="eastAsia"/>
                <w:sz w:val="21"/>
                <w:szCs w:val="21"/>
              </w:rPr>
              <w:t>教学要求：</w:t>
            </w:r>
            <w:r w:rsidRPr="00BD0885">
              <w:rPr>
                <w:rFonts w:ascii="仿宋" w:eastAsia="仿宋" w:hAnsi="仿宋" w:hint="eastAsia"/>
                <w:sz w:val="21"/>
                <w:szCs w:val="21"/>
              </w:rPr>
              <w:t>通过本课程的学习，要求学生对病原生物和免疫有较完整的认识，明确病原生物和免疫的两重性，获得必要的病原生物和免疫的知识和技能，为学习后续课程及疾病预防</w:t>
            </w:r>
            <w:r>
              <w:rPr>
                <w:rFonts w:ascii="仿宋" w:eastAsia="仿宋" w:hAnsi="仿宋" w:hint="eastAsia"/>
                <w:sz w:val="21"/>
                <w:szCs w:val="21"/>
              </w:rPr>
              <w:t>、</w:t>
            </w:r>
            <w:r w:rsidRPr="00BD0885">
              <w:rPr>
                <w:rFonts w:ascii="仿宋" w:eastAsia="仿宋" w:hAnsi="仿宋" w:hint="eastAsia"/>
                <w:sz w:val="21"/>
                <w:szCs w:val="21"/>
              </w:rPr>
              <w:t>护理与宣教奠定理论基础</w:t>
            </w:r>
          </w:p>
        </w:tc>
      </w:tr>
    </w:tbl>
    <w:p w14:paraId="5EE1B688" w14:textId="77777777" w:rsidR="00324BF2" w:rsidRDefault="00324BF2" w:rsidP="00324BF2">
      <w:pPr>
        <w:ind w:firstLine="420"/>
        <w:rPr>
          <w:rFonts w:ascii="仿宋" w:eastAsia="仿宋" w:hAnsi="仿宋"/>
          <w:sz w:val="21"/>
          <w:szCs w:val="21"/>
        </w:rPr>
      </w:pPr>
    </w:p>
    <w:p w14:paraId="6F6546D1" w14:textId="31FF5929" w:rsidR="00324BF2" w:rsidRDefault="00324BF2" w:rsidP="00476E34">
      <w:pPr>
        <w:spacing w:line="240" w:lineRule="auto"/>
        <w:rPr>
          <w:rFonts w:ascii="仿宋" w:eastAsia="仿宋" w:hAnsi="仿宋"/>
          <w:sz w:val="21"/>
          <w:szCs w:val="21"/>
        </w:rPr>
      </w:pPr>
      <w:r w:rsidRPr="000D1DD4">
        <w:rPr>
          <w:rFonts w:ascii="仿宋" w:eastAsia="仿宋" w:hAnsi="仿宋" w:hint="eastAsia"/>
          <w:sz w:val="21"/>
          <w:szCs w:val="21"/>
        </w:rPr>
        <w:t>（1</w:t>
      </w:r>
      <w:r w:rsidR="00F74DE9">
        <w:rPr>
          <w:rFonts w:ascii="仿宋" w:eastAsia="仿宋" w:hAnsi="仿宋" w:hint="eastAsia"/>
          <w:sz w:val="21"/>
          <w:szCs w:val="21"/>
        </w:rPr>
        <w:t>7</w:t>
      </w:r>
      <w:r w:rsidRPr="000D1DD4">
        <w:rPr>
          <w:rFonts w:ascii="仿宋" w:eastAsia="仿宋" w:hAnsi="仿宋" w:hint="eastAsia"/>
          <w:sz w:val="21"/>
          <w:szCs w:val="21"/>
        </w:rPr>
        <w:t>）护理学导论</w:t>
      </w:r>
    </w:p>
    <w:tbl>
      <w:tblPr>
        <w:tblStyle w:val="a7"/>
        <w:tblW w:w="8755" w:type="dxa"/>
        <w:tblLook w:val="04A0" w:firstRow="1" w:lastRow="0" w:firstColumn="1" w:lastColumn="0" w:noHBand="0" w:noVBand="1"/>
      </w:tblPr>
      <w:tblGrid>
        <w:gridCol w:w="1555"/>
        <w:gridCol w:w="7200"/>
      </w:tblGrid>
      <w:tr w:rsidR="00324BF2" w:rsidRPr="00476E34" w14:paraId="5C48C356" w14:textId="77777777" w:rsidTr="00604BDD">
        <w:tc>
          <w:tcPr>
            <w:tcW w:w="1555" w:type="dxa"/>
            <w:vAlign w:val="center"/>
          </w:tcPr>
          <w:p w14:paraId="1B5AA814"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200" w:type="dxa"/>
            <w:vAlign w:val="center"/>
          </w:tcPr>
          <w:p w14:paraId="7FEECD52" w14:textId="77777777" w:rsidR="00324BF2" w:rsidRPr="00C806ED" w:rsidRDefault="00324BF2" w:rsidP="00E06C67">
            <w:pPr>
              <w:spacing w:line="240" w:lineRule="auto"/>
              <w:ind w:firstLineChars="200" w:firstLine="420"/>
              <w:rPr>
                <w:rFonts w:ascii="仿宋" w:eastAsia="仿宋" w:hAnsi="仿宋"/>
                <w:sz w:val="21"/>
                <w:szCs w:val="21"/>
              </w:rPr>
            </w:pPr>
            <w:r w:rsidRPr="00476E34">
              <w:rPr>
                <w:rFonts w:ascii="仿宋" w:eastAsia="仿宋" w:hAnsi="仿宋" w:hint="eastAsia"/>
                <w:sz w:val="21"/>
                <w:szCs w:val="21"/>
              </w:rPr>
              <w:t>知识目标</w:t>
            </w:r>
            <w:r>
              <w:rPr>
                <w:rFonts w:ascii="仿宋" w:eastAsia="仿宋" w:hAnsi="仿宋" w:hint="eastAsia"/>
                <w:sz w:val="21"/>
                <w:szCs w:val="21"/>
              </w:rPr>
              <w:t>：</w:t>
            </w:r>
            <w:r w:rsidRPr="00C806ED">
              <w:rPr>
                <w:rFonts w:ascii="仿宋" w:eastAsia="仿宋" w:hAnsi="仿宋" w:hint="eastAsia"/>
                <w:sz w:val="21"/>
                <w:szCs w:val="21"/>
              </w:rPr>
              <w:t>能正确认知和理解护理;说出护理发展脉络和现代护理三个发展阶段的特点;解释护理学的性质和范畴。叙述人</w:t>
            </w:r>
            <w:r>
              <w:rPr>
                <w:rFonts w:ascii="仿宋" w:eastAsia="仿宋" w:hAnsi="仿宋" w:hint="eastAsia"/>
                <w:sz w:val="21"/>
                <w:szCs w:val="21"/>
              </w:rPr>
              <w:t>、</w:t>
            </w:r>
            <w:r w:rsidRPr="00C806ED">
              <w:rPr>
                <w:rFonts w:ascii="仿宋" w:eastAsia="仿宋" w:hAnsi="仿宋" w:hint="eastAsia"/>
                <w:sz w:val="21"/>
                <w:szCs w:val="21"/>
              </w:rPr>
              <w:t>环境</w:t>
            </w:r>
            <w:r>
              <w:rPr>
                <w:rFonts w:ascii="仿宋" w:eastAsia="仿宋" w:hAnsi="仿宋" w:hint="eastAsia"/>
                <w:sz w:val="21"/>
                <w:szCs w:val="21"/>
              </w:rPr>
              <w:t>、</w:t>
            </w:r>
            <w:r w:rsidRPr="00C806ED">
              <w:rPr>
                <w:rFonts w:ascii="仿宋" w:eastAsia="仿宋" w:hAnsi="仿宋" w:hint="eastAsia"/>
                <w:sz w:val="21"/>
                <w:szCs w:val="21"/>
              </w:rPr>
              <w:t>健康</w:t>
            </w:r>
            <w:r>
              <w:rPr>
                <w:rFonts w:ascii="仿宋" w:eastAsia="仿宋" w:hAnsi="仿宋" w:hint="eastAsia"/>
                <w:sz w:val="21"/>
                <w:szCs w:val="21"/>
              </w:rPr>
              <w:t>、</w:t>
            </w:r>
            <w:r w:rsidRPr="00C806ED">
              <w:rPr>
                <w:rFonts w:ascii="仿宋" w:eastAsia="仿宋" w:hAnsi="仿宋" w:hint="eastAsia"/>
                <w:sz w:val="21"/>
                <w:szCs w:val="21"/>
              </w:rPr>
              <w:t>护理</w:t>
            </w:r>
            <w:r>
              <w:rPr>
                <w:rFonts w:ascii="仿宋" w:eastAsia="仿宋" w:hAnsi="仿宋" w:hint="eastAsia"/>
                <w:sz w:val="21"/>
                <w:szCs w:val="21"/>
              </w:rPr>
              <w:t>、</w:t>
            </w:r>
            <w:r w:rsidRPr="00C806ED">
              <w:rPr>
                <w:rFonts w:ascii="仿宋" w:eastAsia="仿宋" w:hAnsi="仿宋" w:hint="eastAsia"/>
                <w:sz w:val="21"/>
                <w:szCs w:val="21"/>
              </w:rPr>
              <w:t>整体护理;深刻理解认识“人”;坚定护理信念。掌握护理沟通与健康教育的内容与流程</w:t>
            </w:r>
            <w:r>
              <w:rPr>
                <w:rFonts w:ascii="仿宋" w:eastAsia="仿宋" w:hAnsi="仿宋" w:hint="eastAsia"/>
                <w:sz w:val="21"/>
                <w:szCs w:val="21"/>
              </w:rPr>
              <w:t>、</w:t>
            </w:r>
            <w:r w:rsidRPr="00C806ED">
              <w:rPr>
                <w:rFonts w:ascii="仿宋" w:eastAsia="仿宋" w:hAnsi="仿宋" w:hint="eastAsia"/>
                <w:sz w:val="21"/>
                <w:szCs w:val="21"/>
              </w:rPr>
              <w:t>方法。解释护士角色含义;说出患者角色特征及护士的权和义务</w:t>
            </w:r>
            <w:r>
              <w:rPr>
                <w:rFonts w:ascii="仿宋" w:eastAsia="仿宋" w:hAnsi="仿宋" w:hint="eastAsia"/>
                <w:sz w:val="21"/>
                <w:szCs w:val="21"/>
              </w:rPr>
              <w:t>、</w:t>
            </w:r>
            <w:r w:rsidRPr="00C806ED">
              <w:rPr>
                <w:rFonts w:ascii="仿宋" w:eastAsia="仿宋" w:hAnsi="仿宋" w:hint="eastAsia"/>
                <w:sz w:val="21"/>
                <w:szCs w:val="21"/>
              </w:rPr>
              <w:t>患者的权利和义务;陈述护患关系性质</w:t>
            </w:r>
            <w:r>
              <w:rPr>
                <w:rFonts w:ascii="仿宋" w:eastAsia="仿宋" w:hAnsi="仿宋" w:hint="eastAsia"/>
                <w:sz w:val="21"/>
                <w:szCs w:val="21"/>
              </w:rPr>
              <w:t>、</w:t>
            </w:r>
            <w:r w:rsidRPr="00C806ED">
              <w:rPr>
                <w:rFonts w:ascii="仿宋" w:eastAsia="仿宋" w:hAnsi="仿宋" w:hint="eastAsia"/>
                <w:sz w:val="21"/>
                <w:szCs w:val="21"/>
              </w:rPr>
              <w:t>基本模式解释护理程序的内容及过程;熟悉护理纠纷处理中涉及的相关法律文件</w:t>
            </w:r>
            <w:r>
              <w:rPr>
                <w:rFonts w:ascii="仿宋" w:eastAsia="仿宋" w:hAnsi="仿宋" w:hint="eastAsia"/>
                <w:sz w:val="21"/>
                <w:szCs w:val="21"/>
              </w:rPr>
              <w:t>、</w:t>
            </w:r>
            <w:r w:rsidRPr="00C806ED">
              <w:rPr>
                <w:rFonts w:ascii="仿宋" w:eastAsia="仿宋" w:hAnsi="仿宋" w:hint="eastAsia"/>
                <w:sz w:val="21"/>
                <w:szCs w:val="21"/>
              </w:rPr>
              <w:t>护士执业条件。</w:t>
            </w:r>
          </w:p>
          <w:p w14:paraId="0747BCA0" w14:textId="77777777" w:rsidR="00324BF2" w:rsidRDefault="00324BF2" w:rsidP="00E06C67">
            <w:pPr>
              <w:spacing w:line="240" w:lineRule="auto"/>
              <w:ind w:firstLineChars="200" w:firstLine="420"/>
              <w:rPr>
                <w:rFonts w:ascii="仿宋" w:eastAsia="仿宋" w:hAnsi="仿宋"/>
                <w:sz w:val="21"/>
                <w:szCs w:val="21"/>
              </w:rPr>
            </w:pPr>
            <w:r>
              <w:rPr>
                <w:rFonts w:ascii="仿宋" w:eastAsia="仿宋" w:hAnsi="仿宋" w:hint="eastAsia"/>
                <w:sz w:val="21"/>
                <w:szCs w:val="21"/>
              </w:rPr>
              <w:t>能力目标：</w:t>
            </w:r>
            <w:r w:rsidRPr="00C806ED">
              <w:rPr>
                <w:rFonts w:ascii="仿宋" w:eastAsia="仿宋" w:hAnsi="仿宋" w:hint="eastAsia"/>
                <w:sz w:val="21"/>
                <w:szCs w:val="21"/>
              </w:rPr>
              <w:t>内化现代护理理念，用于护理专业的学习，有意识地将科学思维方法运用于学习</w:t>
            </w:r>
            <w:r>
              <w:rPr>
                <w:rFonts w:ascii="仿宋" w:eastAsia="仿宋" w:hAnsi="仿宋" w:hint="eastAsia"/>
                <w:sz w:val="21"/>
                <w:szCs w:val="21"/>
              </w:rPr>
              <w:t>、</w:t>
            </w:r>
            <w:r w:rsidRPr="00C806ED">
              <w:rPr>
                <w:rFonts w:ascii="仿宋" w:eastAsia="仿宋" w:hAnsi="仿宋" w:hint="eastAsia"/>
                <w:sz w:val="21"/>
                <w:szCs w:val="21"/>
              </w:rPr>
              <w:t>工作</w:t>
            </w:r>
            <w:r>
              <w:rPr>
                <w:rFonts w:ascii="仿宋" w:eastAsia="仿宋" w:hAnsi="仿宋" w:hint="eastAsia"/>
                <w:sz w:val="21"/>
                <w:szCs w:val="21"/>
              </w:rPr>
              <w:t>、</w:t>
            </w:r>
            <w:r w:rsidRPr="00C806ED">
              <w:rPr>
                <w:rFonts w:ascii="仿宋" w:eastAsia="仿宋" w:hAnsi="仿宋" w:hint="eastAsia"/>
                <w:sz w:val="21"/>
                <w:szCs w:val="21"/>
              </w:rPr>
              <w:t>生活之中，运用护患沟通</w:t>
            </w:r>
            <w:r>
              <w:rPr>
                <w:rFonts w:ascii="仿宋" w:eastAsia="仿宋" w:hAnsi="仿宋" w:hint="eastAsia"/>
                <w:sz w:val="21"/>
                <w:szCs w:val="21"/>
              </w:rPr>
              <w:t>、</w:t>
            </w:r>
            <w:r w:rsidRPr="00C806ED">
              <w:rPr>
                <w:rFonts w:ascii="仿宋" w:eastAsia="仿宋" w:hAnsi="仿宋" w:hint="eastAsia"/>
                <w:sz w:val="21"/>
                <w:szCs w:val="21"/>
              </w:rPr>
              <w:t>健康教育技巧</w:t>
            </w:r>
            <w:r>
              <w:rPr>
                <w:rFonts w:ascii="仿宋" w:eastAsia="仿宋" w:hAnsi="仿宋" w:hint="eastAsia"/>
                <w:sz w:val="21"/>
                <w:szCs w:val="21"/>
              </w:rPr>
              <w:t>、</w:t>
            </w:r>
            <w:r w:rsidRPr="00C806ED">
              <w:rPr>
                <w:rFonts w:ascii="仿宋" w:eastAsia="仿宋" w:hAnsi="仿宋" w:hint="eastAsia"/>
                <w:sz w:val="21"/>
                <w:szCs w:val="21"/>
              </w:rPr>
              <w:t>形式</w:t>
            </w:r>
            <w:r>
              <w:rPr>
                <w:rFonts w:ascii="仿宋" w:eastAsia="仿宋" w:hAnsi="仿宋" w:hint="eastAsia"/>
                <w:sz w:val="21"/>
                <w:szCs w:val="21"/>
              </w:rPr>
              <w:t>、</w:t>
            </w:r>
            <w:r w:rsidRPr="00C806ED">
              <w:rPr>
                <w:rFonts w:ascii="仿宋" w:eastAsia="仿宋" w:hAnsi="仿宋" w:hint="eastAsia"/>
                <w:sz w:val="21"/>
                <w:szCs w:val="21"/>
              </w:rPr>
              <w:t>方法和流程。学会团队合作。强化依法执护意识。设计自己的护理职业生涯规划;学会基本的护士职业形象设计方法。</w:t>
            </w:r>
          </w:p>
          <w:p w14:paraId="661C0716" w14:textId="77777777" w:rsidR="00324BF2" w:rsidRPr="00F039F1" w:rsidRDefault="00324BF2" w:rsidP="00E06C67">
            <w:pPr>
              <w:spacing w:line="240" w:lineRule="auto"/>
              <w:ind w:firstLineChars="200" w:firstLine="420"/>
              <w:rPr>
                <w:rFonts w:ascii="仿宋" w:eastAsia="仿宋" w:hAnsi="仿宋"/>
                <w:sz w:val="21"/>
                <w:szCs w:val="21"/>
              </w:rPr>
            </w:pPr>
            <w:r>
              <w:rPr>
                <w:rFonts w:ascii="仿宋" w:eastAsia="仿宋" w:hAnsi="仿宋" w:hint="eastAsia"/>
                <w:sz w:val="21"/>
                <w:szCs w:val="21"/>
              </w:rPr>
              <w:t>素养目标：</w:t>
            </w:r>
            <w:r w:rsidRPr="00C806ED">
              <w:rPr>
                <w:rFonts w:ascii="仿宋" w:eastAsia="仿宋" w:hAnsi="仿宋" w:hint="eastAsia"/>
                <w:sz w:val="21"/>
                <w:szCs w:val="21"/>
              </w:rPr>
              <w:t>树立关爱生命</w:t>
            </w:r>
            <w:r>
              <w:rPr>
                <w:rFonts w:ascii="仿宋" w:eastAsia="仿宋" w:hAnsi="仿宋" w:hint="eastAsia"/>
                <w:sz w:val="21"/>
                <w:szCs w:val="21"/>
              </w:rPr>
              <w:t>、</w:t>
            </w:r>
            <w:r w:rsidRPr="00C806ED">
              <w:rPr>
                <w:rFonts w:ascii="仿宋" w:eastAsia="仿宋" w:hAnsi="仿宋" w:hint="eastAsia"/>
                <w:sz w:val="21"/>
                <w:szCs w:val="21"/>
              </w:rPr>
              <w:t>关注健康</w:t>
            </w:r>
            <w:r>
              <w:rPr>
                <w:rFonts w:ascii="仿宋" w:eastAsia="仿宋" w:hAnsi="仿宋" w:hint="eastAsia"/>
                <w:sz w:val="21"/>
                <w:szCs w:val="21"/>
              </w:rPr>
              <w:t>、</w:t>
            </w:r>
            <w:r w:rsidRPr="00C806ED">
              <w:rPr>
                <w:rFonts w:ascii="仿宋" w:eastAsia="仿宋" w:hAnsi="仿宋" w:hint="eastAsia"/>
                <w:sz w:val="21"/>
                <w:szCs w:val="21"/>
              </w:rPr>
              <w:t>乐于奉献的护理信念。表现出自觉学习，积极进取的学习精神和认真踏实，高度负责的工作态度，具有创新思维的能力。具备护理生涯的可持续发展能力。具有良好的职业素养。具有团队合作精神。具有沟通能力。专业</w:t>
            </w:r>
            <w:r>
              <w:rPr>
                <w:rFonts w:ascii="仿宋" w:eastAsia="仿宋" w:hAnsi="仿宋" w:hint="eastAsia"/>
                <w:sz w:val="21"/>
                <w:szCs w:val="21"/>
              </w:rPr>
              <w:t>、</w:t>
            </w:r>
            <w:r w:rsidRPr="00C806ED">
              <w:rPr>
                <w:rFonts w:ascii="仿宋" w:eastAsia="仿宋" w:hAnsi="仿宋" w:hint="eastAsia"/>
                <w:sz w:val="21"/>
                <w:szCs w:val="21"/>
              </w:rPr>
              <w:t>方法</w:t>
            </w:r>
            <w:r>
              <w:rPr>
                <w:rFonts w:ascii="仿宋" w:eastAsia="仿宋" w:hAnsi="仿宋" w:hint="eastAsia"/>
                <w:sz w:val="21"/>
                <w:szCs w:val="21"/>
              </w:rPr>
              <w:t>、</w:t>
            </w:r>
            <w:r w:rsidRPr="00C806ED">
              <w:rPr>
                <w:rFonts w:ascii="仿宋" w:eastAsia="仿宋" w:hAnsi="仿宋" w:hint="eastAsia"/>
                <w:sz w:val="21"/>
                <w:szCs w:val="21"/>
              </w:rPr>
              <w:t>社会三方面能力的三维目标，着重培养</w:t>
            </w:r>
            <w:r>
              <w:rPr>
                <w:rFonts w:ascii="仿宋" w:eastAsia="仿宋" w:hAnsi="仿宋" w:hint="eastAsia"/>
                <w:sz w:val="21"/>
                <w:szCs w:val="21"/>
              </w:rPr>
              <w:t>、</w:t>
            </w:r>
            <w:r w:rsidRPr="00C806ED">
              <w:rPr>
                <w:rFonts w:ascii="仿宋" w:eastAsia="仿宋" w:hAnsi="仿宋" w:hint="eastAsia"/>
                <w:sz w:val="21"/>
                <w:szCs w:val="21"/>
              </w:rPr>
              <w:t>提升学生的认知</w:t>
            </w:r>
            <w:r>
              <w:rPr>
                <w:rFonts w:ascii="仿宋" w:eastAsia="仿宋" w:hAnsi="仿宋" w:hint="eastAsia"/>
                <w:sz w:val="21"/>
                <w:szCs w:val="21"/>
              </w:rPr>
              <w:t>、</w:t>
            </w:r>
            <w:r w:rsidRPr="00C806ED">
              <w:rPr>
                <w:rFonts w:ascii="仿宋" w:eastAsia="仿宋" w:hAnsi="仿宋" w:hint="eastAsia"/>
                <w:sz w:val="21"/>
                <w:szCs w:val="21"/>
              </w:rPr>
              <w:t>沟通</w:t>
            </w:r>
            <w:r>
              <w:rPr>
                <w:rFonts w:ascii="仿宋" w:eastAsia="仿宋" w:hAnsi="仿宋" w:hint="eastAsia"/>
                <w:sz w:val="21"/>
                <w:szCs w:val="21"/>
              </w:rPr>
              <w:t>、</w:t>
            </w:r>
            <w:r w:rsidRPr="00C806ED">
              <w:rPr>
                <w:rFonts w:ascii="仿宋" w:eastAsia="仿宋" w:hAnsi="仿宋" w:hint="eastAsia"/>
                <w:sz w:val="21"/>
                <w:szCs w:val="21"/>
              </w:rPr>
              <w:t>思维</w:t>
            </w:r>
            <w:r>
              <w:rPr>
                <w:rFonts w:ascii="仿宋" w:eastAsia="仿宋" w:hAnsi="仿宋" w:hint="eastAsia"/>
                <w:sz w:val="21"/>
                <w:szCs w:val="21"/>
              </w:rPr>
              <w:t>、</w:t>
            </w:r>
            <w:r w:rsidRPr="00C806ED">
              <w:rPr>
                <w:rFonts w:ascii="仿宋" w:eastAsia="仿宋" w:hAnsi="仿宋" w:hint="eastAsia"/>
                <w:sz w:val="21"/>
                <w:szCs w:val="21"/>
              </w:rPr>
              <w:t>合作</w:t>
            </w:r>
            <w:r>
              <w:rPr>
                <w:rFonts w:ascii="仿宋" w:eastAsia="仿宋" w:hAnsi="仿宋" w:hint="eastAsia"/>
                <w:sz w:val="21"/>
                <w:szCs w:val="21"/>
              </w:rPr>
              <w:t>、</w:t>
            </w:r>
            <w:r w:rsidRPr="00C806ED">
              <w:rPr>
                <w:rFonts w:ascii="仿宋" w:eastAsia="仿宋" w:hAnsi="仿宋" w:hint="eastAsia"/>
                <w:sz w:val="21"/>
                <w:szCs w:val="21"/>
              </w:rPr>
              <w:t>可持续发展的多方面的能力。</w:t>
            </w:r>
          </w:p>
        </w:tc>
      </w:tr>
      <w:tr w:rsidR="00324BF2" w:rsidRPr="00F039F1" w14:paraId="4EF783F5" w14:textId="77777777" w:rsidTr="00604BDD">
        <w:tc>
          <w:tcPr>
            <w:tcW w:w="1555" w:type="dxa"/>
            <w:vAlign w:val="center"/>
          </w:tcPr>
          <w:p w14:paraId="6E7AAD1B" w14:textId="77777777" w:rsidR="00324BF2" w:rsidRPr="00F039F1" w:rsidRDefault="00324BF2" w:rsidP="004D09EB">
            <w:pPr>
              <w:rPr>
                <w:rFonts w:ascii="仿宋" w:eastAsia="仿宋" w:hAnsi="仿宋"/>
                <w:sz w:val="21"/>
                <w:szCs w:val="21"/>
              </w:rPr>
            </w:pPr>
            <w:r w:rsidRPr="00F039F1">
              <w:rPr>
                <w:rFonts w:ascii="仿宋" w:eastAsia="仿宋" w:hAnsi="仿宋" w:hint="eastAsia"/>
                <w:sz w:val="21"/>
                <w:szCs w:val="21"/>
              </w:rPr>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200" w:type="dxa"/>
            <w:vAlign w:val="center"/>
          </w:tcPr>
          <w:p w14:paraId="57EF79D8" w14:textId="584BF61B" w:rsidR="00324BF2" w:rsidRDefault="00324BF2" w:rsidP="00E06C67">
            <w:pPr>
              <w:spacing w:line="240" w:lineRule="auto"/>
              <w:ind w:firstLineChars="200" w:firstLine="420"/>
              <w:rPr>
                <w:rFonts w:ascii="仿宋" w:eastAsia="仿宋" w:hAnsi="仿宋"/>
                <w:sz w:val="21"/>
                <w:szCs w:val="21"/>
              </w:rPr>
            </w:pPr>
            <w:r>
              <w:rPr>
                <w:rFonts w:ascii="仿宋" w:eastAsia="仿宋" w:hAnsi="仿宋" w:hint="eastAsia"/>
                <w:sz w:val="21"/>
                <w:szCs w:val="21"/>
              </w:rPr>
              <w:t>主要内容：</w:t>
            </w:r>
            <w:r w:rsidRPr="008F3A6B">
              <w:rPr>
                <w:rFonts w:ascii="仿宋" w:eastAsia="仿宋" w:hAnsi="仿宋" w:hint="eastAsia"/>
                <w:sz w:val="21"/>
                <w:szCs w:val="21"/>
              </w:rPr>
              <w:t>护理学及其发展</w:t>
            </w:r>
            <w:r>
              <w:rPr>
                <w:rFonts w:ascii="仿宋" w:eastAsia="仿宋" w:hAnsi="仿宋" w:hint="eastAsia"/>
                <w:sz w:val="21"/>
                <w:szCs w:val="21"/>
              </w:rPr>
              <w:t>、</w:t>
            </w:r>
            <w:r w:rsidRPr="008F3A6B">
              <w:rPr>
                <w:rFonts w:ascii="仿宋" w:eastAsia="仿宋" w:hAnsi="仿宋" w:hint="eastAsia"/>
                <w:sz w:val="21"/>
                <w:szCs w:val="21"/>
              </w:rPr>
              <w:t>健康与疾病</w:t>
            </w:r>
            <w:r>
              <w:rPr>
                <w:rFonts w:ascii="仿宋" w:eastAsia="仿宋" w:hAnsi="仿宋" w:hint="eastAsia"/>
                <w:sz w:val="21"/>
                <w:szCs w:val="21"/>
              </w:rPr>
              <w:t>、</w:t>
            </w:r>
            <w:r w:rsidRPr="008F3A6B">
              <w:rPr>
                <w:rFonts w:ascii="仿宋" w:eastAsia="仿宋" w:hAnsi="仿宋" w:hint="eastAsia"/>
                <w:sz w:val="21"/>
                <w:szCs w:val="21"/>
              </w:rPr>
              <w:t>卫生服务体系</w:t>
            </w:r>
            <w:r>
              <w:rPr>
                <w:rFonts w:ascii="仿宋" w:eastAsia="仿宋" w:hAnsi="仿宋" w:hint="eastAsia"/>
                <w:sz w:val="21"/>
                <w:szCs w:val="21"/>
              </w:rPr>
              <w:t>、</w:t>
            </w:r>
            <w:r w:rsidRPr="008F3A6B">
              <w:rPr>
                <w:rFonts w:ascii="仿宋" w:eastAsia="仿宋" w:hAnsi="仿宋" w:hint="eastAsia"/>
                <w:sz w:val="21"/>
                <w:szCs w:val="21"/>
              </w:rPr>
              <w:t>护理的支持性理论</w:t>
            </w:r>
            <w:r>
              <w:rPr>
                <w:rFonts w:ascii="仿宋" w:eastAsia="仿宋" w:hAnsi="仿宋" w:hint="eastAsia"/>
                <w:sz w:val="21"/>
                <w:szCs w:val="21"/>
              </w:rPr>
              <w:t>、</w:t>
            </w:r>
            <w:r w:rsidRPr="008F3A6B">
              <w:rPr>
                <w:rFonts w:ascii="仿宋" w:eastAsia="仿宋" w:hAnsi="仿宋" w:hint="eastAsia"/>
                <w:sz w:val="21"/>
                <w:szCs w:val="21"/>
              </w:rPr>
              <w:t>护理理论与模式</w:t>
            </w:r>
            <w:r>
              <w:rPr>
                <w:rFonts w:ascii="仿宋" w:eastAsia="仿宋" w:hAnsi="仿宋" w:hint="eastAsia"/>
                <w:sz w:val="21"/>
                <w:szCs w:val="21"/>
              </w:rPr>
              <w:t>、</w:t>
            </w:r>
            <w:r w:rsidRPr="008F3A6B">
              <w:rPr>
                <w:rFonts w:ascii="仿宋" w:eastAsia="仿宋" w:hAnsi="仿宋" w:hint="eastAsia"/>
                <w:sz w:val="21"/>
                <w:szCs w:val="21"/>
              </w:rPr>
              <w:t>护理程序</w:t>
            </w:r>
            <w:r>
              <w:rPr>
                <w:rFonts w:ascii="仿宋" w:eastAsia="仿宋" w:hAnsi="仿宋" w:hint="eastAsia"/>
                <w:sz w:val="21"/>
                <w:szCs w:val="21"/>
              </w:rPr>
              <w:t>、</w:t>
            </w:r>
            <w:r w:rsidRPr="008F3A6B">
              <w:rPr>
                <w:rFonts w:ascii="仿宋" w:eastAsia="仿宋" w:hAnsi="仿宋" w:hint="eastAsia"/>
                <w:sz w:val="21"/>
                <w:szCs w:val="21"/>
              </w:rPr>
              <w:t>评判性思维与临床护理决策</w:t>
            </w:r>
            <w:r>
              <w:rPr>
                <w:rFonts w:ascii="仿宋" w:eastAsia="仿宋" w:hAnsi="仿宋" w:hint="eastAsia"/>
                <w:sz w:val="21"/>
                <w:szCs w:val="21"/>
              </w:rPr>
              <w:t>、</w:t>
            </w:r>
            <w:r w:rsidRPr="008F3A6B">
              <w:rPr>
                <w:rFonts w:ascii="仿宋" w:eastAsia="仿宋" w:hAnsi="仿宋" w:hint="eastAsia"/>
                <w:sz w:val="21"/>
                <w:szCs w:val="21"/>
              </w:rPr>
              <w:t>护理职业安全与防护</w:t>
            </w:r>
            <w:r w:rsidR="00E06C67">
              <w:rPr>
                <w:rFonts w:ascii="仿宋" w:eastAsia="仿宋" w:hAnsi="仿宋" w:hint="eastAsia"/>
                <w:sz w:val="21"/>
                <w:szCs w:val="21"/>
              </w:rPr>
              <w:t>、</w:t>
            </w:r>
            <w:r w:rsidRPr="008F3A6B">
              <w:rPr>
                <w:rFonts w:ascii="仿宋" w:eastAsia="仿宋" w:hAnsi="仿宋" w:hint="eastAsia"/>
                <w:sz w:val="21"/>
                <w:szCs w:val="21"/>
              </w:rPr>
              <w:t>解读护士条例</w:t>
            </w:r>
            <w:r>
              <w:rPr>
                <w:rFonts w:ascii="仿宋" w:eastAsia="仿宋" w:hAnsi="仿宋" w:hint="eastAsia"/>
                <w:sz w:val="21"/>
                <w:szCs w:val="21"/>
              </w:rPr>
              <w:t>、</w:t>
            </w:r>
            <w:r w:rsidRPr="008F3A6B">
              <w:rPr>
                <w:rFonts w:ascii="仿宋" w:eastAsia="仿宋" w:hAnsi="仿宋" w:hint="eastAsia"/>
                <w:sz w:val="21"/>
                <w:szCs w:val="21"/>
              </w:rPr>
              <w:t>解读护士职业考试与注册的相关文件</w:t>
            </w:r>
            <w:r>
              <w:rPr>
                <w:rFonts w:ascii="仿宋" w:eastAsia="仿宋" w:hAnsi="仿宋" w:hint="eastAsia"/>
                <w:sz w:val="21"/>
                <w:szCs w:val="21"/>
              </w:rPr>
              <w:t>等。</w:t>
            </w:r>
          </w:p>
          <w:p w14:paraId="19222BD0" w14:textId="6654F448" w:rsidR="00324BF2" w:rsidRPr="007C6F13" w:rsidRDefault="00324BF2" w:rsidP="00E06C67">
            <w:pPr>
              <w:spacing w:line="240" w:lineRule="auto"/>
              <w:ind w:firstLineChars="200" w:firstLine="420"/>
              <w:rPr>
                <w:rFonts w:ascii="仿宋" w:eastAsia="仿宋" w:hAnsi="仿宋"/>
                <w:sz w:val="21"/>
                <w:szCs w:val="21"/>
              </w:rPr>
            </w:pPr>
            <w:r w:rsidRPr="00C806ED">
              <w:rPr>
                <w:rFonts w:ascii="仿宋" w:eastAsia="仿宋" w:hAnsi="仿宋" w:hint="eastAsia"/>
                <w:sz w:val="21"/>
                <w:szCs w:val="21"/>
              </w:rPr>
              <w:t>通过本课程的学习护生所领悟到的对护理专业的认知和理解</w:t>
            </w:r>
            <w:r>
              <w:rPr>
                <w:rFonts w:ascii="仿宋" w:eastAsia="仿宋" w:hAnsi="仿宋" w:hint="eastAsia"/>
                <w:sz w:val="21"/>
                <w:szCs w:val="21"/>
              </w:rPr>
              <w:t>、</w:t>
            </w:r>
            <w:r w:rsidRPr="00C806ED">
              <w:rPr>
                <w:rFonts w:ascii="仿宋" w:eastAsia="仿宋" w:hAnsi="仿宋" w:hint="eastAsia"/>
                <w:sz w:val="21"/>
                <w:szCs w:val="21"/>
              </w:rPr>
              <w:t>护理基本工作方法</w:t>
            </w:r>
            <w:r>
              <w:rPr>
                <w:rFonts w:ascii="仿宋" w:eastAsia="仿宋" w:hAnsi="仿宋" w:hint="eastAsia"/>
                <w:sz w:val="21"/>
                <w:szCs w:val="21"/>
              </w:rPr>
              <w:t>、</w:t>
            </w:r>
            <w:r w:rsidRPr="00C806ED">
              <w:rPr>
                <w:rFonts w:ascii="仿宋" w:eastAsia="仿宋" w:hAnsi="仿宋" w:hint="eastAsia"/>
                <w:sz w:val="21"/>
                <w:szCs w:val="21"/>
              </w:rPr>
              <w:t>护理学的基本理论，并将其贯穿应用于基础护理技术和专科护理技术的学习过程中，为提高学生的基本专业素质</w:t>
            </w:r>
            <w:r>
              <w:rPr>
                <w:rFonts w:ascii="仿宋" w:eastAsia="仿宋" w:hAnsi="仿宋" w:hint="eastAsia"/>
                <w:sz w:val="21"/>
                <w:szCs w:val="21"/>
              </w:rPr>
              <w:t>、</w:t>
            </w:r>
            <w:r w:rsidRPr="00C806ED">
              <w:rPr>
                <w:rFonts w:ascii="仿宋" w:eastAsia="仿宋" w:hAnsi="仿宋" w:hint="eastAsia"/>
                <w:sz w:val="21"/>
                <w:szCs w:val="21"/>
              </w:rPr>
              <w:t>培养学生的独立思考</w:t>
            </w:r>
            <w:r>
              <w:rPr>
                <w:rFonts w:ascii="仿宋" w:eastAsia="仿宋" w:hAnsi="仿宋" w:hint="eastAsia"/>
                <w:sz w:val="21"/>
                <w:szCs w:val="21"/>
              </w:rPr>
              <w:t>、</w:t>
            </w:r>
            <w:r w:rsidRPr="00C806ED">
              <w:rPr>
                <w:rFonts w:ascii="仿宋" w:eastAsia="仿宋" w:hAnsi="仿宋" w:hint="eastAsia"/>
                <w:sz w:val="21"/>
                <w:szCs w:val="21"/>
              </w:rPr>
              <w:t>独立解决专业问题及创造性的思维能力打下良好的基础，使得护理教育实现“知识”和“能力”相融，培养完整的护理人，体现全程</w:t>
            </w:r>
            <w:r>
              <w:rPr>
                <w:rFonts w:ascii="仿宋" w:eastAsia="仿宋" w:hAnsi="仿宋" w:hint="eastAsia"/>
                <w:sz w:val="21"/>
                <w:szCs w:val="21"/>
              </w:rPr>
              <w:t>、</w:t>
            </w:r>
            <w:r w:rsidRPr="00C806ED">
              <w:rPr>
                <w:rFonts w:ascii="仿宋" w:eastAsia="仿宋" w:hAnsi="仿宋" w:hint="eastAsia"/>
                <w:sz w:val="21"/>
                <w:szCs w:val="21"/>
              </w:rPr>
              <w:t>全人的护理教育理念。</w:t>
            </w:r>
          </w:p>
        </w:tc>
      </w:tr>
    </w:tbl>
    <w:p w14:paraId="4835A9AA" w14:textId="5C37006E" w:rsidR="00324BF2" w:rsidRDefault="00324BF2" w:rsidP="00324BF2">
      <w:pPr>
        <w:ind w:firstLine="420"/>
        <w:rPr>
          <w:rFonts w:ascii="仿宋" w:eastAsia="仿宋" w:hAnsi="仿宋"/>
          <w:sz w:val="21"/>
          <w:szCs w:val="21"/>
        </w:rPr>
      </w:pPr>
      <w:r>
        <w:rPr>
          <w:rFonts w:ascii="仿宋" w:eastAsia="仿宋" w:hAnsi="仿宋" w:hint="eastAsia"/>
          <w:sz w:val="21"/>
          <w:szCs w:val="21"/>
        </w:rPr>
        <w:t>（</w:t>
      </w:r>
      <w:r w:rsidR="00F74DE9">
        <w:rPr>
          <w:rFonts w:ascii="仿宋" w:eastAsia="仿宋" w:hAnsi="仿宋" w:hint="eastAsia"/>
          <w:sz w:val="21"/>
          <w:szCs w:val="21"/>
        </w:rPr>
        <w:t>18</w:t>
      </w:r>
      <w:r>
        <w:rPr>
          <w:rFonts w:ascii="仿宋" w:eastAsia="仿宋" w:hAnsi="仿宋" w:hint="eastAsia"/>
          <w:sz w:val="21"/>
          <w:szCs w:val="21"/>
        </w:rPr>
        <w:t>）综合实训</w:t>
      </w:r>
    </w:p>
    <w:tbl>
      <w:tblPr>
        <w:tblStyle w:val="a7"/>
        <w:tblW w:w="8613" w:type="dxa"/>
        <w:tblLook w:val="04A0" w:firstRow="1" w:lastRow="0" w:firstColumn="1" w:lastColumn="0" w:noHBand="0" w:noVBand="1"/>
      </w:tblPr>
      <w:tblGrid>
        <w:gridCol w:w="1555"/>
        <w:gridCol w:w="7058"/>
      </w:tblGrid>
      <w:tr w:rsidR="00324BF2" w:rsidRPr="00F039F1" w14:paraId="6743E1BF" w14:textId="77777777" w:rsidTr="00604BDD">
        <w:tc>
          <w:tcPr>
            <w:tcW w:w="1555" w:type="dxa"/>
            <w:vAlign w:val="center"/>
          </w:tcPr>
          <w:p w14:paraId="4DBAADCF"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t>课程目标</w:t>
            </w:r>
          </w:p>
        </w:tc>
        <w:tc>
          <w:tcPr>
            <w:tcW w:w="7058" w:type="dxa"/>
            <w:vAlign w:val="center"/>
          </w:tcPr>
          <w:p w14:paraId="0DAAA9E1" w14:textId="77777777" w:rsidR="00324BF2" w:rsidRPr="00F039F1" w:rsidRDefault="00324BF2" w:rsidP="00E06C67">
            <w:pPr>
              <w:spacing w:line="240" w:lineRule="auto"/>
              <w:ind w:firstLineChars="200" w:firstLine="420"/>
              <w:rPr>
                <w:rFonts w:ascii="仿宋" w:eastAsia="仿宋" w:hAnsi="仿宋"/>
                <w:sz w:val="21"/>
                <w:szCs w:val="21"/>
              </w:rPr>
            </w:pPr>
            <w:r w:rsidRPr="000D1DD4">
              <w:rPr>
                <w:rFonts w:ascii="仿宋" w:eastAsia="仿宋" w:hAnsi="仿宋" w:hint="eastAsia"/>
                <w:sz w:val="21"/>
                <w:szCs w:val="21"/>
              </w:rPr>
              <w:t>熟练进行基础护理</w:t>
            </w:r>
            <w:r>
              <w:rPr>
                <w:rFonts w:ascii="仿宋" w:eastAsia="仿宋" w:hAnsi="仿宋" w:hint="eastAsia"/>
                <w:sz w:val="21"/>
                <w:szCs w:val="21"/>
              </w:rPr>
              <w:t>、</w:t>
            </w:r>
            <w:r w:rsidRPr="000D1DD4">
              <w:rPr>
                <w:rFonts w:ascii="仿宋" w:eastAsia="仿宋" w:hAnsi="仿宋" w:hint="eastAsia"/>
                <w:sz w:val="21"/>
                <w:szCs w:val="21"/>
              </w:rPr>
              <w:t>内科护理</w:t>
            </w:r>
            <w:r>
              <w:rPr>
                <w:rFonts w:ascii="仿宋" w:eastAsia="仿宋" w:hAnsi="仿宋" w:hint="eastAsia"/>
                <w:sz w:val="21"/>
                <w:szCs w:val="21"/>
              </w:rPr>
              <w:t>、</w:t>
            </w:r>
            <w:r w:rsidRPr="000D1DD4">
              <w:rPr>
                <w:rFonts w:ascii="仿宋" w:eastAsia="仿宋" w:hAnsi="仿宋" w:hint="eastAsia"/>
                <w:sz w:val="21"/>
                <w:szCs w:val="21"/>
              </w:rPr>
              <w:t>外科护理</w:t>
            </w:r>
            <w:r>
              <w:rPr>
                <w:rFonts w:ascii="仿宋" w:eastAsia="仿宋" w:hAnsi="仿宋" w:hint="eastAsia"/>
                <w:sz w:val="21"/>
                <w:szCs w:val="21"/>
              </w:rPr>
              <w:t>、</w:t>
            </w:r>
            <w:r w:rsidRPr="000D1DD4">
              <w:rPr>
                <w:rFonts w:ascii="仿宋" w:eastAsia="仿宋" w:hAnsi="仿宋" w:hint="eastAsia"/>
                <w:sz w:val="21"/>
                <w:szCs w:val="21"/>
              </w:rPr>
              <w:t>妇产科护理及儿科护理操作</w:t>
            </w:r>
            <w:r>
              <w:rPr>
                <w:rFonts w:ascii="仿宋" w:eastAsia="仿宋" w:hAnsi="仿宋" w:hint="eastAsia"/>
                <w:sz w:val="21"/>
                <w:szCs w:val="21"/>
              </w:rPr>
              <w:t>，</w:t>
            </w:r>
            <w:r w:rsidRPr="000D1DD4">
              <w:rPr>
                <w:rFonts w:ascii="仿宋" w:eastAsia="仿宋" w:hAnsi="仿宋" w:hint="eastAsia"/>
                <w:sz w:val="21"/>
                <w:szCs w:val="21"/>
              </w:rPr>
              <w:t>并在操作中充分体现出对服务对象的人文关怀</w:t>
            </w:r>
            <w:r>
              <w:rPr>
                <w:rFonts w:ascii="仿宋" w:eastAsia="仿宋" w:hAnsi="仿宋" w:hint="eastAsia"/>
                <w:sz w:val="21"/>
                <w:szCs w:val="21"/>
              </w:rPr>
              <w:t>，</w:t>
            </w:r>
            <w:r w:rsidRPr="000D1DD4">
              <w:rPr>
                <w:rFonts w:ascii="仿宋" w:eastAsia="仿宋" w:hAnsi="仿宋" w:hint="eastAsia"/>
                <w:sz w:val="21"/>
                <w:szCs w:val="21"/>
              </w:rPr>
              <w:t>形成专业核心技能</w:t>
            </w:r>
            <w:r>
              <w:rPr>
                <w:rFonts w:ascii="仿宋" w:eastAsia="仿宋" w:hAnsi="仿宋" w:hint="eastAsia"/>
                <w:sz w:val="21"/>
                <w:szCs w:val="21"/>
              </w:rPr>
              <w:t>，</w:t>
            </w:r>
            <w:r w:rsidRPr="000D1DD4">
              <w:rPr>
                <w:rFonts w:ascii="仿宋" w:eastAsia="仿宋" w:hAnsi="仿宋" w:hint="eastAsia"/>
                <w:sz w:val="21"/>
                <w:szCs w:val="21"/>
              </w:rPr>
              <w:t>为顶岗</w:t>
            </w:r>
            <w:r w:rsidRPr="000D1DD4">
              <w:rPr>
                <w:rFonts w:ascii="仿宋" w:eastAsia="仿宋" w:hAnsi="仿宋" w:hint="eastAsia"/>
                <w:sz w:val="21"/>
                <w:szCs w:val="21"/>
              </w:rPr>
              <w:lastRenderedPageBreak/>
              <w:t>实习奠定良好的基础</w:t>
            </w:r>
            <w:r>
              <w:rPr>
                <w:rFonts w:ascii="仿宋" w:eastAsia="仿宋" w:hAnsi="仿宋" w:hint="eastAsia"/>
                <w:sz w:val="21"/>
                <w:szCs w:val="21"/>
              </w:rPr>
              <w:t>。</w:t>
            </w:r>
          </w:p>
        </w:tc>
      </w:tr>
      <w:tr w:rsidR="00324BF2" w:rsidRPr="00F039F1" w14:paraId="0A419420" w14:textId="77777777" w:rsidTr="00604BDD">
        <w:tc>
          <w:tcPr>
            <w:tcW w:w="1555" w:type="dxa"/>
            <w:vAlign w:val="center"/>
          </w:tcPr>
          <w:p w14:paraId="32384164" w14:textId="77777777" w:rsidR="00324BF2" w:rsidRPr="00F039F1" w:rsidRDefault="00324BF2" w:rsidP="00476E34">
            <w:pPr>
              <w:spacing w:line="240" w:lineRule="auto"/>
              <w:rPr>
                <w:rFonts w:ascii="仿宋" w:eastAsia="仿宋" w:hAnsi="仿宋"/>
                <w:sz w:val="21"/>
                <w:szCs w:val="21"/>
              </w:rPr>
            </w:pPr>
            <w:r w:rsidRPr="00F039F1">
              <w:rPr>
                <w:rFonts w:ascii="仿宋" w:eastAsia="仿宋" w:hAnsi="仿宋" w:hint="eastAsia"/>
                <w:sz w:val="21"/>
                <w:szCs w:val="21"/>
              </w:rPr>
              <w:lastRenderedPageBreak/>
              <w:t>课程主要内容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058" w:type="dxa"/>
            <w:vAlign w:val="center"/>
          </w:tcPr>
          <w:p w14:paraId="33316D79" w14:textId="77777777" w:rsidR="00324BF2" w:rsidRPr="007C6F13" w:rsidRDefault="00324BF2" w:rsidP="00476E34">
            <w:pPr>
              <w:spacing w:line="240" w:lineRule="auto"/>
              <w:ind w:firstLineChars="200" w:firstLine="420"/>
              <w:rPr>
                <w:rFonts w:ascii="仿宋" w:eastAsia="仿宋" w:hAnsi="仿宋"/>
                <w:sz w:val="21"/>
                <w:szCs w:val="21"/>
              </w:rPr>
            </w:pPr>
            <w:r w:rsidRPr="000D1DD4">
              <w:rPr>
                <w:rFonts w:ascii="仿宋" w:eastAsia="仿宋" w:hAnsi="仿宋" w:hint="eastAsia"/>
                <w:sz w:val="21"/>
                <w:szCs w:val="21"/>
              </w:rPr>
              <w:t>仿真护理实训，包括常用基础护理技术</w:t>
            </w:r>
            <w:r>
              <w:rPr>
                <w:rFonts w:ascii="仿宋" w:eastAsia="仿宋" w:hAnsi="仿宋" w:hint="eastAsia"/>
                <w:sz w:val="21"/>
                <w:szCs w:val="21"/>
              </w:rPr>
              <w:t>、</w:t>
            </w:r>
            <w:r w:rsidRPr="000D1DD4">
              <w:rPr>
                <w:rFonts w:ascii="仿宋" w:eastAsia="仿宋" w:hAnsi="仿宋" w:hint="eastAsia"/>
                <w:sz w:val="21"/>
                <w:szCs w:val="21"/>
              </w:rPr>
              <w:t>内科护理技术</w:t>
            </w:r>
            <w:r>
              <w:rPr>
                <w:rFonts w:ascii="仿宋" w:eastAsia="仿宋" w:hAnsi="仿宋" w:hint="eastAsia"/>
                <w:sz w:val="21"/>
                <w:szCs w:val="21"/>
              </w:rPr>
              <w:t>、</w:t>
            </w:r>
            <w:r w:rsidRPr="000D1DD4">
              <w:rPr>
                <w:rFonts w:ascii="仿宋" w:eastAsia="仿宋" w:hAnsi="仿宋" w:hint="eastAsia"/>
                <w:sz w:val="21"/>
                <w:szCs w:val="21"/>
              </w:rPr>
              <w:t>外科护理技术</w:t>
            </w:r>
            <w:r>
              <w:rPr>
                <w:rFonts w:ascii="仿宋" w:eastAsia="仿宋" w:hAnsi="仿宋" w:hint="eastAsia"/>
                <w:sz w:val="21"/>
                <w:szCs w:val="21"/>
              </w:rPr>
              <w:t>、</w:t>
            </w:r>
            <w:r w:rsidRPr="000D1DD4">
              <w:rPr>
                <w:rFonts w:ascii="仿宋" w:eastAsia="仿宋" w:hAnsi="仿宋" w:hint="eastAsia"/>
                <w:sz w:val="21"/>
                <w:szCs w:val="21"/>
              </w:rPr>
              <w:t>妇产科护理技术</w:t>
            </w:r>
            <w:r>
              <w:rPr>
                <w:rFonts w:ascii="仿宋" w:eastAsia="仿宋" w:hAnsi="仿宋" w:hint="eastAsia"/>
                <w:sz w:val="21"/>
                <w:szCs w:val="21"/>
              </w:rPr>
              <w:t>、</w:t>
            </w:r>
            <w:r w:rsidRPr="000D1DD4">
              <w:rPr>
                <w:rFonts w:ascii="仿宋" w:eastAsia="仿宋" w:hAnsi="仿宋" w:hint="eastAsia"/>
                <w:sz w:val="21"/>
                <w:szCs w:val="21"/>
              </w:rPr>
              <w:t>儿科护理技术1.仿真实训2.采用项目导向</w:t>
            </w:r>
            <w:r>
              <w:rPr>
                <w:rFonts w:ascii="仿宋" w:eastAsia="仿宋" w:hAnsi="仿宋" w:hint="eastAsia"/>
                <w:sz w:val="21"/>
                <w:szCs w:val="21"/>
              </w:rPr>
              <w:t>、</w:t>
            </w:r>
            <w:r w:rsidRPr="000D1DD4">
              <w:rPr>
                <w:rFonts w:ascii="仿宋" w:eastAsia="仿宋" w:hAnsi="仿宋" w:hint="eastAsia"/>
                <w:sz w:val="21"/>
                <w:szCs w:val="21"/>
              </w:rPr>
              <w:t>任务驱动</w:t>
            </w:r>
            <w:r>
              <w:rPr>
                <w:rFonts w:ascii="仿宋" w:eastAsia="仿宋" w:hAnsi="仿宋" w:hint="eastAsia"/>
                <w:sz w:val="21"/>
                <w:szCs w:val="21"/>
              </w:rPr>
              <w:t>、</w:t>
            </w:r>
            <w:r w:rsidRPr="000D1DD4">
              <w:rPr>
                <w:rFonts w:ascii="仿宋" w:eastAsia="仿宋" w:hAnsi="仿宋" w:hint="eastAsia"/>
                <w:sz w:val="21"/>
                <w:szCs w:val="21"/>
              </w:rPr>
              <w:t>做学教一体的教学模式，增强学生职业能</w:t>
            </w:r>
            <w:r>
              <w:rPr>
                <w:rFonts w:ascii="仿宋" w:eastAsia="仿宋" w:hAnsi="仿宋" w:hint="eastAsia"/>
                <w:sz w:val="21"/>
                <w:szCs w:val="21"/>
              </w:rPr>
              <w:t>力。</w:t>
            </w:r>
          </w:p>
        </w:tc>
      </w:tr>
    </w:tbl>
    <w:p w14:paraId="48943B95" w14:textId="77777777" w:rsidR="00F74DE9" w:rsidRDefault="00F74DE9" w:rsidP="00324BF2">
      <w:pPr>
        <w:ind w:firstLine="420"/>
        <w:rPr>
          <w:rFonts w:ascii="仿宋" w:eastAsia="仿宋" w:hAnsi="仿宋"/>
          <w:sz w:val="21"/>
          <w:szCs w:val="21"/>
        </w:rPr>
      </w:pPr>
    </w:p>
    <w:p w14:paraId="10DC48F3" w14:textId="56605470" w:rsidR="00324BF2" w:rsidRDefault="00324BF2" w:rsidP="00324BF2">
      <w:pPr>
        <w:ind w:firstLine="420"/>
        <w:rPr>
          <w:rFonts w:ascii="仿宋" w:eastAsia="仿宋" w:hAnsi="仿宋"/>
          <w:sz w:val="21"/>
          <w:szCs w:val="21"/>
        </w:rPr>
      </w:pPr>
      <w:r>
        <w:rPr>
          <w:rFonts w:ascii="仿宋" w:eastAsia="仿宋" w:hAnsi="仿宋" w:hint="eastAsia"/>
          <w:sz w:val="21"/>
          <w:szCs w:val="21"/>
        </w:rPr>
        <w:t>（</w:t>
      </w:r>
      <w:r w:rsidR="00983E47">
        <w:rPr>
          <w:rFonts w:ascii="仿宋" w:eastAsia="仿宋" w:hAnsi="仿宋" w:hint="eastAsia"/>
          <w:sz w:val="21"/>
          <w:szCs w:val="21"/>
        </w:rPr>
        <w:t>1</w:t>
      </w:r>
      <w:r w:rsidR="00F74DE9">
        <w:rPr>
          <w:rFonts w:ascii="仿宋" w:eastAsia="仿宋" w:hAnsi="仿宋" w:hint="eastAsia"/>
          <w:sz w:val="21"/>
          <w:szCs w:val="21"/>
        </w:rPr>
        <w:t>9</w:t>
      </w:r>
      <w:r>
        <w:rPr>
          <w:rFonts w:ascii="仿宋" w:eastAsia="仿宋" w:hAnsi="仿宋" w:hint="eastAsia"/>
          <w:sz w:val="21"/>
          <w:szCs w:val="21"/>
        </w:rPr>
        <w:t>）顶岗实习</w:t>
      </w:r>
    </w:p>
    <w:tbl>
      <w:tblPr>
        <w:tblStyle w:val="a7"/>
        <w:tblW w:w="8613" w:type="dxa"/>
        <w:tblLook w:val="04A0" w:firstRow="1" w:lastRow="0" w:firstColumn="1" w:lastColumn="0" w:noHBand="0" w:noVBand="1"/>
      </w:tblPr>
      <w:tblGrid>
        <w:gridCol w:w="1555"/>
        <w:gridCol w:w="7058"/>
      </w:tblGrid>
      <w:tr w:rsidR="00324BF2" w:rsidRPr="00F039F1" w14:paraId="686B0B93" w14:textId="77777777" w:rsidTr="00604BDD">
        <w:trPr>
          <w:trHeight w:val="2969"/>
        </w:trPr>
        <w:tc>
          <w:tcPr>
            <w:tcW w:w="1555" w:type="dxa"/>
            <w:vAlign w:val="center"/>
          </w:tcPr>
          <w:p w14:paraId="6DE74407" w14:textId="77777777" w:rsidR="00324BF2" w:rsidRPr="00F039F1" w:rsidRDefault="00324BF2" w:rsidP="004D09EB">
            <w:pPr>
              <w:rPr>
                <w:rFonts w:ascii="仿宋" w:eastAsia="仿宋" w:hAnsi="仿宋"/>
                <w:sz w:val="21"/>
                <w:szCs w:val="21"/>
              </w:rPr>
            </w:pPr>
            <w:r w:rsidRPr="00F039F1">
              <w:rPr>
                <w:rFonts w:ascii="仿宋" w:eastAsia="仿宋" w:hAnsi="仿宋" w:hint="eastAsia"/>
                <w:sz w:val="21"/>
                <w:szCs w:val="21"/>
              </w:rPr>
              <w:t>主要内容</w:t>
            </w:r>
            <w:r>
              <w:rPr>
                <w:rFonts w:ascii="仿宋" w:eastAsia="仿宋" w:hAnsi="仿宋" w:hint="eastAsia"/>
                <w:sz w:val="21"/>
                <w:szCs w:val="21"/>
              </w:rPr>
              <w:t>和</w:t>
            </w:r>
            <w:r w:rsidRPr="00F039F1">
              <w:rPr>
                <w:rFonts w:ascii="仿宋" w:eastAsia="仿宋" w:hAnsi="仿宋" w:hint="eastAsia"/>
                <w:sz w:val="21"/>
                <w:szCs w:val="21"/>
              </w:rPr>
              <w:t>教学要求</w:t>
            </w:r>
          </w:p>
        </w:tc>
        <w:tc>
          <w:tcPr>
            <w:tcW w:w="7058" w:type="dxa"/>
            <w:vAlign w:val="center"/>
          </w:tcPr>
          <w:p w14:paraId="46954B00" w14:textId="77777777" w:rsidR="00324BF2" w:rsidRPr="007C6F13" w:rsidRDefault="00324BF2" w:rsidP="00E06C67">
            <w:pPr>
              <w:spacing w:line="240" w:lineRule="auto"/>
              <w:ind w:firstLineChars="200" w:firstLine="420"/>
              <w:rPr>
                <w:rFonts w:ascii="仿宋" w:eastAsia="仿宋" w:hAnsi="仿宋"/>
                <w:sz w:val="21"/>
                <w:szCs w:val="21"/>
              </w:rPr>
            </w:pPr>
            <w:r w:rsidRPr="008329E8">
              <w:rPr>
                <w:rFonts w:ascii="仿宋" w:eastAsia="仿宋" w:hAnsi="仿宋" w:hint="eastAsia"/>
                <w:sz w:val="21"/>
                <w:szCs w:val="21"/>
              </w:rPr>
              <w:t>毕业实习是教学过程中的一个重要组成部分</w:t>
            </w:r>
            <w:r>
              <w:rPr>
                <w:rFonts w:ascii="仿宋" w:eastAsia="仿宋" w:hAnsi="仿宋" w:hint="eastAsia"/>
                <w:sz w:val="21"/>
                <w:szCs w:val="21"/>
              </w:rPr>
              <w:t>，</w:t>
            </w:r>
            <w:r w:rsidRPr="008329E8">
              <w:rPr>
                <w:rFonts w:ascii="仿宋" w:eastAsia="仿宋" w:hAnsi="仿宋" w:hint="eastAsia"/>
                <w:sz w:val="21"/>
                <w:szCs w:val="21"/>
              </w:rPr>
              <w:t>根据《中华人民共和国国务院令（第 517 号）》发布的《护士条例》</w:t>
            </w:r>
            <w:r>
              <w:rPr>
                <w:rFonts w:ascii="仿宋" w:eastAsia="仿宋" w:hAnsi="仿宋" w:hint="eastAsia"/>
                <w:sz w:val="21"/>
                <w:szCs w:val="21"/>
              </w:rPr>
              <w:t>，</w:t>
            </w:r>
            <w:r w:rsidRPr="008329E8">
              <w:rPr>
                <w:rFonts w:ascii="仿宋" w:eastAsia="仿宋" w:hAnsi="仿宋" w:hint="eastAsia"/>
                <w:sz w:val="21"/>
                <w:szCs w:val="21"/>
              </w:rPr>
              <w:t>护士执业需要“在教学、综合医院完成 8 个月以上护理临床实习” 的规定</w:t>
            </w:r>
            <w:r>
              <w:rPr>
                <w:rFonts w:ascii="仿宋" w:eastAsia="仿宋" w:hAnsi="仿宋" w:hint="eastAsia"/>
                <w:sz w:val="21"/>
                <w:szCs w:val="21"/>
              </w:rPr>
              <w:t>，</w:t>
            </w:r>
            <w:r w:rsidRPr="008329E8">
              <w:rPr>
                <w:rFonts w:ascii="仿宋" w:eastAsia="仿宋" w:hAnsi="仿宋" w:hint="eastAsia"/>
                <w:sz w:val="21"/>
                <w:szCs w:val="21"/>
              </w:rPr>
              <w:t>安排3</w:t>
            </w:r>
            <w:r>
              <w:rPr>
                <w:rFonts w:ascii="仿宋" w:eastAsia="仿宋" w:hAnsi="仿宋" w:hint="eastAsia"/>
                <w:sz w:val="21"/>
                <w:szCs w:val="21"/>
              </w:rPr>
              <w:t>6</w:t>
            </w:r>
            <w:r w:rsidRPr="008329E8">
              <w:rPr>
                <w:rFonts w:ascii="仿宋" w:eastAsia="仿宋" w:hAnsi="仿宋" w:hint="eastAsia"/>
                <w:sz w:val="21"/>
                <w:szCs w:val="21"/>
              </w:rPr>
              <w:t>周临床实习</w:t>
            </w:r>
            <w:r>
              <w:rPr>
                <w:rFonts w:ascii="仿宋" w:eastAsia="仿宋" w:hAnsi="仿宋" w:hint="eastAsia"/>
                <w:sz w:val="21"/>
                <w:szCs w:val="21"/>
              </w:rPr>
              <w:t>。</w:t>
            </w:r>
            <w:r w:rsidRPr="008329E8">
              <w:rPr>
                <w:rFonts w:ascii="仿宋" w:eastAsia="仿宋" w:hAnsi="仿宋" w:hint="eastAsia"/>
                <w:sz w:val="21"/>
                <w:szCs w:val="21"/>
              </w:rPr>
              <w:t>实习科室及时间要求为门诊和急诊</w:t>
            </w:r>
            <w:r>
              <w:rPr>
                <w:rFonts w:ascii="仿宋" w:eastAsia="仿宋" w:hAnsi="仿宋" w:hint="eastAsia"/>
                <w:sz w:val="21"/>
                <w:szCs w:val="21"/>
              </w:rPr>
              <w:t>2</w:t>
            </w:r>
            <w:r w:rsidRPr="008329E8">
              <w:rPr>
                <w:rFonts w:ascii="仿宋" w:eastAsia="仿宋" w:hAnsi="仿宋" w:hint="eastAsia"/>
                <w:sz w:val="21"/>
                <w:szCs w:val="21"/>
              </w:rPr>
              <w:t>周</w:t>
            </w:r>
            <w:r>
              <w:rPr>
                <w:rFonts w:ascii="仿宋" w:eastAsia="仿宋" w:hAnsi="仿宋" w:hint="eastAsia"/>
                <w:sz w:val="21"/>
                <w:szCs w:val="21"/>
              </w:rPr>
              <w:t>，</w:t>
            </w:r>
            <w:r w:rsidRPr="008329E8">
              <w:rPr>
                <w:rFonts w:ascii="仿宋" w:eastAsia="仿宋" w:hAnsi="仿宋" w:hint="eastAsia"/>
                <w:sz w:val="21"/>
                <w:szCs w:val="21"/>
              </w:rPr>
              <w:t>内科</w:t>
            </w:r>
            <w:r>
              <w:rPr>
                <w:rFonts w:ascii="仿宋" w:eastAsia="仿宋" w:hAnsi="仿宋" w:hint="eastAsia"/>
                <w:sz w:val="21"/>
                <w:szCs w:val="21"/>
              </w:rPr>
              <w:t>10</w:t>
            </w:r>
            <w:r w:rsidRPr="008329E8">
              <w:rPr>
                <w:rFonts w:ascii="仿宋" w:eastAsia="仿宋" w:hAnsi="仿宋" w:hint="eastAsia"/>
                <w:sz w:val="21"/>
                <w:szCs w:val="21"/>
              </w:rPr>
              <w:t>周</w:t>
            </w:r>
            <w:r>
              <w:rPr>
                <w:rFonts w:ascii="仿宋" w:eastAsia="仿宋" w:hAnsi="仿宋" w:hint="eastAsia"/>
                <w:sz w:val="21"/>
                <w:szCs w:val="21"/>
              </w:rPr>
              <w:t>，</w:t>
            </w:r>
            <w:r w:rsidRPr="008329E8">
              <w:rPr>
                <w:rFonts w:ascii="仿宋" w:eastAsia="仿宋" w:hAnsi="仿宋" w:hint="eastAsia"/>
                <w:sz w:val="21"/>
                <w:szCs w:val="21"/>
              </w:rPr>
              <w:t>外科8周</w:t>
            </w:r>
            <w:r>
              <w:rPr>
                <w:rFonts w:ascii="仿宋" w:eastAsia="仿宋" w:hAnsi="仿宋" w:hint="eastAsia"/>
                <w:sz w:val="21"/>
                <w:szCs w:val="21"/>
              </w:rPr>
              <w:t>，</w:t>
            </w:r>
            <w:r w:rsidRPr="008329E8">
              <w:rPr>
                <w:rFonts w:ascii="仿宋" w:eastAsia="仿宋" w:hAnsi="仿宋" w:hint="eastAsia"/>
                <w:sz w:val="21"/>
                <w:szCs w:val="21"/>
              </w:rPr>
              <w:t>妇产科4周</w:t>
            </w:r>
            <w:r>
              <w:rPr>
                <w:rFonts w:ascii="仿宋" w:eastAsia="仿宋" w:hAnsi="仿宋" w:hint="eastAsia"/>
                <w:sz w:val="21"/>
                <w:szCs w:val="21"/>
              </w:rPr>
              <w:t>，</w:t>
            </w:r>
            <w:r w:rsidRPr="008329E8">
              <w:rPr>
                <w:rFonts w:ascii="仿宋" w:eastAsia="仿宋" w:hAnsi="仿宋" w:hint="eastAsia"/>
                <w:sz w:val="21"/>
                <w:szCs w:val="21"/>
              </w:rPr>
              <w:t>儿科</w:t>
            </w:r>
            <w:r>
              <w:rPr>
                <w:rFonts w:ascii="仿宋" w:eastAsia="仿宋" w:hAnsi="仿宋" w:hint="eastAsia"/>
                <w:sz w:val="21"/>
                <w:szCs w:val="21"/>
              </w:rPr>
              <w:t>4</w:t>
            </w:r>
            <w:r w:rsidRPr="008329E8">
              <w:rPr>
                <w:rFonts w:ascii="仿宋" w:eastAsia="仿宋" w:hAnsi="仿宋" w:hint="eastAsia"/>
                <w:sz w:val="21"/>
                <w:szCs w:val="21"/>
              </w:rPr>
              <w:t>周</w:t>
            </w:r>
            <w:r>
              <w:rPr>
                <w:rFonts w:ascii="仿宋" w:eastAsia="仿宋" w:hAnsi="仿宋" w:hint="eastAsia"/>
                <w:sz w:val="21"/>
                <w:szCs w:val="21"/>
              </w:rPr>
              <w:t>，</w:t>
            </w:r>
            <w:r w:rsidRPr="008329E8">
              <w:rPr>
                <w:rFonts w:ascii="仿宋" w:eastAsia="仿宋" w:hAnsi="仿宋" w:hint="eastAsia"/>
                <w:sz w:val="21"/>
                <w:szCs w:val="21"/>
              </w:rPr>
              <w:t>传染科</w:t>
            </w:r>
            <w:r>
              <w:rPr>
                <w:rFonts w:ascii="仿宋" w:eastAsia="仿宋" w:hAnsi="仿宋" w:hint="eastAsia"/>
                <w:sz w:val="21"/>
                <w:szCs w:val="21"/>
              </w:rPr>
              <w:t>1</w:t>
            </w:r>
            <w:r w:rsidRPr="008329E8">
              <w:rPr>
                <w:rFonts w:ascii="仿宋" w:eastAsia="仿宋" w:hAnsi="仿宋" w:hint="eastAsia"/>
                <w:sz w:val="21"/>
                <w:szCs w:val="21"/>
              </w:rPr>
              <w:t>周</w:t>
            </w:r>
            <w:r>
              <w:rPr>
                <w:rFonts w:ascii="仿宋" w:eastAsia="仿宋" w:hAnsi="仿宋" w:hint="eastAsia"/>
                <w:sz w:val="21"/>
                <w:szCs w:val="21"/>
              </w:rPr>
              <w:t>，</w:t>
            </w:r>
            <w:r w:rsidRPr="008329E8">
              <w:rPr>
                <w:rFonts w:ascii="仿宋" w:eastAsia="仿宋" w:hAnsi="仿宋" w:hint="eastAsia"/>
                <w:sz w:val="21"/>
                <w:szCs w:val="21"/>
              </w:rPr>
              <w:t>五官</w:t>
            </w:r>
            <w:r>
              <w:rPr>
                <w:rFonts w:ascii="仿宋" w:eastAsia="仿宋" w:hAnsi="仿宋" w:hint="eastAsia"/>
                <w:sz w:val="21"/>
                <w:szCs w:val="21"/>
              </w:rPr>
              <w:t>1科</w:t>
            </w:r>
            <w:r w:rsidRPr="008329E8">
              <w:rPr>
                <w:rFonts w:ascii="仿宋" w:eastAsia="仿宋" w:hAnsi="仿宋" w:hint="eastAsia"/>
                <w:sz w:val="21"/>
                <w:szCs w:val="21"/>
              </w:rPr>
              <w:t>周</w:t>
            </w:r>
            <w:r>
              <w:rPr>
                <w:rFonts w:ascii="仿宋" w:eastAsia="仿宋" w:hAnsi="仿宋" w:hint="eastAsia"/>
                <w:sz w:val="21"/>
                <w:szCs w:val="21"/>
              </w:rPr>
              <w:t>，</w:t>
            </w:r>
            <w:r w:rsidRPr="008329E8">
              <w:rPr>
                <w:rFonts w:ascii="仿宋" w:eastAsia="仿宋" w:hAnsi="仿宋" w:hint="eastAsia"/>
                <w:sz w:val="21"/>
                <w:szCs w:val="21"/>
              </w:rPr>
              <w:t>手术室2周</w:t>
            </w:r>
            <w:r>
              <w:rPr>
                <w:rFonts w:ascii="仿宋" w:eastAsia="仿宋" w:hAnsi="仿宋" w:hint="eastAsia"/>
                <w:sz w:val="21"/>
                <w:szCs w:val="21"/>
              </w:rPr>
              <w:t>，</w:t>
            </w:r>
            <w:r w:rsidRPr="008329E8">
              <w:rPr>
                <w:rFonts w:ascii="仿宋" w:eastAsia="仿宋" w:hAnsi="仿宋" w:hint="eastAsia"/>
                <w:sz w:val="21"/>
                <w:szCs w:val="21"/>
              </w:rPr>
              <w:t xml:space="preserve">ICU </w:t>
            </w:r>
            <w:r>
              <w:rPr>
                <w:rFonts w:ascii="仿宋" w:eastAsia="仿宋" w:hAnsi="仿宋" w:hint="eastAsia"/>
                <w:sz w:val="21"/>
                <w:szCs w:val="21"/>
              </w:rPr>
              <w:t>2</w:t>
            </w:r>
            <w:r w:rsidRPr="008329E8">
              <w:rPr>
                <w:rFonts w:ascii="仿宋" w:eastAsia="仿宋" w:hAnsi="仿宋" w:hint="eastAsia"/>
                <w:sz w:val="21"/>
                <w:szCs w:val="21"/>
              </w:rPr>
              <w:t>周</w:t>
            </w:r>
            <w:r>
              <w:rPr>
                <w:rFonts w:ascii="仿宋" w:eastAsia="仿宋" w:hAnsi="仿宋" w:hint="eastAsia"/>
                <w:sz w:val="21"/>
                <w:szCs w:val="21"/>
              </w:rPr>
              <w:t>，</w:t>
            </w:r>
            <w:r w:rsidRPr="008329E8">
              <w:rPr>
                <w:rFonts w:ascii="仿宋" w:eastAsia="仿宋" w:hAnsi="仿宋" w:hint="eastAsia"/>
                <w:sz w:val="21"/>
                <w:szCs w:val="21"/>
              </w:rPr>
              <w:t>社区卫生服务中心或养老机构或母婴保健机构 2 周</w:t>
            </w:r>
            <w:r>
              <w:rPr>
                <w:rFonts w:ascii="仿宋" w:eastAsia="仿宋" w:hAnsi="仿宋" w:hint="eastAsia"/>
                <w:sz w:val="21"/>
                <w:szCs w:val="21"/>
              </w:rPr>
              <w:t>，</w:t>
            </w:r>
            <w:r w:rsidRPr="008329E8">
              <w:rPr>
                <w:rFonts w:ascii="仿宋" w:eastAsia="仿宋" w:hAnsi="仿宋" w:hint="eastAsia"/>
                <w:sz w:val="21"/>
                <w:szCs w:val="21"/>
              </w:rPr>
              <w:t>在不同科室完成对护理程序的应用、实施</w:t>
            </w:r>
            <w:r>
              <w:rPr>
                <w:rFonts w:ascii="仿宋" w:eastAsia="仿宋" w:hAnsi="仿宋" w:hint="eastAsia"/>
                <w:sz w:val="21"/>
                <w:szCs w:val="21"/>
              </w:rPr>
              <w:t>，</w:t>
            </w:r>
            <w:r w:rsidRPr="008329E8">
              <w:rPr>
                <w:rFonts w:ascii="仿宋" w:eastAsia="仿宋" w:hAnsi="仿宋" w:hint="eastAsia"/>
                <w:sz w:val="21"/>
                <w:szCs w:val="21"/>
              </w:rPr>
              <w:t>健康教育、新技术和新进展的应用等实习任务</w:t>
            </w:r>
            <w:r>
              <w:rPr>
                <w:rFonts w:ascii="仿宋" w:eastAsia="仿宋" w:hAnsi="仿宋" w:hint="eastAsia"/>
                <w:sz w:val="21"/>
                <w:szCs w:val="21"/>
              </w:rPr>
              <w:t>，</w:t>
            </w:r>
            <w:r w:rsidRPr="008329E8">
              <w:rPr>
                <w:rFonts w:ascii="仿宋" w:eastAsia="仿宋" w:hAnsi="仿宋" w:hint="eastAsia"/>
                <w:sz w:val="21"/>
                <w:szCs w:val="21"/>
              </w:rPr>
              <w:t>旨在培养学生的岗位胜任力和综合职业素养</w:t>
            </w:r>
            <w:r>
              <w:rPr>
                <w:rFonts w:ascii="仿宋" w:eastAsia="仿宋" w:hAnsi="仿宋" w:hint="eastAsia"/>
                <w:sz w:val="21"/>
                <w:szCs w:val="21"/>
              </w:rPr>
              <w:t>，</w:t>
            </w:r>
            <w:r w:rsidRPr="008329E8">
              <w:rPr>
                <w:rFonts w:ascii="仿宋" w:eastAsia="仿宋" w:hAnsi="仿宋" w:hint="eastAsia"/>
                <w:sz w:val="21"/>
                <w:szCs w:val="21"/>
              </w:rPr>
              <w:t>为实现学校人才培养与医院需求的深度对接提供可靠保障</w:t>
            </w:r>
            <w:r>
              <w:rPr>
                <w:rFonts w:ascii="仿宋" w:eastAsia="仿宋" w:hAnsi="仿宋" w:hint="eastAsia"/>
                <w:sz w:val="21"/>
                <w:szCs w:val="21"/>
              </w:rPr>
              <w:t>。</w:t>
            </w:r>
            <w:r w:rsidRPr="008329E8">
              <w:rPr>
                <w:rFonts w:ascii="仿宋" w:eastAsia="仿宋" w:hAnsi="仿宋" w:hint="eastAsia"/>
                <w:sz w:val="21"/>
                <w:szCs w:val="21"/>
              </w:rPr>
              <w:t>毕业实习单位须为二级以上综合性医院</w:t>
            </w:r>
            <w:r>
              <w:rPr>
                <w:rFonts w:ascii="仿宋" w:eastAsia="仿宋" w:hAnsi="仿宋" w:hint="eastAsia"/>
                <w:sz w:val="21"/>
                <w:szCs w:val="21"/>
              </w:rPr>
              <w:t>。</w:t>
            </w:r>
            <w:r w:rsidRPr="008329E8">
              <w:rPr>
                <w:rFonts w:ascii="仿宋" w:eastAsia="仿宋" w:hAnsi="仿宋" w:hint="eastAsia"/>
                <w:sz w:val="21"/>
                <w:szCs w:val="21"/>
              </w:rPr>
              <w:t>毕业实习过程中严格按照学校毕业实习标准要求执行</w:t>
            </w:r>
            <w:r>
              <w:rPr>
                <w:rFonts w:ascii="仿宋" w:eastAsia="仿宋" w:hAnsi="仿宋" w:hint="eastAsia"/>
                <w:sz w:val="21"/>
                <w:szCs w:val="21"/>
              </w:rPr>
              <w:t>，</w:t>
            </w:r>
            <w:r w:rsidRPr="008329E8">
              <w:rPr>
                <w:rFonts w:ascii="仿宋" w:eastAsia="仿宋" w:hAnsi="仿宋" w:hint="eastAsia"/>
                <w:sz w:val="21"/>
                <w:szCs w:val="21"/>
              </w:rPr>
              <w:t>在学生实习医院安排专人进行带教</w:t>
            </w:r>
            <w:r>
              <w:rPr>
                <w:rFonts w:ascii="仿宋" w:eastAsia="仿宋" w:hAnsi="仿宋" w:hint="eastAsia"/>
                <w:sz w:val="21"/>
                <w:szCs w:val="21"/>
              </w:rPr>
              <w:t>，</w:t>
            </w:r>
            <w:r w:rsidRPr="008329E8">
              <w:rPr>
                <w:rFonts w:ascii="仿宋" w:eastAsia="仿宋" w:hAnsi="仿宋" w:hint="eastAsia"/>
                <w:sz w:val="21"/>
                <w:szCs w:val="21"/>
              </w:rPr>
              <w:t>学生需完成实习手册和通过毕业实习考核。</w:t>
            </w:r>
          </w:p>
        </w:tc>
      </w:tr>
    </w:tbl>
    <w:p w14:paraId="6DA7F8AA" w14:textId="77777777" w:rsidR="00324BF2" w:rsidRDefault="00324BF2" w:rsidP="00324BF2">
      <w:pPr>
        <w:ind w:firstLine="420"/>
        <w:rPr>
          <w:rFonts w:ascii="仿宋" w:eastAsia="仿宋" w:hAnsi="仿宋"/>
          <w:sz w:val="21"/>
          <w:szCs w:val="21"/>
        </w:rPr>
      </w:pPr>
    </w:p>
    <w:p w14:paraId="71B06461" w14:textId="78C9851C" w:rsidR="00621E33" w:rsidRDefault="00000000" w:rsidP="00621E33">
      <w:pPr>
        <w:pStyle w:val="1"/>
      </w:pPr>
      <w:bookmarkStart w:id="10" w:name="_Toc163993756"/>
      <w:r w:rsidRPr="00400BEA">
        <w:t>七</w:t>
      </w:r>
      <w:r w:rsidR="007D3FC9" w:rsidRPr="00400BEA">
        <w:t>、</w:t>
      </w:r>
      <w:r w:rsidRPr="00400BEA">
        <w:t>教学进程总体安排</w:t>
      </w:r>
      <w:bookmarkEnd w:id="10"/>
    </w:p>
    <w:tbl>
      <w:tblPr>
        <w:tblW w:w="9040" w:type="dxa"/>
        <w:tblLook w:val="04A0" w:firstRow="1" w:lastRow="0" w:firstColumn="1" w:lastColumn="0" w:noHBand="0" w:noVBand="1"/>
      </w:tblPr>
      <w:tblGrid>
        <w:gridCol w:w="576"/>
        <w:gridCol w:w="400"/>
        <w:gridCol w:w="397"/>
        <w:gridCol w:w="1539"/>
        <w:gridCol w:w="486"/>
        <w:gridCol w:w="576"/>
        <w:gridCol w:w="576"/>
        <w:gridCol w:w="576"/>
        <w:gridCol w:w="520"/>
        <w:gridCol w:w="520"/>
        <w:gridCol w:w="520"/>
        <w:gridCol w:w="520"/>
        <w:gridCol w:w="520"/>
        <w:gridCol w:w="520"/>
        <w:gridCol w:w="397"/>
        <w:gridCol w:w="397"/>
      </w:tblGrid>
      <w:tr w:rsidR="000B200B" w:rsidRPr="000B200B" w14:paraId="6044A20A" w14:textId="77777777" w:rsidTr="000B200B">
        <w:trPr>
          <w:trHeight w:val="564"/>
        </w:trPr>
        <w:tc>
          <w:tcPr>
            <w:tcW w:w="9040" w:type="dxa"/>
            <w:gridSpan w:val="16"/>
            <w:tcBorders>
              <w:top w:val="nil"/>
              <w:left w:val="nil"/>
              <w:bottom w:val="single" w:sz="4" w:space="0" w:color="auto"/>
              <w:right w:val="nil"/>
            </w:tcBorders>
            <w:shd w:val="clear" w:color="auto" w:fill="auto"/>
            <w:noWrap/>
            <w:vAlign w:val="center"/>
            <w:hideMark/>
          </w:tcPr>
          <w:p w14:paraId="08312427" w14:textId="52AAC072" w:rsidR="000B200B" w:rsidRPr="000B200B" w:rsidRDefault="00A90A98" w:rsidP="000B200B">
            <w:pPr>
              <w:widowControl/>
              <w:spacing w:line="240" w:lineRule="auto"/>
              <w:jc w:val="center"/>
              <w:rPr>
                <w:rFonts w:ascii="仿宋" w:eastAsia="仿宋" w:hAnsi="仿宋" w:cs="宋体"/>
                <w:b/>
                <w:bCs/>
                <w:color w:val="000000"/>
                <w:kern w:val="0"/>
                <w:sz w:val="22"/>
              </w:rPr>
            </w:pPr>
            <w:r>
              <w:rPr>
                <w:rFonts w:ascii="仿宋" w:eastAsia="仿宋" w:hAnsi="仿宋" w:cs="宋体" w:hint="eastAsia"/>
                <w:b/>
                <w:bCs/>
                <w:color w:val="000000"/>
                <w:kern w:val="0"/>
                <w:sz w:val="22"/>
              </w:rPr>
              <w:t>教学进程总表</w:t>
            </w:r>
          </w:p>
        </w:tc>
      </w:tr>
      <w:tr w:rsidR="000B200B" w:rsidRPr="000B200B" w14:paraId="11B0FF5B" w14:textId="77777777" w:rsidTr="000B200B">
        <w:trPr>
          <w:trHeight w:val="552"/>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44094A7A"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课程</w:t>
            </w:r>
            <w:r w:rsidRPr="000B200B">
              <w:rPr>
                <w:rFonts w:ascii="仿宋" w:eastAsia="仿宋" w:hAnsi="仿宋" w:cs="宋体" w:hint="eastAsia"/>
                <w:b/>
                <w:bCs/>
                <w:kern w:val="0"/>
                <w:sz w:val="18"/>
                <w:szCs w:val="18"/>
              </w:rPr>
              <w:br/>
              <w:t>类别</w:t>
            </w: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337AF2ED"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课程</w:t>
            </w:r>
            <w:r w:rsidRPr="000B200B">
              <w:rPr>
                <w:rFonts w:ascii="仿宋" w:eastAsia="仿宋" w:hAnsi="仿宋" w:cs="宋体" w:hint="eastAsia"/>
                <w:b/>
                <w:bCs/>
                <w:kern w:val="0"/>
                <w:sz w:val="18"/>
                <w:szCs w:val="18"/>
              </w:rPr>
              <w:br/>
              <w:t>性质</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14:paraId="0EC64851"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课程</w:t>
            </w:r>
            <w:r w:rsidRPr="000B200B">
              <w:rPr>
                <w:rFonts w:ascii="仿宋" w:eastAsia="仿宋" w:hAnsi="仿宋" w:cs="宋体" w:hint="eastAsia"/>
                <w:b/>
                <w:bCs/>
                <w:kern w:val="0"/>
                <w:sz w:val="18"/>
                <w:szCs w:val="18"/>
              </w:rPr>
              <w:br/>
              <w:t>序号</w:t>
            </w:r>
          </w:p>
        </w:tc>
        <w:tc>
          <w:tcPr>
            <w:tcW w:w="1539" w:type="dxa"/>
            <w:vMerge w:val="restart"/>
            <w:tcBorders>
              <w:top w:val="nil"/>
              <w:left w:val="single" w:sz="4" w:space="0" w:color="auto"/>
              <w:bottom w:val="single" w:sz="4" w:space="0" w:color="auto"/>
              <w:right w:val="single" w:sz="4" w:space="0" w:color="auto"/>
            </w:tcBorders>
            <w:shd w:val="clear" w:color="auto" w:fill="auto"/>
            <w:vAlign w:val="center"/>
            <w:hideMark/>
          </w:tcPr>
          <w:p w14:paraId="67D0F336" w14:textId="77777777" w:rsidR="000B200B" w:rsidRPr="000B200B" w:rsidRDefault="000B200B" w:rsidP="000B200B">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课程</w:t>
            </w:r>
            <w:r w:rsidRPr="000B200B">
              <w:rPr>
                <w:rFonts w:ascii="仿宋" w:eastAsia="仿宋" w:hAnsi="仿宋" w:cs="宋体" w:hint="eastAsia"/>
                <w:b/>
                <w:bCs/>
                <w:kern w:val="0"/>
                <w:sz w:val="18"/>
                <w:szCs w:val="18"/>
              </w:rPr>
              <w:br/>
              <w:t>名称</w:t>
            </w:r>
          </w:p>
        </w:tc>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560F49C3" w14:textId="77777777" w:rsidR="000B200B" w:rsidRPr="000B200B" w:rsidRDefault="000B200B" w:rsidP="000B200B">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学</w:t>
            </w:r>
            <w:r w:rsidRPr="000B200B">
              <w:rPr>
                <w:rFonts w:ascii="仿宋" w:eastAsia="仿宋" w:hAnsi="仿宋" w:cs="宋体" w:hint="eastAsia"/>
                <w:b/>
                <w:bCs/>
                <w:kern w:val="0"/>
                <w:sz w:val="18"/>
                <w:szCs w:val="18"/>
              </w:rPr>
              <w:br/>
              <w:t>分</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238DB44E" w14:textId="77777777" w:rsidR="000B200B" w:rsidRPr="000B200B" w:rsidRDefault="000B200B" w:rsidP="000B200B">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课</w:t>
            </w:r>
            <w:r w:rsidRPr="000B200B">
              <w:rPr>
                <w:rFonts w:ascii="仿宋" w:eastAsia="仿宋" w:hAnsi="仿宋" w:cs="宋体" w:hint="eastAsia"/>
                <w:b/>
                <w:bCs/>
                <w:kern w:val="0"/>
                <w:sz w:val="18"/>
                <w:szCs w:val="18"/>
              </w:rPr>
              <w:br/>
              <w:t>时</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0E4ACE7C" w14:textId="77777777" w:rsidR="000B200B" w:rsidRPr="000B200B" w:rsidRDefault="000B200B" w:rsidP="000B200B">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理论</w:t>
            </w:r>
            <w:r w:rsidRPr="000B200B">
              <w:rPr>
                <w:rFonts w:ascii="仿宋" w:eastAsia="仿宋" w:hAnsi="仿宋" w:cs="宋体" w:hint="eastAsia"/>
                <w:b/>
                <w:bCs/>
                <w:kern w:val="0"/>
                <w:sz w:val="18"/>
                <w:szCs w:val="18"/>
              </w:rPr>
              <w:br/>
              <w:t>课时</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66E01CB9" w14:textId="77777777" w:rsidR="000B200B" w:rsidRPr="000B200B" w:rsidRDefault="000B200B" w:rsidP="000B200B">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实践</w:t>
            </w:r>
            <w:r w:rsidRPr="000B200B">
              <w:rPr>
                <w:rFonts w:ascii="仿宋" w:eastAsia="仿宋" w:hAnsi="仿宋" w:cs="宋体" w:hint="eastAsia"/>
                <w:b/>
                <w:bCs/>
                <w:kern w:val="0"/>
                <w:sz w:val="18"/>
                <w:szCs w:val="18"/>
              </w:rPr>
              <w:br/>
              <w:t>课时</w:t>
            </w:r>
          </w:p>
        </w:tc>
        <w:tc>
          <w:tcPr>
            <w:tcW w:w="3120" w:type="dxa"/>
            <w:gridSpan w:val="6"/>
            <w:tcBorders>
              <w:top w:val="single" w:sz="4" w:space="0" w:color="auto"/>
              <w:left w:val="nil"/>
              <w:bottom w:val="single" w:sz="4" w:space="0" w:color="auto"/>
              <w:right w:val="single" w:sz="4" w:space="0" w:color="auto"/>
            </w:tcBorders>
            <w:shd w:val="clear" w:color="auto" w:fill="auto"/>
            <w:vAlign w:val="center"/>
            <w:hideMark/>
          </w:tcPr>
          <w:p w14:paraId="3EBACF75"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按学年及学期分配周学时</w:t>
            </w:r>
            <w:r w:rsidRPr="000B200B">
              <w:rPr>
                <w:rFonts w:ascii="仿宋" w:eastAsia="仿宋" w:hAnsi="仿宋" w:cs="宋体" w:hint="eastAsia"/>
                <w:b/>
                <w:bCs/>
                <w:kern w:val="0"/>
                <w:sz w:val="18"/>
                <w:szCs w:val="18"/>
              </w:rPr>
              <w:br/>
              <w:t>（每学期按18周计算）</w:t>
            </w:r>
          </w:p>
        </w:tc>
        <w:tc>
          <w:tcPr>
            <w:tcW w:w="7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A1DCC5" w14:textId="77777777" w:rsidR="000B200B" w:rsidRDefault="000B200B" w:rsidP="000B200B">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考核</w:t>
            </w:r>
          </w:p>
          <w:p w14:paraId="1FB584B6" w14:textId="02B3CBE6" w:rsidR="000B200B" w:rsidRPr="000B200B" w:rsidRDefault="000B200B" w:rsidP="000B200B">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方式</w:t>
            </w:r>
          </w:p>
        </w:tc>
      </w:tr>
      <w:tr w:rsidR="000B200B" w:rsidRPr="000B200B" w14:paraId="2D5A03C2"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4E40F33D"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2CC0594E"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14:paraId="6A2EDF9F"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1539" w:type="dxa"/>
            <w:vMerge/>
            <w:tcBorders>
              <w:top w:val="nil"/>
              <w:left w:val="single" w:sz="4" w:space="0" w:color="auto"/>
              <w:bottom w:val="single" w:sz="4" w:space="0" w:color="auto"/>
              <w:right w:val="single" w:sz="4" w:space="0" w:color="auto"/>
            </w:tcBorders>
            <w:vAlign w:val="center"/>
            <w:hideMark/>
          </w:tcPr>
          <w:p w14:paraId="2345D23F"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486" w:type="dxa"/>
            <w:vMerge/>
            <w:tcBorders>
              <w:top w:val="nil"/>
              <w:left w:val="single" w:sz="4" w:space="0" w:color="auto"/>
              <w:bottom w:val="single" w:sz="4" w:space="0" w:color="auto"/>
              <w:right w:val="single" w:sz="4" w:space="0" w:color="auto"/>
            </w:tcBorders>
            <w:vAlign w:val="center"/>
            <w:hideMark/>
          </w:tcPr>
          <w:p w14:paraId="489F7B8D"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2953A0B3"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0848A9A7"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66A12F1A"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14:paraId="5098E491"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第一学年</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14:paraId="14856CA4"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第二学年</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14:paraId="5DA57A83"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第三学年</w:t>
            </w:r>
          </w:p>
        </w:tc>
        <w:tc>
          <w:tcPr>
            <w:tcW w:w="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59D081"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考试</w:t>
            </w:r>
          </w:p>
        </w:tc>
        <w:tc>
          <w:tcPr>
            <w:tcW w:w="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A0A156"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考查</w:t>
            </w:r>
          </w:p>
        </w:tc>
      </w:tr>
      <w:tr w:rsidR="000B200B" w:rsidRPr="000B200B" w14:paraId="54DB3717" w14:textId="77777777" w:rsidTr="000B200B">
        <w:trPr>
          <w:trHeight w:val="432"/>
        </w:trPr>
        <w:tc>
          <w:tcPr>
            <w:tcW w:w="576" w:type="dxa"/>
            <w:vMerge/>
            <w:tcBorders>
              <w:top w:val="nil"/>
              <w:left w:val="single" w:sz="4" w:space="0" w:color="auto"/>
              <w:bottom w:val="single" w:sz="4" w:space="0" w:color="auto"/>
              <w:right w:val="single" w:sz="4" w:space="0" w:color="auto"/>
            </w:tcBorders>
            <w:vAlign w:val="center"/>
            <w:hideMark/>
          </w:tcPr>
          <w:p w14:paraId="714F070F"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7FCED121"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14:paraId="3C39DF31"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1539" w:type="dxa"/>
            <w:vMerge/>
            <w:tcBorders>
              <w:top w:val="nil"/>
              <w:left w:val="single" w:sz="4" w:space="0" w:color="auto"/>
              <w:bottom w:val="single" w:sz="4" w:space="0" w:color="auto"/>
              <w:right w:val="single" w:sz="4" w:space="0" w:color="auto"/>
            </w:tcBorders>
            <w:vAlign w:val="center"/>
            <w:hideMark/>
          </w:tcPr>
          <w:p w14:paraId="13342C8D"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486" w:type="dxa"/>
            <w:vMerge/>
            <w:tcBorders>
              <w:top w:val="nil"/>
              <w:left w:val="single" w:sz="4" w:space="0" w:color="auto"/>
              <w:bottom w:val="single" w:sz="4" w:space="0" w:color="auto"/>
              <w:right w:val="single" w:sz="4" w:space="0" w:color="auto"/>
            </w:tcBorders>
            <w:vAlign w:val="center"/>
            <w:hideMark/>
          </w:tcPr>
          <w:p w14:paraId="539DD737"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69564972"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2E4C8CE8"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49C668BD"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520" w:type="dxa"/>
            <w:tcBorders>
              <w:top w:val="nil"/>
              <w:left w:val="nil"/>
              <w:bottom w:val="single" w:sz="4" w:space="0" w:color="auto"/>
              <w:right w:val="single" w:sz="4" w:space="0" w:color="auto"/>
            </w:tcBorders>
            <w:shd w:val="clear" w:color="auto" w:fill="auto"/>
            <w:vAlign w:val="center"/>
            <w:hideMark/>
          </w:tcPr>
          <w:p w14:paraId="5BACE6F0"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第1</w:t>
            </w:r>
            <w:r w:rsidRPr="000B200B">
              <w:rPr>
                <w:rFonts w:ascii="仿宋" w:eastAsia="仿宋" w:hAnsi="仿宋" w:cs="宋体" w:hint="eastAsia"/>
                <w:b/>
                <w:bCs/>
                <w:kern w:val="0"/>
                <w:sz w:val="18"/>
                <w:szCs w:val="18"/>
              </w:rPr>
              <w:br/>
              <w:t>学期</w:t>
            </w:r>
          </w:p>
        </w:tc>
        <w:tc>
          <w:tcPr>
            <w:tcW w:w="520" w:type="dxa"/>
            <w:tcBorders>
              <w:top w:val="nil"/>
              <w:left w:val="nil"/>
              <w:bottom w:val="single" w:sz="4" w:space="0" w:color="auto"/>
              <w:right w:val="single" w:sz="4" w:space="0" w:color="auto"/>
            </w:tcBorders>
            <w:shd w:val="clear" w:color="auto" w:fill="auto"/>
            <w:vAlign w:val="center"/>
            <w:hideMark/>
          </w:tcPr>
          <w:p w14:paraId="13245B95"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第2</w:t>
            </w:r>
            <w:r w:rsidRPr="000B200B">
              <w:rPr>
                <w:rFonts w:ascii="仿宋" w:eastAsia="仿宋" w:hAnsi="仿宋" w:cs="宋体" w:hint="eastAsia"/>
                <w:b/>
                <w:bCs/>
                <w:kern w:val="0"/>
                <w:sz w:val="18"/>
                <w:szCs w:val="18"/>
              </w:rPr>
              <w:br/>
              <w:t>学期</w:t>
            </w:r>
          </w:p>
        </w:tc>
        <w:tc>
          <w:tcPr>
            <w:tcW w:w="520" w:type="dxa"/>
            <w:tcBorders>
              <w:top w:val="nil"/>
              <w:left w:val="nil"/>
              <w:bottom w:val="single" w:sz="4" w:space="0" w:color="auto"/>
              <w:right w:val="single" w:sz="4" w:space="0" w:color="auto"/>
            </w:tcBorders>
            <w:shd w:val="clear" w:color="auto" w:fill="auto"/>
            <w:vAlign w:val="center"/>
            <w:hideMark/>
          </w:tcPr>
          <w:p w14:paraId="74DA2729"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第3</w:t>
            </w:r>
            <w:r w:rsidRPr="000B200B">
              <w:rPr>
                <w:rFonts w:ascii="仿宋" w:eastAsia="仿宋" w:hAnsi="仿宋" w:cs="宋体" w:hint="eastAsia"/>
                <w:b/>
                <w:bCs/>
                <w:kern w:val="0"/>
                <w:sz w:val="18"/>
                <w:szCs w:val="18"/>
              </w:rPr>
              <w:br/>
              <w:t>学期</w:t>
            </w:r>
          </w:p>
        </w:tc>
        <w:tc>
          <w:tcPr>
            <w:tcW w:w="520" w:type="dxa"/>
            <w:tcBorders>
              <w:top w:val="nil"/>
              <w:left w:val="nil"/>
              <w:bottom w:val="single" w:sz="4" w:space="0" w:color="auto"/>
              <w:right w:val="single" w:sz="4" w:space="0" w:color="auto"/>
            </w:tcBorders>
            <w:shd w:val="clear" w:color="auto" w:fill="auto"/>
            <w:vAlign w:val="center"/>
            <w:hideMark/>
          </w:tcPr>
          <w:p w14:paraId="701D4D66"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第4</w:t>
            </w:r>
            <w:r w:rsidRPr="000B200B">
              <w:rPr>
                <w:rFonts w:ascii="仿宋" w:eastAsia="仿宋" w:hAnsi="仿宋" w:cs="宋体" w:hint="eastAsia"/>
                <w:b/>
                <w:bCs/>
                <w:kern w:val="0"/>
                <w:sz w:val="18"/>
                <w:szCs w:val="18"/>
              </w:rPr>
              <w:br/>
              <w:t>学期</w:t>
            </w:r>
          </w:p>
        </w:tc>
        <w:tc>
          <w:tcPr>
            <w:tcW w:w="520" w:type="dxa"/>
            <w:tcBorders>
              <w:top w:val="nil"/>
              <w:left w:val="nil"/>
              <w:bottom w:val="single" w:sz="4" w:space="0" w:color="auto"/>
              <w:right w:val="single" w:sz="4" w:space="0" w:color="auto"/>
            </w:tcBorders>
            <w:shd w:val="clear" w:color="auto" w:fill="auto"/>
            <w:vAlign w:val="center"/>
            <w:hideMark/>
          </w:tcPr>
          <w:p w14:paraId="2F2F257C"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第5</w:t>
            </w:r>
            <w:r w:rsidRPr="000B200B">
              <w:rPr>
                <w:rFonts w:ascii="仿宋" w:eastAsia="仿宋" w:hAnsi="仿宋" w:cs="宋体" w:hint="eastAsia"/>
                <w:b/>
                <w:bCs/>
                <w:kern w:val="0"/>
                <w:sz w:val="18"/>
                <w:szCs w:val="18"/>
              </w:rPr>
              <w:br/>
              <w:t>学期</w:t>
            </w:r>
          </w:p>
        </w:tc>
        <w:tc>
          <w:tcPr>
            <w:tcW w:w="520" w:type="dxa"/>
            <w:tcBorders>
              <w:top w:val="nil"/>
              <w:left w:val="nil"/>
              <w:bottom w:val="single" w:sz="4" w:space="0" w:color="auto"/>
              <w:right w:val="single" w:sz="4" w:space="0" w:color="auto"/>
            </w:tcBorders>
            <w:shd w:val="clear" w:color="auto" w:fill="auto"/>
            <w:vAlign w:val="center"/>
            <w:hideMark/>
          </w:tcPr>
          <w:p w14:paraId="3EBDE163" w14:textId="77777777" w:rsidR="000B200B" w:rsidRPr="000B200B" w:rsidRDefault="000B200B" w:rsidP="000B200B">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第6</w:t>
            </w:r>
            <w:r w:rsidRPr="000B200B">
              <w:rPr>
                <w:rFonts w:ascii="仿宋" w:eastAsia="仿宋" w:hAnsi="仿宋" w:cs="宋体" w:hint="eastAsia"/>
                <w:b/>
                <w:bCs/>
                <w:kern w:val="0"/>
                <w:sz w:val="18"/>
                <w:szCs w:val="18"/>
              </w:rPr>
              <w:br/>
              <w:t>学期</w:t>
            </w:r>
          </w:p>
        </w:tc>
        <w:tc>
          <w:tcPr>
            <w:tcW w:w="397" w:type="dxa"/>
            <w:vMerge/>
            <w:tcBorders>
              <w:top w:val="nil"/>
              <w:left w:val="single" w:sz="4" w:space="0" w:color="auto"/>
              <w:bottom w:val="single" w:sz="4" w:space="0" w:color="auto"/>
              <w:right w:val="single" w:sz="4" w:space="0" w:color="auto"/>
            </w:tcBorders>
            <w:vAlign w:val="center"/>
            <w:hideMark/>
          </w:tcPr>
          <w:p w14:paraId="157C568E"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14:paraId="5E1132EB" w14:textId="77777777" w:rsidR="000B200B" w:rsidRPr="000B200B" w:rsidRDefault="000B200B" w:rsidP="000B200B">
            <w:pPr>
              <w:widowControl/>
              <w:spacing w:line="240" w:lineRule="auto"/>
              <w:jc w:val="left"/>
              <w:rPr>
                <w:rFonts w:ascii="仿宋" w:eastAsia="仿宋" w:hAnsi="仿宋" w:cs="宋体"/>
                <w:b/>
                <w:bCs/>
                <w:kern w:val="0"/>
                <w:sz w:val="18"/>
                <w:szCs w:val="18"/>
              </w:rPr>
            </w:pPr>
          </w:p>
        </w:tc>
      </w:tr>
      <w:tr w:rsidR="000B200B" w:rsidRPr="000B200B" w14:paraId="7C911F38" w14:textId="77777777" w:rsidTr="000B200B">
        <w:trPr>
          <w:trHeight w:val="432"/>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78DD3F66"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公</w:t>
            </w:r>
            <w:r w:rsidRPr="000B200B">
              <w:rPr>
                <w:rFonts w:ascii="仿宋" w:eastAsia="仿宋" w:hAnsi="仿宋" w:cs="宋体" w:hint="eastAsia"/>
                <w:kern w:val="0"/>
                <w:sz w:val="18"/>
                <w:szCs w:val="18"/>
              </w:rPr>
              <w:br/>
              <w:t>共</w:t>
            </w:r>
            <w:r w:rsidRPr="000B200B">
              <w:rPr>
                <w:rFonts w:ascii="仿宋" w:eastAsia="仿宋" w:hAnsi="仿宋" w:cs="宋体" w:hint="eastAsia"/>
                <w:kern w:val="0"/>
                <w:sz w:val="18"/>
                <w:szCs w:val="18"/>
              </w:rPr>
              <w:br/>
              <w:t>基</w:t>
            </w:r>
            <w:r w:rsidRPr="000B200B">
              <w:rPr>
                <w:rFonts w:ascii="仿宋" w:eastAsia="仿宋" w:hAnsi="仿宋" w:cs="宋体" w:hint="eastAsia"/>
                <w:kern w:val="0"/>
                <w:sz w:val="18"/>
                <w:szCs w:val="18"/>
              </w:rPr>
              <w:br/>
              <w:t>础</w:t>
            </w:r>
            <w:r w:rsidRPr="000B200B">
              <w:rPr>
                <w:rFonts w:ascii="仿宋" w:eastAsia="仿宋" w:hAnsi="仿宋" w:cs="宋体" w:hint="eastAsia"/>
                <w:kern w:val="0"/>
                <w:sz w:val="18"/>
                <w:szCs w:val="18"/>
              </w:rPr>
              <w:br/>
              <w:t>课</w:t>
            </w: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5AD62849"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公共</w:t>
            </w:r>
            <w:r w:rsidRPr="000B200B">
              <w:rPr>
                <w:rFonts w:ascii="仿宋" w:eastAsia="仿宋" w:hAnsi="仿宋" w:cs="宋体" w:hint="eastAsia"/>
                <w:kern w:val="0"/>
                <w:sz w:val="18"/>
                <w:szCs w:val="18"/>
              </w:rPr>
              <w:br/>
              <w:t>必修</w:t>
            </w:r>
            <w:r w:rsidRPr="000B200B">
              <w:rPr>
                <w:rFonts w:ascii="仿宋" w:eastAsia="仿宋" w:hAnsi="仿宋" w:cs="宋体" w:hint="eastAsia"/>
                <w:kern w:val="0"/>
                <w:sz w:val="18"/>
                <w:szCs w:val="18"/>
              </w:rPr>
              <w:br/>
              <w:t>课</w:t>
            </w:r>
          </w:p>
        </w:tc>
        <w:tc>
          <w:tcPr>
            <w:tcW w:w="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D458A7"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1539" w:type="dxa"/>
            <w:tcBorders>
              <w:top w:val="nil"/>
              <w:left w:val="nil"/>
              <w:bottom w:val="single" w:sz="4" w:space="0" w:color="auto"/>
              <w:right w:val="single" w:sz="4" w:space="0" w:color="auto"/>
            </w:tcBorders>
            <w:shd w:val="clear" w:color="auto" w:fill="auto"/>
            <w:vAlign w:val="center"/>
            <w:hideMark/>
          </w:tcPr>
          <w:p w14:paraId="4159DA3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思政-中国特色社会主义</w:t>
            </w:r>
          </w:p>
        </w:tc>
        <w:tc>
          <w:tcPr>
            <w:tcW w:w="486" w:type="dxa"/>
            <w:tcBorders>
              <w:top w:val="nil"/>
              <w:left w:val="nil"/>
              <w:bottom w:val="single" w:sz="4" w:space="0" w:color="auto"/>
              <w:right w:val="single" w:sz="4" w:space="0" w:color="auto"/>
            </w:tcBorders>
            <w:shd w:val="clear" w:color="auto" w:fill="auto"/>
            <w:noWrap/>
            <w:vAlign w:val="center"/>
            <w:hideMark/>
          </w:tcPr>
          <w:p w14:paraId="2F15E1E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7589086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25153AC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3A7DB86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0417C01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E307A6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4D3E78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0651AE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1C5DDF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EE23D7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85C5F5B"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0AC32C8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3314C4AF"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6667AD2A"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326B0DFC"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14:paraId="50043B56"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1539" w:type="dxa"/>
            <w:tcBorders>
              <w:top w:val="nil"/>
              <w:left w:val="nil"/>
              <w:bottom w:val="single" w:sz="4" w:space="0" w:color="auto"/>
              <w:right w:val="single" w:sz="4" w:space="0" w:color="auto"/>
            </w:tcBorders>
            <w:shd w:val="clear" w:color="auto" w:fill="auto"/>
            <w:vAlign w:val="center"/>
            <w:hideMark/>
          </w:tcPr>
          <w:p w14:paraId="4D65345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思政-道德与法治</w:t>
            </w:r>
          </w:p>
        </w:tc>
        <w:tc>
          <w:tcPr>
            <w:tcW w:w="486" w:type="dxa"/>
            <w:tcBorders>
              <w:top w:val="nil"/>
              <w:left w:val="nil"/>
              <w:bottom w:val="single" w:sz="4" w:space="0" w:color="auto"/>
              <w:right w:val="single" w:sz="4" w:space="0" w:color="auto"/>
            </w:tcBorders>
            <w:shd w:val="clear" w:color="auto" w:fill="auto"/>
            <w:noWrap/>
            <w:vAlign w:val="center"/>
            <w:hideMark/>
          </w:tcPr>
          <w:p w14:paraId="3E95251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7ABC2A5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1FB0F65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62E6499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37A1AFE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0E5CB1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AAC341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B56A22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596B50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1AC0D7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08C3C21"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7EEBB1E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3D9F96E0"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3ECA386E"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6EE3990B"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14:paraId="2C7326F8"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1539" w:type="dxa"/>
            <w:tcBorders>
              <w:top w:val="nil"/>
              <w:left w:val="nil"/>
              <w:bottom w:val="single" w:sz="4" w:space="0" w:color="auto"/>
              <w:right w:val="single" w:sz="4" w:space="0" w:color="auto"/>
            </w:tcBorders>
            <w:shd w:val="clear" w:color="auto" w:fill="auto"/>
            <w:vAlign w:val="center"/>
            <w:hideMark/>
          </w:tcPr>
          <w:p w14:paraId="58AAC83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思政-哲学与人生</w:t>
            </w:r>
          </w:p>
        </w:tc>
        <w:tc>
          <w:tcPr>
            <w:tcW w:w="486" w:type="dxa"/>
            <w:tcBorders>
              <w:top w:val="nil"/>
              <w:left w:val="nil"/>
              <w:bottom w:val="single" w:sz="4" w:space="0" w:color="auto"/>
              <w:right w:val="single" w:sz="4" w:space="0" w:color="auto"/>
            </w:tcBorders>
            <w:shd w:val="clear" w:color="auto" w:fill="auto"/>
            <w:noWrap/>
            <w:vAlign w:val="center"/>
            <w:hideMark/>
          </w:tcPr>
          <w:p w14:paraId="2ACEE04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5D800EB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14C252E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7DF37DD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012FD96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3B5248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746570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6084CD8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1CD24D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60ADE1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39F6E29C"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4F6054B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49173DAD" w14:textId="77777777" w:rsidTr="000B200B">
        <w:trPr>
          <w:trHeight w:val="432"/>
        </w:trPr>
        <w:tc>
          <w:tcPr>
            <w:tcW w:w="576" w:type="dxa"/>
            <w:vMerge/>
            <w:tcBorders>
              <w:top w:val="nil"/>
              <w:left w:val="single" w:sz="4" w:space="0" w:color="auto"/>
              <w:bottom w:val="single" w:sz="4" w:space="0" w:color="auto"/>
              <w:right w:val="single" w:sz="4" w:space="0" w:color="auto"/>
            </w:tcBorders>
            <w:vAlign w:val="center"/>
            <w:hideMark/>
          </w:tcPr>
          <w:p w14:paraId="2E6BDC67"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7AF32AC4"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14:paraId="5DBC88C1"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1539" w:type="dxa"/>
            <w:tcBorders>
              <w:top w:val="nil"/>
              <w:left w:val="nil"/>
              <w:bottom w:val="single" w:sz="4" w:space="0" w:color="auto"/>
              <w:right w:val="single" w:sz="4" w:space="0" w:color="auto"/>
            </w:tcBorders>
            <w:shd w:val="clear" w:color="auto" w:fill="auto"/>
            <w:vAlign w:val="center"/>
            <w:hideMark/>
          </w:tcPr>
          <w:p w14:paraId="24D72F2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思政-心理健康与职业生涯</w:t>
            </w:r>
          </w:p>
        </w:tc>
        <w:tc>
          <w:tcPr>
            <w:tcW w:w="486" w:type="dxa"/>
            <w:tcBorders>
              <w:top w:val="nil"/>
              <w:left w:val="nil"/>
              <w:bottom w:val="single" w:sz="4" w:space="0" w:color="auto"/>
              <w:right w:val="single" w:sz="4" w:space="0" w:color="auto"/>
            </w:tcBorders>
            <w:shd w:val="clear" w:color="auto" w:fill="auto"/>
            <w:noWrap/>
            <w:vAlign w:val="center"/>
            <w:hideMark/>
          </w:tcPr>
          <w:p w14:paraId="6E38B93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112763B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2F28C4B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4A0E54A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22D3484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E8917C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C60E49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C2D2A8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6BC62C9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CA8FD0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9FF2E6F"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7DA54A1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62A7F7A9"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1BA5E50D"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4650D6F9"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2653F197"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1539" w:type="dxa"/>
            <w:tcBorders>
              <w:top w:val="nil"/>
              <w:left w:val="nil"/>
              <w:bottom w:val="single" w:sz="4" w:space="0" w:color="auto"/>
              <w:right w:val="single" w:sz="4" w:space="0" w:color="auto"/>
            </w:tcBorders>
            <w:shd w:val="clear" w:color="auto" w:fill="auto"/>
            <w:vAlign w:val="center"/>
            <w:hideMark/>
          </w:tcPr>
          <w:p w14:paraId="7D67ED3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语文</w:t>
            </w:r>
          </w:p>
        </w:tc>
        <w:tc>
          <w:tcPr>
            <w:tcW w:w="486" w:type="dxa"/>
            <w:tcBorders>
              <w:top w:val="nil"/>
              <w:left w:val="nil"/>
              <w:bottom w:val="single" w:sz="4" w:space="0" w:color="auto"/>
              <w:right w:val="single" w:sz="4" w:space="0" w:color="auto"/>
            </w:tcBorders>
            <w:shd w:val="clear" w:color="auto" w:fill="auto"/>
            <w:noWrap/>
            <w:vAlign w:val="center"/>
            <w:hideMark/>
          </w:tcPr>
          <w:p w14:paraId="170556F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11</w:t>
            </w:r>
          </w:p>
        </w:tc>
        <w:tc>
          <w:tcPr>
            <w:tcW w:w="576" w:type="dxa"/>
            <w:tcBorders>
              <w:top w:val="nil"/>
              <w:left w:val="nil"/>
              <w:bottom w:val="single" w:sz="4" w:space="0" w:color="auto"/>
              <w:right w:val="single" w:sz="4" w:space="0" w:color="auto"/>
            </w:tcBorders>
            <w:shd w:val="clear" w:color="auto" w:fill="auto"/>
            <w:noWrap/>
            <w:vAlign w:val="center"/>
            <w:hideMark/>
          </w:tcPr>
          <w:p w14:paraId="42E6FE4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198</w:t>
            </w:r>
          </w:p>
        </w:tc>
        <w:tc>
          <w:tcPr>
            <w:tcW w:w="576" w:type="dxa"/>
            <w:tcBorders>
              <w:top w:val="nil"/>
              <w:left w:val="nil"/>
              <w:bottom w:val="single" w:sz="4" w:space="0" w:color="auto"/>
              <w:right w:val="single" w:sz="4" w:space="0" w:color="auto"/>
            </w:tcBorders>
            <w:shd w:val="clear" w:color="auto" w:fill="auto"/>
            <w:noWrap/>
            <w:vAlign w:val="center"/>
            <w:hideMark/>
          </w:tcPr>
          <w:p w14:paraId="32B6BA5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186</w:t>
            </w:r>
          </w:p>
        </w:tc>
        <w:tc>
          <w:tcPr>
            <w:tcW w:w="576" w:type="dxa"/>
            <w:tcBorders>
              <w:top w:val="nil"/>
              <w:left w:val="nil"/>
              <w:bottom w:val="single" w:sz="4" w:space="0" w:color="auto"/>
              <w:right w:val="single" w:sz="4" w:space="0" w:color="auto"/>
            </w:tcBorders>
            <w:shd w:val="clear" w:color="auto" w:fill="auto"/>
            <w:noWrap/>
            <w:vAlign w:val="center"/>
            <w:hideMark/>
          </w:tcPr>
          <w:p w14:paraId="2718A5A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7797DB0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20" w:type="dxa"/>
            <w:tcBorders>
              <w:top w:val="nil"/>
              <w:left w:val="nil"/>
              <w:bottom w:val="single" w:sz="4" w:space="0" w:color="auto"/>
              <w:right w:val="single" w:sz="4" w:space="0" w:color="auto"/>
            </w:tcBorders>
            <w:shd w:val="clear" w:color="auto" w:fill="auto"/>
            <w:noWrap/>
            <w:vAlign w:val="center"/>
            <w:hideMark/>
          </w:tcPr>
          <w:p w14:paraId="17BA497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20" w:type="dxa"/>
            <w:tcBorders>
              <w:top w:val="nil"/>
              <w:left w:val="nil"/>
              <w:bottom w:val="single" w:sz="4" w:space="0" w:color="auto"/>
              <w:right w:val="single" w:sz="4" w:space="0" w:color="auto"/>
            </w:tcBorders>
            <w:shd w:val="clear" w:color="auto" w:fill="auto"/>
            <w:noWrap/>
            <w:vAlign w:val="center"/>
            <w:hideMark/>
          </w:tcPr>
          <w:p w14:paraId="60A18E2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30D68CC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31E2E99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927E3A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3A5648ED"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1B38873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1C3DA1D1"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60D4EE73"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63CCACBC"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3E0B84E9"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3</w:t>
            </w:r>
          </w:p>
        </w:tc>
        <w:tc>
          <w:tcPr>
            <w:tcW w:w="1539" w:type="dxa"/>
            <w:tcBorders>
              <w:top w:val="nil"/>
              <w:left w:val="nil"/>
              <w:bottom w:val="single" w:sz="4" w:space="0" w:color="auto"/>
              <w:right w:val="single" w:sz="4" w:space="0" w:color="auto"/>
            </w:tcBorders>
            <w:shd w:val="clear" w:color="auto" w:fill="auto"/>
            <w:vAlign w:val="center"/>
            <w:hideMark/>
          </w:tcPr>
          <w:p w14:paraId="5AF6A59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历史</w:t>
            </w:r>
          </w:p>
        </w:tc>
        <w:tc>
          <w:tcPr>
            <w:tcW w:w="486" w:type="dxa"/>
            <w:tcBorders>
              <w:top w:val="nil"/>
              <w:left w:val="nil"/>
              <w:bottom w:val="single" w:sz="4" w:space="0" w:color="auto"/>
              <w:right w:val="single" w:sz="4" w:space="0" w:color="auto"/>
            </w:tcBorders>
            <w:shd w:val="clear" w:color="auto" w:fill="auto"/>
            <w:noWrap/>
            <w:vAlign w:val="center"/>
            <w:hideMark/>
          </w:tcPr>
          <w:p w14:paraId="433BDF4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6AF2B5C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7C34C2E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60</w:t>
            </w:r>
          </w:p>
        </w:tc>
        <w:tc>
          <w:tcPr>
            <w:tcW w:w="576" w:type="dxa"/>
            <w:tcBorders>
              <w:top w:val="nil"/>
              <w:left w:val="nil"/>
              <w:bottom w:val="single" w:sz="4" w:space="0" w:color="auto"/>
              <w:right w:val="single" w:sz="4" w:space="0" w:color="auto"/>
            </w:tcBorders>
            <w:shd w:val="clear" w:color="auto" w:fill="auto"/>
            <w:noWrap/>
            <w:vAlign w:val="center"/>
            <w:hideMark/>
          </w:tcPr>
          <w:p w14:paraId="0F26CEF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EDDF37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3D1854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7F3C4D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7DD3858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36B798C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C6D4F2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48818559"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2BE5717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679B02A2"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03759763"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513D56E1"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393ACC22"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1539" w:type="dxa"/>
            <w:tcBorders>
              <w:top w:val="nil"/>
              <w:left w:val="nil"/>
              <w:bottom w:val="single" w:sz="4" w:space="0" w:color="auto"/>
              <w:right w:val="single" w:sz="4" w:space="0" w:color="auto"/>
            </w:tcBorders>
            <w:shd w:val="clear" w:color="auto" w:fill="auto"/>
            <w:vAlign w:val="center"/>
            <w:hideMark/>
          </w:tcPr>
          <w:p w14:paraId="1FB5F86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数学</w:t>
            </w:r>
          </w:p>
        </w:tc>
        <w:tc>
          <w:tcPr>
            <w:tcW w:w="486" w:type="dxa"/>
            <w:tcBorders>
              <w:top w:val="nil"/>
              <w:left w:val="nil"/>
              <w:bottom w:val="single" w:sz="4" w:space="0" w:color="auto"/>
              <w:right w:val="single" w:sz="4" w:space="0" w:color="auto"/>
            </w:tcBorders>
            <w:shd w:val="clear" w:color="auto" w:fill="auto"/>
            <w:noWrap/>
            <w:vAlign w:val="center"/>
            <w:hideMark/>
          </w:tcPr>
          <w:p w14:paraId="2306C51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8</w:t>
            </w:r>
          </w:p>
        </w:tc>
        <w:tc>
          <w:tcPr>
            <w:tcW w:w="576" w:type="dxa"/>
            <w:tcBorders>
              <w:top w:val="nil"/>
              <w:left w:val="nil"/>
              <w:bottom w:val="single" w:sz="4" w:space="0" w:color="auto"/>
              <w:right w:val="single" w:sz="4" w:space="0" w:color="auto"/>
            </w:tcBorders>
            <w:shd w:val="clear" w:color="auto" w:fill="auto"/>
            <w:noWrap/>
            <w:vAlign w:val="center"/>
            <w:hideMark/>
          </w:tcPr>
          <w:p w14:paraId="55C4802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144</w:t>
            </w:r>
          </w:p>
        </w:tc>
        <w:tc>
          <w:tcPr>
            <w:tcW w:w="576" w:type="dxa"/>
            <w:tcBorders>
              <w:top w:val="nil"/>
              <w:left w:val="nil"/>
              <w:bottom w:val="single" w:sz="4" w:space="0" w:color="auto"/>
              <w:right w:val="single" w:sz="4" w:space="0" w:color="auto"/>
            </w:tcBorders>
            <w:shd w:val="clear" w:color="auto" w:fill="auto"/>
            <w:noWrap/>
            <w:vAlign w:val="center"/>
            <w:hideMark/>
          </w:tcPr>
          <w:p w14:paraId="6E759F8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132</w:t>
            </w:r>
          </w:p>
        </w:tc>
        <w:tc>
          <w:tcPr>
            <w:tcW w:w="576" w:type="dxa"/>
            <w:tcBorders>
              <w:top w:val="nil"/>
              <w:left w:val="nil"/>
              <w:bottom w:val="single" w:sz="4" w:space="0" w:color="auto"/>
              <w:right w:val="single" w:sz="4" w:space="0" w:color="auto"/>
            </w:tcBorders>
            <w:shd w:val="clear" w:color="auto" w:fill="auto"/>
            <w:noWrap/>
            <w:vAlign w:val="center"/>
            <w:hideMark/>
          </w:tcPr>
          <w:p w14:paraId="3176CB5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3563069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3300CE1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40EEE5C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7F2D21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971EC4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281732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0B2B441C"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15E0AEB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2A4BCA2E"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40C0F97D"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462FF4D2"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38CFEFE9"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5</w:t>
            </w:r>
          </w:p>
        </w:tc>
        <w:tc>
          <w:tcPr>
            <w:tcW w:w="1539" w:type="dxa"/>
            <w:tcBorders>
              <w:top w:val="nil"/>
              <w:left w:val="nil"/>
              <w:bottom w:val="single" w:sz="4" w:space="0" w:color="auto"/>
              <w:right w:val="single" w:sz="4" w:space="0" w:color="auto"/>
            </w:tcBorders>
            <w:shd w:val="clear" w:color="auto" w:fill="auto"/>
            <w:vAlign w:val="center"/>
            <w:hideMark/>
          </w:tcPr>
          <w:p w14:paraId="1C338C6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英语</w:t>
            </w:r>
          </w:p>
        </w:tc>
        <w:tc>
          <w:tcPr>
            <w:tcW w:w="486" w:type="dxa"/>
            <w:tcBorders>
              <w:top w:val="nil"/>
              <w:left w:val="nil"/>
              <w:bottom w:val="single" w:sz="4" w:space="0" w:color="auto"/>
              <w:right w:val="single" w:sz="4" w:space="0" w:color="auto"/>
            </w:tcBorders>
            <w:shd w:val="clear" w:color="auto" w:fill="auto"/>
            <w:noWrap/>
            <w:vAlign w:val="center"/>
            <w:hideMark/>
          </w:tcPr>
          <w:p w14:paraId="009DD4D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8</w:t>
            </w:r>
          </w:p>
        </w:tc>
        <w:tc>
          <w:tcPr>
            <w:tcW w:w="576" w:type="dxa"/>
            <w:tcBorders>
              <w:top w:val="nil"/>
              <w:left w:val="nil"/>
              <w:bottom w:val="single" w:sz="4" w:space="0" w:color="auto"/>
              <w:right w:val="single" w:sz="4" w:space="0" w:color="auto"/>
            </w:tcBorders>
            <w:shd w:val="clear" w:color="auto" w:fill="auto"/>
            <w:noWrap/>
            <w:vAlign w:val="center"/>
            <w:hideMark/>
          </w:tcPr>
          <w:p w14:paraId="41FBD16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144</w:t>
            </w:r>
          </w:p>
        </w:tc>
        <w:tc>
          <w:tcPr>
            <w:tcW w:w="576" w:type="dxa"/>
            <w:tcBorders>
              <w:top w:val="nil"/>
              <w:left w:val="nil"/>
              <w:bottom w:val="single" w:sz="4" w:space="0" w:color="auto"/>
              <w:right w:val="single" w:sz="4" w:space="0" w:color="auto"/>
            </w:tcBorders>
            <w:shd w:val="clear" w:color="auto" w:fill="auto"/>
            <w:noWrap/>
            <w:vAlign w:val="center"/>
            <w:hideMark/>
          </w:tcPr>
          <w:p w14:paraId="749DB30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132</w:t>
            </w:r>
          </w:p>
        </w:tc>
        <w:tc>
          <w:tcPr>
            <w:tcW w:w="576" w:type="dxa"/>
            <w:tcBorders>
              <w:top w:val="nil"/>
              <w:left w:val="nil"/>
              <w:bottom w:val="single" w:sz="4" w:space="0" w:color="auto"/>
              <w:right w:val="single" w:sz="4" w:space="0" w:color="auto"/>
            </w:tcBorders>
            <w:shd w:val="clear" w:color="auto" w:fill="auto"/>
            <w:noWrap/>
            <w:vAlign w:val="center"/>
            <w:hideMark/>
          </w:tcPr>
          <w:p w14:paraId="60E967C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753F60D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B73C5C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4376D52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40DB468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372D865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88723D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2376314B"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084DC35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19706EA0"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38981DEE"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3EC0F76C"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0BE0BA69"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1539" w:type="dxa"/>
            <w:tcBorders>
              <w:top w:val="nil"/>
              <w:left w:val="nil"/>
              <w:bottom w:val="single" w:sz="4" w:space="0" w:color="auto"/>
              <w:right w:val="single" w:sz="4" w:space="0" w:color="auto"/>
            </w:tcBorders>
            <w:shd w:val="clear" w:color="auto" w:fill="auto"/>
            <w:vAlign w:val="center"/>
            <w:hideMark/>
          </w:tcPr>
          <w:p w14:paraId="475C0F4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信息技术</w:t>
            </w:r>
          </w:p>
        </w:tc>
        <w:tc>
          <w:tcPr>
            <w:tcW w:w="486" w:type="dxa"/>
            <w:tcBorders>
              <w:top w:val="nil"/>
              <w:left w:val="nil"/>
              <w:bottom w:val="single" w:sz="4" w:space="0" w:color="auto"/>
              <w:right w:val="single" w:sz="4" w:space="0" w:color="auto"/>
            </w:tcBorders>
            <w:shd w:val="clear" w:color="auto" w:fill="auto"/>
            <w:noWrap/>
            <w:vAlign w:val="center"/>
            <w:hideMark/>
          </w:tcPr>
          <w:p w14:paraId="31C22AE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76" w:type="dxa"/>
            <w:tcBorders>
              <w:top w:val="nil"/>
              <w:left w:val="nil"/>
              <w:bottom w:val="single" w:sz="4" w:space="0" w:color="auto"/>
              <w:right w:val="single" w:sz="4" w:space="0" w:color="auto"/>
            </w:tcBorders>
            <w:shd w:val="clear" w:color="auto" w:fill="auto"/>
            <w:noWrap/>
            <w:vAlign w:val="center"/>
            <w:hideMark/>
          </w:tcPr>
          <w:p w14:paraId="00F47DD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108</w:t>
            </w:r>
          </w:p>
        </w:tc>
        <w:tc>
          <w:tcPr>
            <w:tcW w:w="576" w:type="dxa"/>
            <w:tcBorders>
              <w:top w:val="nil"/>
              <w:left w:val="nil"/>
              <w:bottom w:val="single" w:sz="4" w:space="0" w:color="auto"/>
              <w:right w:val="single" w:sz="4" w:space="0" w:color="auto"/>
            </w:tcBorders>
            <w:shd w:val="clear" w:color="auto" w:fill="auto"/>
            <w:noWrap/>
            <w:vAlign w:val="center"/>
            <w:hideMark/>
          </w:tcPr>
          <w:p w14:paraId="3E8B809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08D1B7A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90</w:t>
            </w:r>
          </w:p>
        </w:tc>
        <w:tc>
          <w:tcPr>
            <w:tcW w:w="520" w:type="dxa"/>
            <w:tcBorders>
              <w:top w:val="nil"/>
              <w:left w:val="nil"/>
              <w:bottom w:val="single" w:sz="4" w:space="0" w:color="auto"/>
              <w:right w:val="single" w:sz="4" w:space="0" w:color="auto"/>
            </w:tcBorders>
            <w:shd w:val="clear" w:color="auto" w:fill="auto"/>
            <w:noWrap/>
            <w:vAlign w:val="center"/>
            <w:hideMark/>
          </w:tcPr>
          <w:p w14:paraId="707FD5A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7333C91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4B699B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0C343FB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B7D7D2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8378FB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69263E8"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690FAD1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771340A5" w14:textId="77777777" w:rsidTr="000B200B">
        <w:trPr>
          <w:trHeight w:val="432"/>
        </w:trPr>
        <w:tc>
          <w:tcPr>
            <w:tcW w:w="576" w:type="dxa"/>
            <w:vMerge/>
            <w:tcBorders>
              <w:top w:val="nil"/>
              <w:left w:val="single" w:sz="4" w:space="0" w:color="auto"/>
              <w:bottom w:val="single" w:sz="4" w:space="0" w:color="auto"/>
              <w:right w:val="single" w:sz="4" w:space="0" w:color="auto"/>
            </w:tcBorders>
            <w:vAlign w:val="center"/>
            <w:hideMark/>
          </w:tcPr>
          <w:p w14:paraId="0950C21A"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7A3307FA"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12C60C4A"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7</w:t>
            </w:r>
          </w:p>
        </w:tc>
        <w:tc>
          <w:tcPr>
            <w:tcW w:w="1539" w:type="dxa"/>
            <w:tcBorders>
              <w:top w:val="nil"/>
              <w:left w:val="nil"/>
              <w:bottom w:val="single" w:sz="4" w:space="0" w:color="auto"/>
              <w:right w:val="single" w:sz="4" w:space="0" w:color="auto"/>
            </w:tcBorders>
            <w:shd w:val="clear" w:color="auto" w:fill="auto"/>
            <w:vAlign w:val="center"/>
            <w:hideMark/>
          </w:tcPr>
          <w:p w14:paraId="52D2402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体育与</w:t>
            </w:r>
            <w:r w:rsidRPr="000B200B">
              <w:rPr>
                <w:rFonts w:ascii="仿宋" w:eastAsia="仿宋" w:hAnsi="仿宋" w:cs="宋体" w:hint="eastAsia"/>
                <w:kern w:val="0"/>
                <w:sz w:val="18"/>
                <w:szCs w:val="18"/>
              </w:rPr>
              <w:br/>
              <w:t>健康</w:t>
            </w:r>
          </w:p>
        </w:tc>
        <w:tc>
          <w:tcPr>
            <w:tcW w:w="486" w:type="dxa"/>
            <w:tcBorders>
              <w:top w:val="nil"/>
              <w:left w:val="nil"/>
              <w:bottom w:val="single" w:sz="4" w:space="0" w:color="auto"/>
              <w:right w:val="single" w:sz="4" w:space="0" w:color="auto"/>
            </w:tcBorders>
            <w:shd w:val="clear" w:color="auto" w:fill="auto"/>
            <w:noWrap/>
            <w:vAlign w:val="center"/>
            <w:hideMark/>
          </w:tcPr>
          <w:p w14:paraId="66F33C9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11</w:t>
            </w:r>
          </w:p>
        </w:tc>
        <w:tc>
          <w:tcPr>
            <w:tcW w:w="576" w:type="dxa"/>
            <w:tcBorders>
              <w:top w:val="nil"/>
              <w:left w:val="nil"/>
              <w:bottom w:val="single" w:sz="4" w:space="0" w:color="auto"/>
              <w:right w:val="single" w:sz="4" w:space="0" w:color="auto"/>
            </w:tcBorders>
            <w:shd w:val="clear" w:color="auto" w:fill="auto"/>
            <w:noWrap/>
            <w:vAlign w:val="center"/>
            <w:hideMark/>
          </w:tcPr>
          <w:p w14:paraId="1C68E18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216</w:t>
            </w:r>
          </w:p>
        </w:tc>
        <w:tc>
          <w:tcPr>
            <w:tcW w:w="576" w:type="dxa"/>
            <w:tcBorders>
              <w:top w:val="nil"/>
              <w:left w:val="nil"/>
              <w:bottom w:val="single" w:sz="4" w:space="0" w:color="auto"/>
              <w:right w:val="single" w:sz="4" w:space="0" w:color="auto"/>
            </w:tcBorders>
            <w:shd w:val="clear" w:color="auto" w:fill="auto"/>
            <w:noWrap/>
            <w:vAlign w:val="center"/>
            <w:hideMark/>
          </w:tcPr>
          <w:p w14:paraId="7E9FA12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4CF60AB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198</w:t>
            </w:r>
          </w:p>
        </w:tc>
        <w:tc>
          <w:tcPr>
            <w:tcW w:w="520" w:type="dxa"/>
            <w:tcBorders>
              <w:top w:val="nil"/>
              <w:left w:val="nil"/>
              <w:bottom w:val="single" w:sz="4" w:space="0" w:color="auto"/>
              <w:right w:val="single" w:sz="4" w:space="0" w:color="auto"/>
            </w:tcBorders>
            <w:shd w:val="clear" w:color="auto" w:fill="auto"/>
            <w:noWrap/>
            <w:vAlign w:val="center"/>
            <w:hideMark/>
          </w:tcPr>
          <w:p w14:paraId="1606F01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w:t>
            </w:r>
          </w:p>
        </w:tc>
        <w:tc>
          <w:tcPr>
            <w:tcW w:w="520" w:type="dxa"/>
            <w:tcBorders>
              <w:top w:val="nil"/>
              <w:left w:val="nil"/>
              <w:bottom w:val="single" w:sz="4" w:space="0" w:color="auto"/>
              <w:right w:val="single" w:sz="4" w:space="0" w:color="auto"/>
            </w:tcBorders>
            <w:shd w:val="clear" w:color="auto" w:fill="auto"/>
            <w:noWrap/>
            <w:vAlign w:val="center"/>
            <w:hideMark/>
          </w:tcPr>
          <w:p w14:paraId="23349C3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w:t>
            </w:r>
          </w:p>
        </w:tc>
        <w:tc>
          <w:tcPr>
            <w:tcW w:w="520" w:type="dxa"/>
            <w:tcBorders>
              <w:top w:val="nil"/>
              <w:left w:val="nil"/>
              <w:bottom w:val="single" w:sz="4" w:space="0" w:color="auto"/>
              <w:right w:val="single" w:sz="4" w:space="0" w:color="auto"/>
            </w:tcBorders>
            <w:shd w:val="clear" w:color="auto" w:fill="auto"/>
            <w:noWrap/>
            <w:vAlign w:val="center"/>
            <w:hideMark/>
          </w:tcPr>
          <w:p w14:paraId="345A7E6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w:t>
            </w:r>
          </w:p>
        </w:tc>
        <w:tc>
          <w:tcPr>
            <w:tcW w:w="520" w:type="dxa"/>
            <w:tcBorders>
              <w:top w:val="nil"/>
              <w:left w:val="nil"/>
              <w:bottom w:val="single" w:sz="4" w:space="0" w:color="auto"/>
              <w:right w:val="single" w:sz="4" w:space="0" w:color="auto"/>
            </w:tcBorders>
            <w:shd w:val="clear" w:color="auto" w:fill="auto"/>
            <w:noWrap/>
            <w:vAlign w:val="center"/>
            <w:hideMark/>
          </w:tcPr>
          <w:p w14:paraId="0EAF9EF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w:t>
            </w:r>
          </w:p>
        </w:tc>
        <w:tc>
          <w:tcPr>
            <w:tcW w:w="520" w:type="dxa"/>
            <w:tcBorders>
              <w:top w:val="nil"/>
              <w:left w:val="nil"/>
              <w:bottom w:val="single" w:sz="4" w:space="0" w:color="auto"/>
              <w:right w:val="single" w:sz="4" w:space="0" w:color="auto"/>
            </w:tcBorders>
            <w:shd w:val="clear" w:color="auto" w:fill="auto"/>
            <w:noWrap/>
            <w:vAlign w:val="center"/>
            <w:hideMark/>
          </w:tcPr>
          <w:p w14:paraId="02714A8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F44379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071577F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5DA75275"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r>
      <w:tr w:rsidR="000B200B" w:rsidRPr="000B200B" w14:paraId="44835FBD"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38A3FA98"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05D16E6B"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4E85A024"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8</w:t>
            </w:r>
          </w:p>
        </w:tc>
        <w:tc>
          <w:tcPr>
            <w:tcW w:w="1539" w:type="dxa"/>
            <w:tcBorders>
              <w:top w:val="nil"/>
              <w:left w:val="nil"/>
              <w:bottom w:val="single" w:sz="4" w:space="0" w:color="auto"/>
              <w:right w:val="single" w:sz="4" w:space="0" w:color="auto"/>
            </w:tcBorders>
            <w:shd w:val="clear" w:color="auto" w:fill="auto"/>
            <w:vAlign w:val="center"/>
            <w:hideMark/>
          </w:tcPr>
          <w:p w14:paraId="775D516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艺术</w:t>
            </w:r>
          </w:p>
        </w:tc>
        <w:tc>
          <w:tcPr>
            <w:tcW w:w="486" w:type="dxa"/>
            <w:tcBorders>
              <w:top w:val="nil"/>
              <w:left w:val="nil"/>
              <w:bottom w:val="single" w:sz="4" w:space="0" w:color="auto"/>
              <w:right w:val="single" w:sz="4" w:space="0" w:color="auto"/>
            </w:tcBorders>
            <w:shd w:val="clear" w:color="auto" w:fill="auto"/>
            <w:noWrap/>
            <w:vAlign w:val="center"/>
            <w:hideMark/>
          </w:tcPr>
          <w:p w14:paraId="5209C65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5C0A1E3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0B36097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76" w:type="dxa"/>
            <w:tcBorders>
              <w:top w:val="nil"/>
              <w:left w:val="nil"/>
              <w:bottom w:val="single" w:sz="4" w:space="0" w:color="auto"/>
              <w:right w:val="single" w:sz="4" w:space="0" w:color="auto"/>
            </w:tcBorders>
            <w:shd w:val="clear" w:color="auto" w:fill="auto"/>
            <w:noWrap/>
            <w:vAlign w:val="center"/>
            <w:hideMark/>
          </w:tcPr>
          <w:p w14:paraId="3314BEE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24</w:t>
            </w:r>
          </w:p>
        </w:tc>
        <w:tc>
          <w:tcPr>
            <w:tcW w:w="520" w:type="dxa"/>
            <w:tcBorders>
              <w:top w:val="nil"/>
              <w:left w:val="nil"/>
              <w:bottom w:val="single" w:sz="4" w:space="0" w:color="auto"/>
              <w:right w:val="single" w:sz="4" w:space="0" w:color="auto"/>
            </w:tcBorders>
            <w:shd w:val="clear" w:color="auto" w:fill="auto"/>
            <w:noWrap/>
            <w:vAlign w:val="center"/>
            <w:hideMark/>
          </w:tcPr>
          <w:p w14:paraId="3DECFDC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47D1D02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572A6B5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164AAE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DFDC9B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C2F80B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569B82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3CAC20D"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r>
      <w:tr w:rsidR="000B200B" w:rsidRPr="000B200B" w14:paraId="270D0C91"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7EFCA89A"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3DDD1F12"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66FDCA95"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9</w:t>
            </w:r>
          </w:p>
        </w:tc>
        <w:tc>
          <w:tcPr>
            <w:tcW w:w="1539" w:type="dxa"/>
            <w:tcBorders>
              <w:top w:val="nil"/>
              <w:left w:val="nil"/>
              <w:bottom w:val="single" w:sz="4" w:space="0" w:color="auto"/>
              <w:right w:val="single" w:sz="4" w:space="0" w:color="auto"/>
            </w:tcBorders>
            <w:shd w:val="clear" w:color="auto" w:fill="auto"/>
            <w:vAlign w:val="center"/>
            <w:hideMark/>
          </w:tcPr>
          <w:p w14:paraId="3151963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化学</w:t>
            </w:r>
          </w:p>
        </w:tc>
        <w:tc>
          <w:tcPr>
            <w:tcW w:w="486" w:type="dxa"/>
            <w:tcBorders>
              <w:top w:val="nil"/>
              <w:left w:val="nil"/>
              <w:bottom w:val="single" w:sz="4" w:space="0" w:color="auto"/>
              <w:right w:val="single" w:sz="4" w:space="0" w:color="auto"/>
            </w:tcBorders>
            <w:shd w:val="clear" w:color="auto" w:fill="auto"/>
            <w:noWrap/>
            <w:vAlign w:val="center"/>
            <w:hideMark/>
          </w:tcPr>
          <w:p w14:paraId="21FB840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4905038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6064CC4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15FD73C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16</w:t>
            </w:r>
          </w:p>
        </w:tc>
        <w:tc>
          <w:tcPr>
            <w:tcW w:w="520" w:type="dxa"/>
            <w:tcBorders>
              <w:top w:val="nil"/>
              <w:left w:val="nil"/>
              <w:bottom w:val="single" w:sz="4" w:space="0" w:color="auto"/>
              <w:right w:val="single" w:sz="4" w:space="0" w:color="auto"/>
            </w:tcBorders>
            <w:shd w:val="clear" w:color="auto" w:fill="auto"/>
            <w:noWrap/>
            <w:vAlign w:val="center"/>
            <w:hideMark/>
          </w:tcPr>
          <w:p w14:paraId="37500ED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555E44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B23955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F26109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2582C3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BA59B1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1B3AA788"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3439C37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799F1676"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3AA7EA12"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56CB94BF"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限定</w:t>
            </w:r>
            <w:r w:rsidRPr="000B200B">
              <w:rPr>
                <w:rFonts w:ascii="仿宋" w:eastAsia="仿宋" w:hAnsi="仿宋" w:cs="宋体" w:hint="eastAsia"/>
                <w:kern w:val="0"/>
                <w:sz w:val="18"/>
                <w:szCs w:val="18"/>
              </w:rPr>
              <w:br/>
              <w:t>选修</w:t>
            </w:r>
          </w:p>
        </w:tc>
        <w:tc>
          <w:tcPr>
            <w:tcW w:w="397" w:type="dxa"/>
            <w:tcBorders>
              <w:top w:val="nil"/>
              <w:left w:val="nil"/>
              <w:bottom w:val="single" w:sz="4" w:space="0" w:color="auto"/>
              <w:right w:val="single" w:sz="4" w:space="0" w:color="auto"/>
            </w:tcBorders>
            <w:shd w:val="clear" w:color="auto" w:fill="auto"/>
            <w:noWrap/>
            <w:vAlign w:val="center"/>
            <w:hideMark/>
          </w:tcPr>
          <w:p w14:paraId="5B1645EB"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10</w:t>
            </w:r>
          </w:p>
        </w:tc>
        <w:tc>
          <w:tcPr>
            <w:tcW w:w="1539" w:type="dxa"/>
            <w:tcBorders>
              <w:top w:val="nil"/>
              <w:left w:val="nil"/>
              <w:bottom w:val="single" w:sz="4" w:space="0" w:color="auto"/>
              <w:right w:val="single" w:sz="4" w:space="0" w:color="auto"/>
            </w:tcBorders>
            <w:shd w:val="clear" w:color="auto" w:fill="auto"/>
            <w:vAlign w:val="center"/>
            <w:hideMark/>
          </w:tcPr>
          <w:p w14:paraId="00851CB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中华优秀传统文化</w:t>
            </w:r>
          </w:p>
        </w:tc>
        <w:tc>
          <w:tcPr>
            <w:tcW w:w="486" w:type="dxa"/>
            <w:tcBorders>
              <w:top w:val="nil"/>
              <w:left w:val="nil"/>
              <w:bottom w:val="single" w:sz="4" w:space="0" w:color="auto"/>
              <w:right w:val="single" w:sz="4" w:space="0" w:color="auto"/>
            </w:tcBorders>
            <w:shd w:val="clear" w:color="auto" w:fill="auto"/>
            <w:noWrap/>
            <w:vAlign w:val="center"/>
            <w:hideMark/>
          </w:tcPr>
          <w:p w14:paraId="0DAC6CB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76" w:type="dxa"/>
            <w:tcBorders>
              <w:top w:val="nil"/>
              <w:left w:val="nil"/>
              <w:bottom w:val="single" w:sz="4" w:space="0" w:color="auto"/>
              <w:right w:val="single" w:sz="4" w:space="0" w:color="auto"/>
            </w:tcBorders>
            <w:shd w:val="clear" w:color="auto" w:fill="auto"/>
            <w:noWrap/>
            <w:vAlign w:val="center"/>
            <w:hideMark/>
          </w:tcPr>
          <w:p w14:paraId="2AD4154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2540435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76" w:type="dxa"/>
            <w:tcBorders>
              <w:top w:val="nil"/>
              <w:left w:val="nil"/>
              <w:bottom w:val="single" w:sz="4" w:space="0" w:color="auto"/>
              <w:right w:val="single" w:sz="4" w:space="0" w:color="auto"/>
            </w:tcBorders>
            <w:shd w:val="clear" w:color="auto" w:fill="auto"/>
            <w:noWrap/>
            <w:vAlign w:val="center"/>
            <w:hideMark/>
          </w:tcPr>
          <w:p w14:paraId="2D64C8F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0E7FB30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4048B5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D63799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7C3C6F5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58771F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82C984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51D9C8EF"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2AFE521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4396FD26"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672DA739"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5D75275F"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72745667"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11</w:t>
            </w:r>
          </w:p>
        </w:tc>
        <w:tc>
          <w:tcPr>
            <w:tcW w:w="1539" w:type="dxa"/>
            <w:tcBorders>
              <w:top w:val="nil"/>
              <w:left w:val="nil"/>
              <w:bottom w:val="single" w:sz="4" w:space="0" w:color="auto"/>
              <w:right w:val="single" w:sz="4" w:space="0" w:color="auto"/>
            </w:tcBorders>
            <w:shd w:val="clear" w:color="auto" w:fill="auto"/>
            <w:vAlign w:val="center"/>
            <w:hideMark/>
          </w:tcPr>
          <w:p w14:paraId="7423A70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职业素养</w:t>
            </w:r>
          </w:p>
        </w:tc>
        <w:tc>
          <w:tcPr>
            <w:tcW w:w="486" w:type="dxa"/>
            <w:tcBorders>
              <w:top w:val="nil"/>
              <w:left w:val="nil"/>
              <w:bottom w:val="single" w:sz="4" w:space="0" w:color="auto"/>
              <w:right w:val="single" w:sz="4" w:space="0" w:color="auto"/>
            </w:tcBorders>
            <w:shd w:val="clear" w:color="auto" w:fill="auto"/>
            <w:noWrap/>
            <w:vAlign w:val="center"/>
            <w:hideMark/>
          </w:tcPr>
          <w:p w14:paraId="16CB89E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76" w:type="dxa"/>
            <w:tcBorders>
              <w:top w:val="nil"/>
              <w:left w:val="nil"/>
              <w:bottom w:val="single" w:sz="4" w:space="0" w:color="auto"/>
              <w:right w:val="single" w:sz="4" w:space="0" w:color="auto"/>
            </w:tcBorders>
            <w:shd w:val="clear" w:color="auto" w:fill="auto"/>
            <w:noWrap/>
            <w:vAlign w:val="center"/>
            <w:hideMark/>
          </w:tcPr>
          <w:p w14:paraId="1975BB4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549E8F9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76" w:type="dxa"/>
            <w:tcBorders>
              <w:top w:val="nil"/>
              <w:left w:val="nil"/>
              <w:bottom w:val="single" w:sz="4" w:space="0" w:color="auto"/>
              <w:right w:val="single" w:sz="4" w:space="0" w:color="auto"/>
            </w:tcBorders>
            <w:shd w:val="clear" w:color="auto" w:fill="auto"/>
            <w:noWrap/>
            <w:vAlign w:val="center"/>
            <w:hideMark/>
          </w:tcPr>
          <w:p w14:paraId="61F8B82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1DBC9D0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67E0397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20090E4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6758C4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693CC3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F0D87C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251EF9E5"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306591C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368D069E"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127A83EF"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0124153C"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604F551E"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1539" w:type="dxa"/>
            <w:tcBorders>
              <w:top w:val="nil"/>
              <w:left w:val="nil"/>
              <w:bottom w:val="single" w:sz="4" w:space="0" w:color="auto"/>
              <w:right w:val="single" w:sz="4" w:space="0" w:color="auto"/>
            </w:tcBorders>
            <w:shd w:val="clear" w:color="auto" w:fill="auto"/>
            <w:vAlign w:val="center"/>
            <w:hideMark/>
          </w:tcPr>
          <w:p w14:paraId="5E81543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劳动教育</w:t>
            </w:r>
          </w:p>
        </w:tc>
        <w:tc>
          <w:tcPr>
            <w:tcW w:w="486" w:type="dxa"/>
            <w:tcBorders>
              <w:top w:val="nil"/>
              <w:left w:val="nil"/>
              <w:bottom w:val="single" w:sz="4" w:space="0" w:color="auto"/>
              <w:right w:val="single" w:sz="4" w:space="0" w:color="auto"/>
            </w:tcBorders>
            <w:shd w:val="clear" w:color="auto" w:fill="auto"/>
            <w:noWrap/>
            <w:vAlign w:val="center"/>
            <w:hideMark/>
          </w:tcPr>
          <w:p w14:paraId="2287972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76" w:type="dxa"/>
            <w:tcBorders>
              <w:top w:val="nil"/>
              <w:left w:val="nil"/>
              <w:bottom w:val="single" w:sz="4" w:space="0" w:color="auto"/>
              <w:right w:val="single" w:sz="4" w:space="0" w:color="auto"/>
            </w:tcBorders>
            <w:shd w:val="clear" w:color="auto" w:fill="auto"/>
            <w:noWrap/>
            <w:vAlign w:val="center"/>
            <w:hideMark/>
          </w:tcPr>
          <w:p w14:paraId="46BE3AE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0AE5E52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3094654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47FE2E6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D472EE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2EDF866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033C44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CFEC89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562240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210D961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21438689"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r>
      <w:tr w:rsidR="000B200B" w:rsidRPr="000B200B" w14:paraId="5D4E19B0"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5B43B4DD"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23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7E577A"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小计</w:t>
            </w:r>
          </w:p>
        </w:tc>
        <w:tc>
          <w:tcPr>
            <w:tcW w:w="486" w:type="dxa"/>
            <w:tcBorders>
              <w:top w:val="nil"/>
              <w:left w:val="nil"/>
              <w:bottom w:val="single" w:sz="4" w:space="0" w:color="auto"/>
              <w:right w:val="single" w:sz="4" w:space="0" w:color="auto"/>
            </w:tcBorders>
            <w:shd w:val="clear" w:color="auto" w:fill="auto"/>
            <w:noWrap/>
            <w:vAlign w:val="center"/>
            <w:hideMark/>
          </w:tcPr>
          <w:p w14:paraId="3CEED15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65</w:t>
            </w:r>
          </w:p>
        </w:tc>
        <w:tc>
          <w:tcPr>
            <w:tcW w:w="576" w:type="dxa"/>
            <w:tcBorders>
              <w:top w:val="nil"/>
              <w:left w:val="nil"/>
              <w:bottom w:val="single" w:sz="4" w:space="0" w:color="auto"/>
              <w:right w:val="single" w:sz="4" w:space="0" w:color="auto"/>
            </w:tcBorders>
            <w:shd w:val="clear" w:color="auto" w:fill="auto"/>
            <w:noWrap/>
            <w:vAlign w:val="center"/>
            <w:hideMark/>
          </w:tcPr>
          <w:p w14:paraId="30E0DCC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1188</w:t>
            </w:r>
          </w:p>
        </w:tc>
        <w:tc>
          <w:tcPr>
            <w:tcW w:w="576" w:type="dxa"/>
            <w:tcBorders>
              <w:top w:val="nil"/>
              <w:left w:val="nil"/>
              <w:bottom w:val="single" w:sz="4" w:space="0" w:color="auto"/>
              <w:right w:val="single" w:sz="4" w:space="0" w:color="auto"/>
            </w:tcBorders>
            <w:shd w:val="clear" w:color="auto" w:fill="auto"/>
            <w:noWrap/>
            <w:vAlign w:val="center"/>
            <w:hideMark/>
          </w:tcPr>
          <w:p w14:paraId="3D829BA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736</w:t>
            </w:r>
          </w:p>
        </w:tc>
        <w:tc>
          <w:tcPr>
            <w:tcW w:w="576" w:type="dxa"/>
            <w:tcBorders>
              <w:top w:val="nil"/>
              <w:left w:val="nil"/>
              <w:bottom w:val="single" w:sz="4" w:space="0" w:color="auto"/>
              <w:right w:val="single" w:sz="4" w:space="0" w:color="auto"/>
            </w:tcBorders>
            <w:shd w:val="clear" w:color="auto" w:fill="auto"/>
            <w:noWrap/>
            <w:vAlign w:val="center"/>
            <w:hideMark/>
          </w:tcPr>
          <w:p w14:paraId="569A3BF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426</w:t>
            </w:r>
          </w:p>
        </w:tc>
        <w:tc>
          <w:tcPr>
            <w:tcW w:w="520" w:type="dxa"/>
            <w:tcBorders>
              <w:top w:val="nil"/>
              <w:left w:val="nil"/>
              <w:bottom w:val="single" w:sz="4" w:space="0" w:color="auto"/>
              <w:right w:val="single" w:sz="4" w:space="0" w:color="auto"/>
            </w:tcBorders>
            <w:shd w:val="clear" w:color="auto" w:fill="auto"/>
            <w:noWrap/>
            <w:vAlign w:val="center"/>
            <w:hideMark/>
          </w:tcPr>
          <w:p w14:paraId="75FA8A6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17</w:t>
            </w:r>
          </w:p>
        </w:tc>
        <w:tc>
          <w:tcPr>
            <w:tcW w:w="520" w:type="dxa"/>
            <w:tcBorders>
              <w:top w:val="nil"/>
              <w:left w:val="nil"/>
              <w:bottom w:val="single" w:sz="4" w:space="0" w:color="auto"/>
              <w:right w:val="single" w:sz="4" w:space="0" w:color="auto"/>
            </w:tcBorders>
            <w:shd w:val="clear" w:color="auto" w:fill="auto"/>
            <w:noWrap/>
            <w:vAlign w:val="center"/>
            <w:hideMark/>
          </w:tcPr>
          <w:p w14:paraId="279D7DC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FEFBAD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16</w:t>
            </w:r>
          </w:p>
        </w:tc>
        <w:tc>
          <w:tcPr>
            <w:tcW w:w="520" w:type="dxa"/>
            <w:tcBorders>
              <w:top w:val="nil"/>
              <w:left w:val="nil"/>
              <w:bottom w:val="single" w:sz="4" w:space="0" w:color="auto"/>
              <w:right w:val="single" w:sz="4" w:space="0" w:color="auto"/>
            </w:tcBorders>
            <w:shd w:val="clear" w:color="auto" w:fill="auto"/>
            <w:noWrap/>
            <w:vAlign w:val="center"/>
            <w:hideMark/>
          </w:tcPr>
          <w:p w14:paraId="0AE0ECF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71EF34B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0C635C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4F0A29A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53ED9A87"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3A17D0CE" w14:textId="77777777" w:rsidTr="000B200B">
        <w:trPr>
          <w:trHeight w:val="432"/>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183C5D51"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专</w:t>
            </w:r>
            <w:r w:rsidRPr="000B200B">
              <w:rPr>
                <w:rFonts w:ascii="仿宋" w:eastAsia="仿宋" w:hAnsi="仿宋" w:cs="宋体" w:hint="eastAsia"/>
                <w:kern w:val="0"/>
                <w:sz w:val="18"/>
                <w:szCs w:val="18"/>
              </w:rPr>
              <w:br/>
              <w:t>业</w:t>
            </w:r>
            <w:r w:rsidRPr="000B200B">
              <w:rPr>
                <w:rFonts w:ascii="仿宋" w:eastAsia="仿宋" w:hAnsi="仿宋" w:cs="宋体" w:hint="eastAsia"/>
                <w:kern w:val="0"/>
                <w:sz w:val="18"/>
                <w:szCs w:val="18"/>
              </w:rPr>
              <w:br/>
              <w:t>（技</w:t>
            </w:r>
            <w:r w:rsidRPr="000B200B">
              <w:rPr>
                <w:rFonts w:ascii="仿宋" w:eastAsia="仿宋" w:hAnsi="仿宋" w:cs="宋体" w:hint="eastAsia"/>
                <w:kern w:val="0"/>
                <w:sz w:val="18"/>
                <w:szCs w:val="18"/>
              </w:rPr>
              <w:br/>
              <w:t>能）</w:t>
            </w:r>
            <w:r w:rsidRPr="000B200B">
              <w:rPr>
                <w:rFonts w:ascii="仿宋" w:eastAsia="仿宋" w:hAnsi="仿宋" w:cs="宋体" w:hint="eastAsia"/>
                <w:kern w:val="0"/>
                <w:sz w:val="18"/>
                <w:szCs w:val="18"/>
              </w:rPr>
              <w:br/>
              <w:t>课</w:t>
            </w: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5ED4A0E0"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专业</w:t>
            </w:r>
            <w:r w:rsidRPr="000B200B">
              <w:rPr>
                <w:rFonts w:ascii="仿宋" w:eastAsia="仿宋" w:hAnsi="仿宋" w:cs="宋体" w:hint="eastAsia"/>
                <w:kern w:val="0"/>
                <w:sz w:val="18"/>
                <w:szCs w:val="18"/>
              </w:rPr>
              <w:br/>
              <w:t>基础</w:t>
            </w:r>
            <w:r w:rsidRPr="000B200B">
              <w:rPr>
                <w:rFonts w:ascii="仿宋" w:eastAsia="仿宋" w:hAnsi="仿宋" w:cs="宋体" w:hint="eastAsia"/>
                <w:kern w:val="0"/>
                <w:sz w:val="18"/>
                <w:szCs w:val="18"/>
              </w:rPr>
              <w:br/>
              <w:t>课</w:t>
            </w:r>
          </w:p>
        </w:tc>
        <w:tc>
          <w:tcPr>
            <w:tcW w:w="397" w:type="dxa"/>
            <w:tcBorders>
              <w:top w:val="nil"/>
              <w:left w:val="nil"/>
              <w:bottom w:val="single" w:sz="4" w:space="0" w:color="auto"/>
              <w:right w:val="single" w:sz="4" w:space="0" w:color="auto"/>
            </w:tcBorders>
            <w:shd w:val="clear" w:color="auto" w:fill="auto"/>
            <w:noWrap/>
            <w:vAlign w:val="center"/>
            <w:hideMark/>
          </w:tcPr>
          <w:p w14:paraId="1E2C90E9"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13</w:t>
            </w:r>
          </w:p>
        </w:tc>
        <w:tc>
          <w:tcPr>
            <w:tcW w:w="1539" w:type="dxa"/>
            <w:tcBorders>
              <w:top w:val="nil"/>
              <w:left w:val="nil"/>
              <w:bottom w:val="single" w:sz="4" w:space="0" w:color="auto"/>
              <w:right w:val="single" w:sz="4" w:space="0" w:color="auto"/>
            </w:tcBorders>
            <w:shd w:val="clear" w:color="auto" w:fill="auto"/>
            <w:vAlign w:val="center"/>
            <w:hideMark/>
          </w:tcPr>
          <w:p w14:paraId="2EC004D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解剖学</w:t>
            </w:r>
            <w:r w:rsidRPr="000B200B">
              <w:rPr>
                <w:rFonts w:ascii="仿宋" w:eastAsia="仿宋" w:hAnsi="仿宋" w:cs="宋体" w:hint="eastAsia"/>
                <w:kern w:val="0"/>
                <w:sz w:val="18"/>
                <w:szCs w:val="18"/>
              </w:rPr>
              <w:br/>
              <w:t>基础</w:t>
            </w:r>
          </w:p>
        </w:tc>
        <w:tc>
          <w:tcPr>
            <w:tcW w:w="486" w:type="dxa"/>
            <w:tcBorders>
              <w:top w:val="nil"/>
              <w:left w:val="nil"/>
              <w:bottom w:val="single" w:sz="4" w:space="0" w:color="auto"/>
              <w:right w:val="single" w:sz="4" w:space="0" w:color="auto"/>
            </w:tcBorders>
            <w:shd w:val="clear" w:color="auto" w:fill="auto"/>
            <w:noWrap/>
            <w:vAlign w:val="center"/>
            <w:hideMark/>
          </w:tcPr>
          <w:p w14:paraId="1785E5C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76" w:type="dxa"/>
            <w:tcBorders>
              <w:top w:val="nil"/>
              <w:left w:val="nil"/>
              <w:bottom w:val="single" w:sz="4" w:space="0" w:color="auto"/>
              <w:right w:val="single" w:sz="4" w:space="0" w:color="auto"/>
            </w:tcBorders>
            <w:shd w:val="clear" w:color="auto" w:fill="auto"/>
            <w:noWrap/>
            <w:vAlign w:val="center"/>
            <w:hideMark/>
          </w:tcPr>
          <w:p w14:paraId="06CBBB1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108</w:t>
            </w:r>
          </w:p>
        </w:tc>
        <w:tc>
          <w:tcPr>
            <w:tcW w:w="576" w:type="dxa"/>
            <w:tcBorders>
              <w:top w:val="nil"/>
              <w:left w:val="nil"/>
              <w:bottom w:val="single" w:sz="4" w:space="0" w:color="auto"/>
              <w:right w:val="single" w:sz="4" w:space="0" w:color="auto"/>
            </w:tcBorders>
            <w:shd w:val="clear" w:color="auto" w:fill="auto"/>
            <w:noWrap/>
            <w:vAlign w:val="center"/>
            <w:hideMark/>
          </w:tcPr>
          <w:p w14:paraId="50D507A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179317D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20" w:type="dxa"/>
            <w:tcBorders>
              <w:top w:val="nil"/>
              <w:left w:val="nil"/>
              <w:bottom w:val="single" w:sz="4" w:space="0" w:color="auto"/>
              <w:right w:val="single" w:sz="4" w:space="0" w:color="auto"/>
            </w:tcBorders>
            <w:shd w:val="clear" w:color="auto" w:fill="auto"/>
            <w:noWrap/>
            <w:vAlign w:val="center"/>
            <w:hideMark/>
          </w:tcPr>
          <w:p w14:paraId="01055C5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20" w:type="dxa"/>
            <w:tcBorders>
              <w:top w:val="nil"/>
              <w:left w:val="nil"/>
              <w:bottom w:val="single" w:sz="4" w:space="0" w:color="auto"/>
              <w:right w:val="single" w:sz="4" w:space="0" w:color="auto"/>
            </w:tcBorders>
            <w:shd w:val="clear" w:color="auto" w:fill="auto"/>
            <w:noWrap/>
            <w:vAlign w:val="center"/>
            <w:hideMark/>
          </w:tcPr>
          <w:p w14:paraId="45B4E81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4837F2A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564B62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3ABD21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1A704B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4F6B88FC"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6B731C7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2F94F6BC" w14:textId="77777777" w:rsidTr="000B200B">
        <w:trPr>
          <w:trHeight w:val="432"/>
        </w:trPr>
        <w:tc>
          <w:tcPr>
            <w:tcW w:w="576" w:type="dxa"/>
            <w:vMerge/>
            <w:tcBorders>
              <w:top w:val="nil"/>
              <w:left w:val="single" w:sz="4" w:space="0" w:color="auto"/>
              <w:bottom w:val="single" w:sz="4" w:space="0" w:color="auto"/>
              <w:right w:val="single" w:sz="4" w:space="0" w:color="auto"/>
            </w:tcBorders>
            <w:vAlign w:val="center"/>
            <w:hideMark/>
          </w:tcPr>
          <w:p w14:paraId="3EB24514"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5810ECBA"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1C567AF5"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14</w:t>
            </w:r>
          </w:p>
        </w:tc>
        <w:tc>
          <w:tcPr>
            <w:tcW w:w="1539" w:type="dxa"/>
            <w:tcBorders>
              <w:top w:val="nil"/>
              <w:left w:val="nil"/>
              <w:bottom w:val="single" w:sz="4" w:space="0" w:color="auto"/>
              <w:right w:val="single" w:sz="4" w:space="0" w:color="auto"/>
            </w:tcBorders>
            <w:shd w:val="clear" w:color="auto" w:fill="auto"/>
            <w:vAlign w:val="center"/>
            <w:hideMark/>
          </w:tcPr>
          <w:p w14:paraId="3CB7C53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生理学</w:t>
            </w:r>
            <w:r w:rsidRPr="000B200B">
              <w:rPr>
                <w:rFonts w:ascii="仿宋" w:eastAsia="仿宋" w:hAnsi="仿宋" w:cs="宋体" w:hint="eastAsia"/>
                <w:kern w:val="0"/>
                <w:sz w:val="18"/>
                <w:szCs w:val="18"/>
              </w:rPr>
              <w:br/>
              <w:t>基础</w:t>
            </w:r>
          </w:p>
        </w:tc>
        <w:tc>
          <w:tcPr>
            <w:tcW w:w="486" w:type="dxa"/>
            <w:tcBorders>
              <w:top w:val="nil"/>
              <w:left w:val="nil"/>
              <w:bottom w:val="single" w:sz="4" w:space="0" w:color="auto"/>
              <w:right w:val="single" w:sz="4" w:space="0" w:color="auto"/>
            </w:tcBorders>
            <w:shd w:val="clear" w:color="auto" w:fill="auto"/>
            <w:noWrap/>
            <w:vAlign w:val="center"/>
            <w:hideMark/>
          </w:tcPr>
          <w:p w14:paraId="7116DD3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1531BDA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3045A9E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54</w:t>
            </w:r>
          </w:p>
        </w:tc>
        <w:tc>
          <w:tcPr>
            <w:tcW w:w="576" w:type="dxa"/>
            <w:tcBorders>
              <w:top w:val="nil"/>
              <w:left w:val="nil"/>
              <w:bottom w:val="single" w:sz="4" w:space="0" w:color="auto"/>
              <w:right w:val="single" w:sz="4" w:space="0" w:color="auto"/>
            </w:tcBorders>
            <w:shd w:val="clear" w:color="auto" w:fill="auto"/>
            <w:noWrap/>
            <w:vAlign w:val="center"/>
            <w:hideMark/>
          </w:tcPr>
          <w:p w14:paraId="7B92DA0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4BC32EB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9E3D2D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541B2F1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1EB0BD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131A8D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928393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727FAC0"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03CB76B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09F8AC15" w14:textId="77777777" w:rsidTr="000B200B">
        <w:trPr>
          <w:trHeight w:val="432"/>
        </w:trPr>
        <w:tc>
          <w:tcPr>
            <w:tcW w:w="576" w:type="dxa"/>
            <w:vMerge/>
            <w:tcBorders>
              <w:top w:val="nil"/>
              <w:left w:val="single" w:sz="4" w:space="0" w:color="auto"/>
              <w:bottom w:val="single" w:sz="4" w:space="0" w:color="auto"/>
              <w:right w:val="single" w:sz="4" w:space="0" w:color="auto"/>
            </w:tcBorders>
            <w:vAlign w:val="center"/>
            <w:hideMark/>
          </w:tcPr>
          <w:p w14:paraId="00CA5800"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6D9EB956"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7D390111"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15</w:t>
            </w:r>
          </w:p>
        </w:tc>
        <w:tc>
          <w:tcPr>
            <w:tcW w:w="1539" w:type="dxa"/>
            <w:tcBorders>
              <w:top w:val="nil"/>
              <w:left w:val="nil"/>
              <w:bottom w:val="single" w:sz="4" w:space="0" w:color="auto"/>
              <w:right w:val="single" w:sz="4" w:space="0" w:color="auto"/>
            </w:tcBorders>
            <w:shd w:val="clear" w:color="auto" w:fill="auto"/>
            <w:vAlign w:val="center"/>
            <w:hideMark/>
          </w:tcPr>
          <w:p w14:paraId="0EEAD30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病理学</w:t>
            </w:r>
            <w:r w:rsidRPr="000B200B">
              <w:rPr>
                <w:rFonts w:ascii="仿宋" w:eastAsia="仿宋" w:hAnsi="仿宋" w:cs="宋体" w:hint="eastAsia"/>
                <w:kern w:val="0"/>
                <w:sz w:val="18"/>
                <w:szCs w:val="18"/>
              </w:rPr>
              <w:br/>
              <w:t>基础</w:t>
            </w:r>
          </w:p>
        </w:tc>
        <w:tc>
          <w:tcPr>
            <w:tcW w:w="486" w:type="dxa"/>
            <w:tcBorders>
              <w:top w:val="nil"/>
              <w:left w:val="nil"/>
              <w:bottom w:val="single" w:sz="4" w:space="0" w:color="auto"/>
              <w:right w:val="single" w:sz="4" w:space="0" w:color="auto"/>
            </w:tcBorders>
            <w:shd w:val="clear" w:color="auto" w:fill="auto"/>
            <w:noWrap/>
            <w:vAlign w:val="center"/>
            <w:hideMark/>
          </w:tcPr>
          <w:p w14:paraId="61AF668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20FD037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257B9FF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12B47A2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30BE350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C06379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658FB66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5568F9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4CFC12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132474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0E4E1D4"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47B871F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0F491F2C" w14:textId="77777777" w:rsidTr="000B200B">
        <w:trPr>
          <w:trHeight w:val="432"/>
        </w:trPr>
        <w:tc>
          <w:tcPr>
            <w:tcW w:w="576" w:type="dxa"/>
            <w:vMerge/>
            <w:tcBorders>
              <w:top w:val="nil"/>
              <w:left w:val="single" w:sz="4" w:space="0" w:color="auto"/>
              <w:bottom w:val="single" w:sz="4" w:space="0" w:color="auto"/>
              <w:right w:val="single" w:sz="4" w:space="0" w:color="auto"/>
            </w:tcBorders>
            <w:vAlign w:val="center"/>
            <w:hideMark/>
          </w:tcPr>
          <w:p w14:paraId="23EE6092"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0AFB8AB2"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6F049758"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16</w:t>
            </w:r>
          </w:p>
        </w:tc>
        <w:tc>
          <w:tcPr>
            <w:tcW w:w="1539" w:type="dxa"/>
            <w:tcBorders>
              <w:top w:val="nil"/>
              <w:left w:val="nil"/>
              <w:bottom w:val="single" w:sz="4" w:space="0" w:color="auto"/>
              <w:right w:val="single" w:sz="4" w:space="0" w:color="auto"/>
            </w:tcBorders>
            <w:shd w:val="clear" w:color="auto" w:fill="auto"/>
            <w:vAlign w:val="center"/>
            <w:hideMark/>
          </w:tcPr>
          <w:p w14:paraId="1E2EEC2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药物学</w:t>
            </w:r>
            <w:r w:rsidRPr="000B200B">
              <w:rPr>
                <w:rFonts w:ascii="仿宋" w:eastAsia="仿宋" w:hAnsi="仿宋" w:cs="宋体" w:hint="eastAsia"/>
                <w:kern w:val="0"/>
                <w:sz w:val="18"/>
                <w:szCs w:val="18"/>
              </w:rPr>
              <w:br/>
              <w:t>基础</w:t>
            </w:r>
          </w:p>
        </w:tc>
        <w:tc>
          <w:tcPr>
            <w:tcW w:w="486" w:type="dxa"/>
            <w:tcBorders>
              <w:top w:val="nil"/>
              <w:left w:val="nil"/>
              <w:bottom w:val="single" w:sz="4" w:space="0" w:color="auto"/>
              <w:right w:val="single" w:sz="4" w:space="0" w:color="auto"/>
            </w:tcBorders>
            <w:shd w:val="clear" w:color="auto" w:fill="auto"/>
            <w:noWrap/>
            <w:vAlign w:val="center"/>
            <w:hideMark/>
          </w:tcPr>
          <w:p w14:paraId="09265E4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1FFB6F8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0BF3896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18EB271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104640D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7232628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1F9C60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62DF7C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C88020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8C1E9B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322F9C92"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6796626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077B2AD2" w14:textId="77777777" w:rsidTr="000B200B">
        <w:trPr>
          <w:trHeight w:val="432"/>
        </w:trPr>
        <w:tc>
          <w:tcPr>
            <w:tcW w:w="576" w:type="dxa"/>
            <w:vMerge/>
            <w:tcBorders>
              <w:top w:val="nil"/>
              <w:left w:val="single" w:sz="4" w:space="0" w:color="auto"/>
              <w:bottom w:val="single" w:sz="4" w:space="0" w:color="auto"/>
              <w:right w:val="single" w:sz="4" w:space="0" w:color="auto"/>
            </w:tcBorders>
            <w:vAlign w:val="center"/>
            <w:hideMark/>
          </w:tcPr>
          <w:p w14:paraId="033D9F19"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6E0D39D4"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专业</w:t>
            </w:r>
            <w:r w:rsidRPr="000B200B">
              <w:rPr>
                <w:rFonts w:ascii="仿宋" w:eastAsia="仿宋" w:hAnsi="仿宋" w:cs="宋体" w:hint="eastAsia"/>
                <w:kern w:val="0"/>
                <w:sz w:val="18"/>
                <w:szCs w:val="18"/>
              </w:rPr>
              <w:br/>
              <w:t>核心课</w:t>
            </w:r>
          </w:p>
        </w:tc>
        <w:tc>
          <w:tcPr>
            <w:tcW w:w="397" w:type="dxa"/>
            <w:tcBorders>
              <w:top w:val="nil"/>
              <w:left w:val="nil"/>
              <w:bottom w:val="single" w:sz="4" w:space="0" w:color="auto"/>
              <w:right w:val="single" w:sz="4" w:space="0" w:color="auto"/>
            </w:tcBorders>
            <w:shd w:val="clear" w:color="auto" w:fill="auto"/>
            <w:noWrap/>
            <w:vAlign w:val="center"/>
            <w:hideMark/>
          </w:tcPr>
          <w:p w14:paraId="0C705941"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17</w:t>
            </w:r>
          </w:p>
        </w:tc>
        <w:tc>
          <w:tcPr>
            <w:tcW w:w="1539" w:type="dxa"/>
            <w:tcBorders>
              <w:top w:val="nil"/>
              <w:left w:val="nil"/>
              <w:bottom w:val="single" w:sz="4" w:space="0" w:color="auto"/>
              <w:right w:val="single" w:sz="4" w:space="0" w:color="auto"/>
            </w:tcBorders>
            <w:shd w:val="clear" w:color="auto" w:fill="auto"/>
            <w:vAlign w:val="center"/>
            <w:hideMark/>
          </w:tcPr>
          <w:p w14:paraId="4D1CD7E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基础护理及护理技术实训</w:t>
            </w:r>
          </w:p>
        </w:tc>
        <w:tc>
          <w:tcPr>
            <w:tcW w:w="486" w:type="dxa"/>
            <w:tcBorders>
              <w:top w:val="nil"/>
              <w:left w:val="nil"/>
              <w:bottom w:val="single" w:sz="4" w:space="0" w:color="auto"/>
              <w:right w:val="single" w:sz="4" w:space="0" w:color="auto"/>
            </w:tcBorders>
            <w:shd w:val="clear" w:color="auto" w:fill="auto"/>
            <w:noWrap/>
            <w:vAlign w:val="center"/>
            <w:hideMark/>
          </w:tcPr>
          <w:p w14:paraId="6694533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w:t>
            </w:r>
          </w:p>
        </w:tc>
        <w:tc>
          <w:tcPr>
            <w:tcW w:w="576" w:type="dxa"/>
            <w:tcBorders>
              <w:top w:val="nil"/>
              <w:left w:val="nil"/>
              <w:bottom w:val="single" w:sz="4" w:space="0" w:color="auto"/>
              <w:right w:val="single" w:sz="4" w:space="0" w:color="auto"/>
            </w:tcBorders>
            <w:shd w:val="clear" w:color="auto" w:fill="auto"/>
            <w:noWrap/>
            <w:vAlign w:val="center"/>
            <w:hideMark/>
          </w:tcPr>
          <w:p w14:paraId="634A81E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180</w:t>
            </w:r>
          </w:p>
        </w:tc>
        <w:tc>
          <w:tcPr>
            <w:tcW w:w="576" w:type="dxa"/>
            <w:tcBorders>
              <w:top w:val="nil"/>
              <w:left w:val="nil"/>
              <w:bottom w:val="single" w:sz="4" w:space="0" w:color="auto"/>
              <w:right w:val="single" w:sz="4" w:space="0" w:color="auto"/>
            </w:tcBorders>
            <w:shd w:val="clear" w:color="auto" w:fill="auto"/>
            <w:noWrap/>
            <w:vAlign w:val="center"/>
            <w:hideMark/>
          </w:tcPr>
          <w:p w14:paraId="3C66A24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486D824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144</w:t>
            </w:r>
          </w:p>
        </w:tc>
        <w:tc>
          <w:tcPr>
            <w:tcW w:w="520" w:type="dxa"/>
            <w:tcBorders>
              <w:top w:val="nil"/>
              <w:left w:val="nil"/>
              <w:bottom w:val="single" w:sz="4" w:space="0" w:color="auto"/>
              <w:right w:val="single" w:sz="4" w:space="0" w:color="auto"/>
            </w:tcBorders>
            <w:shd w:val="clear" w:color="auto" w:fill="auto"/>
            <w:noWrap/>
            <w:vAlign w:val="center"/>
            <w:hideMark/>
          </w:tcPr>
          <w:p w14:paraId="2C2C700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20" w:type="dxa"/>
            <w:tcBorders>
              <w:top w:val="nil"/>
              <w:left w:val="nil"/>
              <w:bottom w:val="single" w:sz="4" w:space="0" w:color="auto"/>
              <w:right w:val="single" w:sz="4" w:space="0" w:color="auto"/>
            </w:tcBorders>
            <w:shd w:val="clear" w:color="auto" w:fill="auto"/>
            <w:noWrap/>
            <w:vAlign w:val="center"/>
            <w:hideMark/>
          </w:tcPr>
          <w:p w14:paraId="3FD2B54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18049F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01A364C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745DCF0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DDD1EB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36F0DECD"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51A0236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67A31420"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1B266C32"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2C116C98"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337FC010"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1539" w:type="dxa"/>
            <w:tcBorders>
              <w:top w:val="nil"/>
              <w:left w:val="nil"/>
              <w:bottom w:val="single" w:sz="4" w:space="0" w:color="auto"/>
              <w:right w:val="single" w:sz="4" w:space="0" w:color="auto"/>
            </w:tcBorders>
            <w:shd w:val="clear" w:color="auto" w:fill="auto"/>
            <w:vAlign w:val="center"/>
            <w:hideMark/>
          </w:tcPr>
          <w:p w14:paraId="46F7EC2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健康评估</w:t>
            </w:r>
          </w:p>
        </w:tc>
        <w:tc>
          <w:tcPr>
            <w:tcW w:w="486" w:type="dxa"/>
            <w:tcBorders>
              <w:top w:val="nil"/>
              <w:left w:val="nil"/>
              <w:bottom w:val="single" w:sz="4" w:space="0" w:color="auto"/>
              <w:right w:val="single" w:sz="4" w:space="0" w:color="auto"/>
            </w:tcBorders>
            <w:shd w:val="clear" w:color="auto" w:fill="auto"/>
            <w:noWrap/>
            <w:vAlign w:val="center"/>
            <w:hideMark/>
          </w:tcPr>
          <w:p w14:paraId="302C1CF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2760066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29E33D2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0DAD7B1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54</w:t>
            </w:r>
          </w:p>
        </w:tc>
        <w:tc>
          <w:tcPr>
            <w:tcW w:w="520" w:type="dxa"/>
            <w:tcBorders>
              <w:top w:val="nil"/>
              <w:left w:val="nil"/>
              <w:bottom w:val="single" w:sz="4" w:space="0" w:color="auto"/>
              <w:right w:val="single" w:sz="4" w:space="0" w:color="auto"/>
            </w:tcBorders>
            <w:shd w:val="clear" w:color="auto" w:fill="auto"/>
            <w:noWrap/>
            <w:vAlign w:val="center"/>
            <w:hideMark/>
          </w:tcPr>
          <w:p w14:paraId="535852E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E72876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0AC10F1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B6D110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232A59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C0845B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24682500"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4A60337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5C87C254"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7647FCCB"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42B9EA89"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71676E19"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19</w:t>
            </w:r>
          </w:p>
        </w:tc>
        <w:tc>
          <w:tcPr>
            <w:tcW w:w="1539" w:type="dxa"/>
            <w:tcBorders>
              <w:top w:val="nil"/>
              <w:left w:val="nil"/>
              <w:bottom w:val="single" w:sz="4" w:space="0" w:color="auto"/>
              <w:right w:val="single" w:sz="4" w:space="0" w:color="auto"/>
            </w:tcBorders>
            <w:shd w:val="clear" w:color="auto" w:fill="auto"/>
            <w:vAlign w:val="center"/>
            <w:hideMark/>
          </w:tcPr>
          <w:p w14:paraId="27F7973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内科护理</w:t>
            </w:r>
          </w:p>
        </w:tc>
        <w:tc>
          <w:tcPr>
            <w:tcW w:w="486" w:type="dxa"/>
            <w:tcBorders>
              <w:top w:val="nil"/>
              <w:left w:val="nil"/>
              <w:bottom w:val="single" w:sz="4" w:space="0" w:color="auto"/>
              <w:right w:val="single" w:sz="4" w:space="0" w:color="auto"/>
            </w:tcBorders>
            <w:shd w:val="clear" w:color="auto" w:fill="auto"/>
            <w:noWrap/>
            <w:vAlign w:val="center"/>
            <w:hideMark/>
          </w:tcPr>
          <w:p w14:paraId="6071D73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76" w:type="dxa"/>
            <w:tcBorders>
              <w:top w:val="nil"/>
              <w:left w:val="nil"/>
              <w:bottom w:val="single" w:sz="4" w:space="0" w:color="auto"/>
              <w:right w:val="single" w:sz="4" w:space="0" w:color="auto"/>
            </w:tcBorders>
            <w:shd w:val="clear" w:color="auto" w:fill="auto"/>
            <w:noWrap/>
            <w:vAlign w:val="center"/>
            <w:hideMark/>
          </w:tcPr>
          <w:p w14:paraId="0A59A9C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108</w:t>
            </w:r>
          </w:p>
        </w:tc>
        <w:tc>
          <w:tcPr>
            <w:tcW w:w="576" w:type="dxa"/>
            <w:tcBorders>
              <w:top w:val="nil"/>
              <w:left w:val="nil"/>
              <w:bottom w:val="single" w:sz="4" w:space="0" w:color="auto"/>
              <w:right w:val="single" w:sz="4" w:space="0" w:color="auto"/>
            </w:tcBorders>
            <w:shd w:val="clear" w:color="auto" w:fill="auto"/>
            <w:noWrap/>
            <w:vAlign w:val="center"/>
            <w:hideMark/>
          </w:tcPr>
          <w:p w14:paraId="2CD3008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35C6F3B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20" w:type="dxa"/>
            <w:tcBorders>
              <w:top w:val="nil"/>
              <w:left w:val="nil"/>
              <w:bottom w:val="single" w:sz="4" w:space="0" w:color="auto"/>
              <w:right w:val="single" w:sz="4" w:space="0" w:color="auto"/>
            </w:tcBorders>
            <w:shd w:val="clear" w:color="auto" w:fill="auto"/>
            <w:noWrap/>
            <w:vAlign w:val="center"/>
            <w:hideMark/>
          </w:tcPr>
          <w:p w14:paraId="2C8146D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687943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4A4F358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5BC5C45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4D09922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338882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2ACC43E5"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7955681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6550AF19"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5F36E75B"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58567BE7"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08DC31B3"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20</w:t>
            </w:r>
          </w:p>
        </w:tc>
        <w:tc>
          <w:tcPr>
            <w:tcW w:w="1539" w:type="dxa"/>
            <w:tcBorders>
              <w:top w:val="nil"/>
              <w:left w:val="nil"/>
              <w:bottom w:val="single" w:sz="4" w:space="0" w:color="auto"/>
              <w:right w:val="single" w:sz="4" w:space="0" w:color="auto"/>
            </w:tcBorders>
            <w:shd w:val="clear" w:color="auto" w:fill="auto"/>
            <w:vAlign w:val="center"/>
            <w:hideMark/>
          </w:tcPr>
          <w:p w14:paraId="026B5F4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外科护理</w:t>
            </w:r>
          </w:p>
        </w:tc>
        <w:tc>
          <w:tcPr>
            <w:tcW w:w="486" w:type="dxa"/>
            <w:tcBorders>
              <w:top w:val="nil"/>
              <w:left w:val="nil"/>
              <w:bottom w:val="single" w:sz="4" w:space="0" w:color="auto"/>
              <w:right w:val="single" w:sz="4" w:space="0" w:color="auto"/>
            </w:tcBorders>
            <w:shd w:val="clear" w:color="auto" w:fill="auto"/>
            <w:noWrap/>
            <w:vAlign w:val="center"/>
            <w:hideMark/>
          </w:tcPr>
          <w:p w14:paraId="6C32993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76" w:type="dxa"/>
            <w:tcBorders>
              <w:top w:val="nil"/>
              <w:left w:val="nil"/>
              <w:bottom w:val="single" w:sz="4" w:space="0" w:color="auto"/>
              <w:right w:val="single" w:sz="4" w:space="0" w:color="auto"/>
            </w:tcBorders>
            <w:shd w:val="clear" w:color="auto" w:fill="auto"/>
            <w:noWrap/>
            <w:vAlign w:val="center"/>
            <w:hideMark/>
          </w:tcPr>
          <w:p w14:paraId="6C2D4AF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108</w:t>
            </w:r>
          </w:p>
        </w:tc>
        <w:tc>
          <w:tcPr>
            <w:tcW w:w="576" w:type="dxa"/>
            <w:tcBorders>
              <w:top w:val="nil"/>
              <w:left w:val="nil"/>
              <w:bottom w:val="single" w:sz="4" w:space="0" w:color="auto"/>
              <w:right w:val="single" w:sz="4" w:space="0" w:color="auto"/>
            </w:tcBorders>
            <w:shd w:val="clear" w:color="auto" w:fill="auto"/>
            <w:noWrap/>
            <w:vAlign w:val="center"/>
            <w:hideMark/>
          </w:tcPr>
          <w:p w14:paraId="20A2EC0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2545CF3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20" w:type="dxa"/>
            <w:tcBorders>
              <w:top w:val="nil"/>
              <w:left w:val="nil"/>
              <w:bottom w:val="single" w:sz="4" w:space="0" w:color="auto"/>
              <w:right w:val="single" w:sz="4" w:space="0" w:color="auto"/>
            </w:tcBorders>
            <w:shd w:val="clear" w:color="auto" w:fill="auto"/>
            <w:noWrap/>
            <w:vAlign w:val="center"/>
            <w:hideMark/>
          </w:tcPr>
          <w:p w14:paraId="022A4DF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BFCC07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A6F50C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3B7A7C5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6502041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9635C9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13E4DBB7"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4DCDA57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27E3C080" w14:textId="77777777" w:rsidTr="000B200B">
        <w:trPr>
          <w:trHeight w:val="432"/>
        </w:trPr>
        <w:tc>
          <w:tcPr>
            <w:tcW w:w="576" w:type="dxa"/>
            <w:vMerge/>
            <w:tcBorders>
              <w:top w:val="nil"/>
              <w:left w:val="single" w:sz="4" w:space="0" w:color="auto"/>
              <w:bottom w:val="single" w:sz="4" w:space="0" w:color="auto"/>
              <w:right w:val="single" w:sz="4" w:space="0" w:color="auto"/>
            </w:tcBorders>
            <w:vAlign w:val="center"/>
            <w:hideMark/>
          </w:tcPr>
          <w:p w14:paraId="635A441F"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18F444A3"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6DF9DFDA"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21</w:t>
            </w:r>
          </w:p>
        </w:tc>
        <w:tc>
          <w:tcPr>
            <w:tcW w:w="1539" w:type="dxa"/>
            <w:tcBorders>
              <w:top w:val="nil"/>
              <w:left w:val="nil"/>
              <w:bottom w:val="single" w:sz="4" w:space="0" w:color="auto"/>
              <w:right w:val="single" w:sz="4" w:space="0" w:color="auto"/>
            </w:tcBorders>
            <w:shd w:val="clear" w:color="auto" w:fill="auto"/>
            <w:vAlign w:val="center"/>
            <w:hideMark/>
          </w:tcPr>
          <w:p w14:paraId="260DA8B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妇产科</w:t>
            </w:r>
            <w:r w:rsidRPr="000B200B">
              <w:rPr>
                <w:rFonts w:ascii="仿宋" w:eastAsia="仿宋" w:hAnsi="仿宋" w:cs="宋体" w:hint="eastAsia"/>
                <w:kern w:val="0"/>
                <w:sz w:val="18"/>
                <w:szCs w:val="18"/>
              </w:rPr>
              <w:br/>
              <w:t>护理</w:t>
            </w:r>
          </w:p>
        </w:tc>
        <w:tc>
          <w:tcPr>
            <w:tcW w:w="486" w:type="dxa"/>
            <w:tcBorders>
              <w:top w:val="nil"/>
              <w:left w:val="nil"/>
              <w:bottom w:val="single" w:sz="4" w:space="0" w:color="auto"/>
              <w:right w:val="single" w:sz="4" w:space="0" w:color="auto"/>
            </w:tcBorders>
            <w:shd w:val="clear" w:color="auto" w:fill="auto"/>
            <w:noWrap/>
            <w:vAlign w:val="center"/>
            <w:hideMark/>
          </w:tcPr>
          <w:p w14:paraId="750DDAA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2F89392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3E61EE3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4DFCD9D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20" w:type="dxa"/>
            <w:tcBorders>
              <w:top w:val="nil"/>
              <w:left w:val="nil"/>
              <w:bottom w:val="single" w:sz="4" w:space="0" w:color="auto"/>
              <w:right w:val="single" w:sz="4" w:space="0" w:color="auto"/>
            </w:tcBorders>
            <w:shd w:val="clear" w:color="auto" w:fill="auto"/>
            <w:noWrap/>
            <w:vAlign w:val="center"/>
            <w:hideMark/>
          </w:tcPr>
          <w:p w14:paraId="783F1FB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8AFC7C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A900E8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03897CA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4C80BE9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21D1E4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321F0E5D"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6C76E2B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15154477"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675CAF76"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69C42E36"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262DC07C"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22</w:t>
            </w:r>
          </w:p>
        </w:tc>
        <w:tc>
          <w:tcPr>
            <w:tcW w:w="1539" w:type="dxa"/>
            <w:tcBorders>
              <w:top w:val="nil"/>
              <w:left w:val="nil"/>
              <w:bottom w:val="single" w:sz="4" w:space="0" w:color="auto"/>
              <w:right w:val="single" w:sz="4" w:space="0" w:color="auto"/>
            </w:tcBorders>
            <w:shd w:val="clear" w:color="auto" w:fill="auto"/>
            <w:vAlign w:val="center"/>
            <w:hideMark/>
          </w:tcPr>
          <w:p w14:paraId="443E19F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儿科护理</w:t>
            </w:r>
          </w:p>
        </w:tc>
        <w:tc>
          <w:tcPr>
            <w:tcW w:w="486" w:type="dxa"/>
            <w:tcBorders>
              <w:top w:val="nil"/>
              <w:left w:val="nil"/>
              <w:bottom w:val="single" w:sz="4" w:space="0" w:color="auto"/>
              <w:right w:val="single" w:sz="4" w:space="0" w:color="auto"/>
            </w:tcBorders>
            <w:shd w:val="clear" w:color="auto" w:fill="auto"/>
            <w:noWrap/>
            <w:vAlign w:val="center"/>
            <w:hideMark/>
          </w:tcPr>
          <w:p w14:paraId="1D77903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0EE48C9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70F3157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388B331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20" w:type="dxa"/>
            <w:tcBorders>
              <w:top w:val="nil"/>
              <w:left w:val="nil"/>
              <w:bottom w:val="single" w:sz="4" w:space="0" w:color="auto"/>
              <w:right w:val="single" w:sz="4" w:space="0" w:color="auto"/>
            </w:tcBorders>
            <w:shd w:val="clear" w:color="auto" w:fill="auto"/>
            <w:noWrap/>
            <w:vAlign w:val="center"/>
            <w:hideMark/>
          </w:tcPr>
          <w:p w14:paraId="4F33264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84FA15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1EC9D7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0D6257A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0CA08C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1BE681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0AD33D7"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3FAAC35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465CC6B4" w14:textId="77777777" w:rsidTr="000B200B">
        <w:trPr>
          <w:trHeight w:val="408"/>
        </w:trPr>
        <w:tc>
          <w:tcPr>
            <w:tcW w:w="576" w:type="dxa"/>
            <w:vMerge/>
            <w:tcBorders>
              <w:top w:val="nil"/>
              <w:left w:val="single" w:sz="4" w:space="0" w:color="auto"/>
              <w:bottom w:val="single" w:sz="4" w:space="0" w:color="auto"/>
              <w:right w:val="single" w:sz="4" w:space="0" w:color="auto"/>
            </w:tcBorders>
            <w:vAlign w:val="center"/>
            <w:hideMark/>
          </w:tcPr>
          <w:p w14:paraId="6BF04ADE"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7C7504FB"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专业</w:t>
            </w:r>
            <w:r w:rsidRPr="000B200B">
              <w:rPr>
                <w:rFonts w:ascii="仿宋" w:eastAsia="仿宋" w:hAnsi="仿宋" w:cs="宋体" w:hint="eastAsia"/>
                <w:kern w:val="0"/>
                <w:sz w:val="18"/>
                <w:szCs w:val="18"/>
              </w:rPr>
              <w:br/>
              <w:t>方向课</w:t>
            </w:r>
          </w:p>
        </w:tc>
        <w:tc>
          <w:tcPr>
            <w:tcW w:w="397" w:type="dxa"/>
            <w:tcBorders>
              <w:top w:val="nil"/>
              <w:left w:val="nil"/>
              <w:bottom w:val="single" w:sz="4" w:space="0" w:color="auto"/>
              <w:right w:val="single" w:sz="4" w:space="0" w:color="auto"/>
            </w:tcBorders>
            <w:shd w:val="clear" w:color="000000" w:fill="C6E0B4"/>
            <w:noWrap/>
            <w:vAlign w:val="center"/>
            <w:hideMark/>
          </w:tcPr>
          <w:p w14:paraId="304D0566"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23</w:t>
            </w:r>
          </w:p>
        </w:tc>
        <w:tc>
          <w:tcPr>
            <w:tcW w:w="1539" w:type="dxa"/>
            <w:tcBorders>
              <w:top w:val="nil"/>
              <w:left w:val="nil"/>
              <w:bottom w:val="single" w:sz="4" w:space="0" w:color="auto"/>
              <w:right w:val="single" w:sz="4" w:space="0" w:color="auto"/>
            </w:tcBorders>
            <w:shd w:val="clear" w:color="000000" w:fill="C6E0B4"/>
            <w:vAlign w:val="center"/>
            <w:hideMark/>
          </w:tcPr>
          <w:p w14:paraId="15D4E96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急救护理技术</w:t>
            </w:r>
          </w:p>
        </w:tc>
        <w:tc>
          <w:tcPr>
            <w:tcW w:w="486" w:type="dxa"/>
            <w:tcBorders>
              <w:top w:val="nil"/>
              <w:left w:val="nil"/>
              <w:bottom w:val="single" w:sz="4" w:space="0" w:color="auto"/>
              <w:right w:val="single" w:sz="4" w:space="0" w:color="auto"/>
            </w:tcBorders>
            <w:shd w:val="clear" w:color="000000" w:fill="C6E0B4"/>
            <w:noWrap/>
            <w:vAlign w:val="center"/>
            <w:hideMark/>
          </w:tcPr>
          <w:p w14:paraId="240AFBF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000000" w:fill="C6E0B4"/>
            <w:noWrap/>
            <w:vAlign w:val="center"/>
            <w:hideMark/>
          </w:tcPr>
          <w:p w14:paraId="547133F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54</w:t>
            </w:r>
          </w:p>
        </w:tc>
        <w:tc>
          <w:tcPr>
            <w:tcW w:w="576" w:type="dxa"/>
            <w:tcBorders>
              <w:top w:val="nil"/>
              <w:left w:val="nil"/>
              <w:bottom w:val="single" w:sz="4" w:space="0" w:color="auto"/>
              <w:right w:val="single" w:sz="4" w:space="0" w:color="auto"/>
            </w:tcBorders>
            <w:shd w:val="clear" w:color="000000" w:fill="C6E0B4"/>
            <w:noWrap/>
            <w:vAlign w:val="center"/>
            <w:hideMark/>
          </w:tcPr>
          <w:p w14:paraId="15E40AB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27</w:t>
            </w:r>
          </w:p>
        </w:tc>
        <w:tc>
          <w:tcPr>
            <w:tcW w:w="576" w:type="dxa"/>
            <w:tcBorders>
              <w:top w:val="nil"/>
              <w:left w:val="nil"/>
              <w:bottom w:val="single" w:sz="4" w:space="0" w:color="auto"/>
              <w:right w:val="single" w:sz="4" w:space="0" w:color="auto"/>
            </w:tcBorders>
            <w:shd w:val="clear" w:color="000000" w:fill="C6E0B4"/>
            <w:noWrap/>
            <w:vAlign w:val="center"/>
            <w:hideMark/>
          </w:tcPr>
          <w:p w14:paraId="687AC7F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27</w:t>
            </w:r>
          </w:p>
        </w:tc>
        <w:tc>
          <w:tcPr>
            <w:tcW w:w="520" w:type="dxa"/>
            <w:tcBorders>
              <w:top w:val="nil"/>
              <w:left w:val="nil"/>
              <w:bottom w:val="single" w:sz="4" w:space="0" w:color="auto"/>
              <w:right w:val="single" w:sz="4" w:space="0" w:color="auto"/>
            </w:tcBorders>
            <w:shd w:val="clear" w:color="000000" w:fill="C6E0B4"/>
            <w:noWrap/>
            <w:vAlign w:val="center"/>
            <w:hideMark/>
          </w:tcPr>
          <w:p w14:paraId="4957551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000000" w:fill="C6E0B4"/>
            <w:noWrap/>
            <w:vAlign w:val="center"/>
            <w:hideMark/>
          </w:tcPr>
          <w:p w14:paraId="3668D3F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000000" w:fill="C6E0B4"/>
            <w:noWrap/>
            <w:vAlign w:val="center"/>
            <w:hideMark/>
          </w:tcPr>
          <w:p w14:paraId="6E9948F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000000" w:fill="C6E0B4"/>
            <w:noWrap/>
            <w:vAlign w:val="center"/>
            <w:hideMark/>
          </w:tcPr>
          <w:p w14:paraId="0990B3C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000000" w:fill="C6E0B4"/>
            <w:noWrap/>
            <w:vAlign w:val="center"/>
            <w:hideMark/>
          </w:tcPr>
          <w:p w14:paraId="0F4C910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000000" w:fill="C6E0B4"/>
            <w:noWrap/>
            <w:vAlign w:val="center"/>
            <w:hideMark/>
          </w:tcPr>
          <w:p w14:paraId="0763E5C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000000" w:fill="C6E0B4"/>
            <w:noWrap/>
            <w:vAlign w:val="center"/>
            <w:hideMark/>
          </w:tcPr>
          <w:p w14:paraId="1E72B3EC"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316D3A2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3D970A3B" w14:textId="77777777" w:rsidTr="000B200B">
        <w:trPr>
          <w:trHeight w:val="360"/>
        </w:trPr>
        <w:tc>
          <w:tcPr>
            <w:tcW w:w="576" w:type="dxa"/>
            <w:vMerge/>
            <w:tcBorders>
              <w:top w:val="nil"/>
              <w:left w:val="single" w:sz="4" w:space="0" w:color="auto"/>
              <w:bottom w:val="single" w:sz="4" w:space="0" w:color="auto"/>
              <w:right w:val="single" w:sz="4" w:space="0" w:color="auto"/>
            </w:tcBorders>
            <w:vAlign w:val="center"/>
            <w:hideMark/>
          </w:tcPr>
          <w:p w14:paraId="703FCDBD"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5AC4D082"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4B7FE703"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24</w:t>
            </w:r>
          </w:p>
        </w:tc>
        <w:tc>
          <w:tcPr>
            <w:tcW w:w="1539" w:type="dxa"/>
            <w:tcBorders>
              <w:top w:val="nil"/>
              <w:left w:val="nil"/>
              <w:bottom w:val="single" w:sz="4" w:space="0" w:color="auto"/>
              <w:right w:val="single" w:sz="4" w:space="0" w:color="auto"/>
            </w:tcBorders>
            <w:shd w:val="clear" w:color="auto" w:fill="auto"/>
            <w:vAlign w:val="center"/>
            <w:hideMark/>
          </w:tcPr>
          <w:p w14:paraId="04CE4B7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社区护理</w:t>
            </w:r>
          </w:p>
        </w:tc>
        <w:tc>
          <w:tcPr>
            <w:tcW w:w="486" w:type="dxa"/>
            <w:tcBorders>
              <w:top w:val="nil"/>
              <w:left w:val="nil"/>
              <w:bottom w:val="single" w:sz="4" w:space="0" w:color="auto"/>
              <w:right w:val="single" w:sz="4" w:space="0" w:color="auto"/>
            </w:tcBorders>
            <w:shd w:val="clear" w:color="auto" w:fill="auto"/>
            <w:noWrap/>
            <w:vAlign w:val="center"/>
            <w:hideMark/>
          </w:tcPr>
          <w:p w14:paraId="7932B56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2965223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27DE085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0BF20D0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5FEB8EB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ACE673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B5A319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E2D903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5502CC2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75EA7C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3557F65B"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0A92D23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03213C52" w14:textId="77777777" w:rsidTr="000B200B">
        <w:trPr>
          <w:trHeight w:val="372"/>
        </w:trPr>
        <w:tc>
          <w:tcPr>
            <w:tcW w:w="576" w:type="dxa"/>
            <w:vMerge/>
            <w:tcBorders>
              <w:top w:val="nil"/>
              <w:left w:val="single" w:sz="4" w:space="0" w:color="auto"/>
              <w:bottom w:val="single" w:sz="4" w:space="0" w:color="auto"/>
              <w:right w:val="single" w:sz="4" w:space="0" w:color="auto"/>
            </w:tcBorders>
            <w:vAlign w:val="center"/>
            <w:hideMark/>
          </w:tcPr>
          <w:p w14:paraId="66703E24"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7B0CDA91"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3729F7AB"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25</w:t>
            </w:r>
          </w:p>
        </w:tc>
        <w:tc>
          <w:tcPr>
            <w:tcW w:w="1539" w:type="dxa"/>
            <w:tcBorders>
              <w:top w:val="nil"/>
              <w:left w:val="nil"/>
              <w:bottom w:val="single" w:sz="4" w:space="0" w:color="auto"/>
              <w:right w:val="single" w:sz="4" w:space="0" w:color="auto"/>
            </w:tcBorders>
            <w:shd w:val="clear" w:color="auto" w:fill="auto"/>
            <w:vAlign w:val="center"/>
            <w:hideMark/>
          </w:tcPr>
          <w:p w14:paraId="600F32D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老年护理</w:t>
            </w:r>
          </w:p>
        </w:tc>
        <w:tc>
          <w:tcPr>
            <w:tcW w:w="486" w:type="dxa"/>
            <w:tcBorders>
              <w:top w:val="nil"/>
              <w:left w:val="nil"/>
              <w:bottom w:val="single" w:sz="4" w:space="0" w:color="auto"/>
              <w:right w:val="single" w:sz="4" w:space="0" w:color="auto"/>
            </w:tcBorders>
            <w:shd w:val="clear" w:color="auto" w:fill="auto"/>
            <w:noWrap/>
            <w:vAlign w:val="center"/>
            <w:hideMark/>
          </w:tcPr>
          <w:p w14:paraId="421F16A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3DB52B1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6A42AEB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1B35F73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0059535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DE00FF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7D085B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35A78F2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82CCAA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967349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37589F07"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5DD9AF2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72915177" w14:textId="77777777" w:rsidTr="000B200B">
        <w:trPr>
          <w:trHeight w:val="432"/>
        </w:trPr>
        <w:tc>
          <w:tcPr>
            <w:tcW w:w="576" w:type="dxa"/>
            <w:vMerge/>
            <w:tcBorders>
              <w:top w:val="nil"/>
              <w:left w:val="single" w:sz="4" w:space="0" w:color="auto"/>
              <w:bottom w:val="single" w:sz="4" w:space="0" w:color="auto"/>
              <w:right w:val="single" w:sz="4" w:space="0" w:color="auto"/>
            </w:tcBorders>
            <w:vAlign w:val="center"/>
            <w:hideMark/>
          </w:tcPr>
          <w:p w14:paraId="2D13BE67"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697C3A21"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专业</w:t>
            </w:r>
            <w:r w:rsidRPr="000B200B">
              <w:rPr>
                <w:rFonts w:ascii="仿宋" w:eastAsia="仿宋" w:hAnsi="仿宋" w:cs="宋体" w:hint="eastAsia"/>
                <w:kern w:val="0"/>
                <w:sz w:val="18"/>
                <w:szCs w:val="18"/>
              </w:rPr>
              <w:br/>
              <w:t>选修课</w:t>
            </w:r>
          </w:p>
        </w:tc>
        <w:tc>
          <w:tcPr>
            <w:tcW w:w="397" w:type="dxa"/>
            <w:tcBorders>
              <w:top w:val="nil"/>
              <w:left w:val="nil"/>
              <w:bottom w:val="single" w:sz="4" w:space="0" w:color="auto"/>
              <w:right w:val="single" w:sz="4" w:space="0" w:color="auto"/>
            </w:tcBorders>
            <w:shd w:val="clear" w:color="auto" w:fill="auto"/>
            <w:noWrap/>
            <w:vAlign w:val="center"/>
            <w:hideMark/>
          </w:tcPr>
          <w:p w14:paraId="5DCEE41F"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27</w:t>
            </w:r>
          </w:p>
        </w:tc>
        <w:tc>
          <w:tcPr>
            <w:tcW w:w="1539" w:type="dxa"/>
            <w:tcBorders>
              <w:top w:val="nil"/>
              <w:left w:val="nil"/>
              <w:bottom w:val="single" w:sz="4" w:space="0" w:color="auto"/>
              <w:right w:val="single" w:sz="4" w:space="0" w:color="auto"/>
            </w:tcBorders>
            <w:shd w:val="clear" w:color="auto" w:fill="auto"/>
            <w:vAlign w:val="center"/>
            <w:hideMark/>
          </w:tcPr>
          <w:p w14:paraId="651254D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护理学</w:t>
            </w:r>
            <w:r w:rsidRPr="000B200B">
              <w:rPr>
                <w:rFonts w:ascii="仿宋" w:eastAsia="仿宋" w:hAnsi="仿宋" w:cs="宋体" w:hint="eastAsia"/>
                <w:kern w:val="0"/>
                <w:sz w:val="18"/>
                <w:szCs w:val="18"/>
              </w:rPr>
              <w:br/>
              <w:t>导论</w:t>
            </w:r>
          </w:p>
        </w:tc>
        <w:tc>
          <w:tcPr>
            <w:tcW w:w="486" w:type="dxa"/>
            <w:tcBorders>
              <w:top w:val="nil"/>
              <w:left w:val="nil"/>
              <w:bottom w:val="single" w:sz="4" w:space="0" w:color="auto"/>
              <w:right w:val="single" w:sz="4" w:space="0" w:color="auto"/>
            </w:tcBorders>
            <w:shd w:val="clear" w:color="auto" w:fill="auto"/>
            <w:noWrap/>
            <w:vAlign w:val="center"/>
            <w:hideMark/>
          </w:tcPr>
          <w:p w14:paraId="0B4CFB2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234B81C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22BE5FC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7C6CF66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7B35FEE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181896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1816DB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D5AE6E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4358716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303353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1D1D4CAF"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081396E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40150CC5"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4BEF46DA"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357E0684"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3ECCD051"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29</w:t>
            </w:r>
          </w:p>
        </w:tc>
        <w:tc>
          <w:tcPr>
            <w:tcW w:w="1539" w:type="dxa"/>
            <w:tcBorders>
              <w:top w:val="nil"/>
              <w:left w:val="nil"/>
              <w:bottom w:val="single" w:sz="4" w:space="0" w:color="auto"/>
              <w:right w:val="single" w:sz="4" w:space="0" w:color="auto"/>
            </w:tcBorders>
            <w:shd w:val="clear" w:color="auto" w:fill="auto"/>
            <w:vAlign w:val="center"/>
            <w:hideMark/>
          </w:tcPr>
          <w:p w14:paraId="52608F8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中医护理</w:t>
            </w:r>
          </w:p>
        </w:tc>
        <w:tc>
          <w:tcPr>
            <w:tcW w:w="486" w:type="dxa"/>
            <w:tcBorders>
              <w:top w:val="nil"/>
              <w:left w:val="nil"/>
              <w:bottom w:val="single" w:sz="4" w:space="0" w:color="auto"/>
              <w:right w:val="single" w:sz="4" w:space="0" w:color="auto"/>
            </w:tcBorders>
            <w:shd w:val="clear" w:color="auto" w:fill="auto"/>
            <w:noWrap/>
            <w:vAlign w:val="center"/>
            <w:hideMark/>
          </w:tcPr>
          <w:p w14:paraId="5D6E777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71EB13F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626A840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2B573C6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4CB643E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7576C4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FE2A41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4BD98D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89E2AF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6E2B65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527B2B49"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5A38620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54A4ADA3"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0297A8D4"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0F347687"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6AB3E4A5"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1539" w:type="dxa"/>
            <w:tcBorders>
              <w:top w:val="nil"/>
              <w:left w:val="nil"/>
              <w:bottom w:val="single" w:sz="4" w:space="0" w:color="auto"/>
              <w:right w:val="single" w:sz="4" w:space="0" w:color="auto"/>
            </w:tcBorders>
            <w:shd w:val="clear" w:color="auto" w:fill="auto"/>
            <w:vAlign w:val="center"/>
            <w:hideMark/>
          </w:tcPr>
          <w:p w14:paraId="1257895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护理礼仪</w:t>
            </w:r>
          </w:p>
        </w:tc>
        <w:tc>
          <w:tcPr>
            <w:tcW w:w="486" w:type="dxa"/>
            <w:tcBorders>
              <w:top w:val="nil"/>
              <w:left w:val="nil"/>
              <w:bottom w:val="single" w:sz="4" w:space="0" w:color="auto"/>
              <w:right w:val="single" w:sz="4" w:space="0" w:color="auto"/>
            </w:tcBorders>
            <w:shd w:val="clear" w:color="auto" w:fill="auto"/>
            <w:noWrap/>
            <w:vAlign w:val="center"/>
            <w:hideMark/>
          </w:tcPr>
          <w:p w14:paraId="433CFB6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1584FFE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2A5ADD5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7AEA664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0D62FF4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9E6F02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B96C61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23AC26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34136B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7DD255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19EF163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0433DCA7"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r>
      <w:tr w:rsidR="000B200B" w:rsidRPr="000B200B" w14:paraId="251CD1C2"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4CA61E2E"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1BE0ADFE"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157FB69A"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31</w:t>
            </w:r>
          </w:p>
        </w:tc>
        <w:tc>
          <w:tcPr>
            <w:tcW w:w="1539" w:type="dxa"/>
            <w:tcBorders>
              <w:top w:val="nil"/>
              <w:left w:val="nil"/>
              <w:bottom w:val="single" w:sz="4" w:space="0" w:color="auto"/>
              <w:right w:val="single" w:sz="4" w:space="0" w:color="auto"/>
            </w:tcBorders>
            <w:shd w:val="clear" w:color="auto" w:fill="auto"/>
            <w:vAlign w:val="center"/>
            <w:hideMark/>
          </w:tcPr>
          <w:p w14:paraId="5F8CF6C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病原生物与免疫学</w:t>
            </w:r>
          </w:p>
        </w:tc>
        <w:tc>
          <w:tcPr>
            <w:tcW w:w="486" w:type="dxa"/>
            <w:tcBorders>
              <w:top w:val="nil"/>
              <w:left w:val="nil"/>
              <w:bottom w:val="single" w:sz="4" w:space="0" w:color="auto"/>
              <w:right w:val="single" w:sz="4" w:space="0" w:color="auto"/>
            </w:tcBorders>
            <w:shd w:val="clear" w:color="auto" w:fill="auto"/>
            <w:noWrap/>
            <w:vAlign w:val="center"/>
            <w:hideMark/>
          </w:tcPr>
          <w:p w14:paraId="3DE513E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1839614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6C56C5C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57ED3D7A"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435C4C5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6EA337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1C6735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5542BEA5"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7C98A01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641D478"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2680B1D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32348D48"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r>
      <w:tr w:rsidR="000B200B" w:rsidRPr="000B200B" w14:paraId="1038E243"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5DA7C7B5"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400" w:type="dxa"/>
            <w:tcBorders>
              <w:top w:val="nil"/>
              <w:left w:val="nil"/>
              <w:bottom w:val="single" w:sz="4" w:space="0" w:color="auto"/>
              <w:right w:val="single" w:sz="4" w:space="0" w:color="auto"/>
            </w:tcBorders>
            <w:shd w:val="clear" w:color="auto" w:fill="auto"/>
            <w:noWrap/>
            <w:vAlign w:val="center"/>
            <w:hideMark/>
          </w:tcPr>
          <w:p w14:paraId="08A5487E"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47DAC62A"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33</w:t>
            </w:r>
          </w:p>
        </w:tc>
        <w:tc>
          <w:tcPr>
            <w:tcW w:w="1539" w:type="dxa"/>
            <w:tcBorders>
              <w:top w:val="nil"/>
              <w:left w:val="nil"/>
              <w:bottom w:val="single" w:sz="4" w:space="0" w:color="auto"/>
              <w:right w:val="single" w:sz="4" w:space="0" w:color="auto"/>
            </w:tcBorders>
            <w:shd w:val="clear" w:color="auto" w:fill="auto"/>
            <w:vAlign w:val="center"/>
            <w:hideMark/>
          </w:tcPr>
          <w:p w14:paraId="2EF1228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顶岗实习</w:t>
            </w:r>
          </w:p>
        </w:tc>
        <w:tc>
          <w:tcPr>
            <w:tcW w:w="486" w:type="dxa"/>
            <w:tcBorders>
              <w:top w:val="nil"/>
              <w:left w:val="nil"/>
              <w:bottom w:val="single" w:sz="4" w:space="0" w:color="auto"/>
              <w:right w:val="single" w:sz="4" w:space="0" w:color="auto"/>
            </w:tcBorders>
            <w:shd w:val="clear" w:color="auto" w:fill="auto"/>
            <w:noWrap/>
            <w:vAlign w:val="center"/>
            <w:hideMark/>
          </w:tcPr>
          <w:p w14:paraId="73C69D1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60</w:t>
            </w:r>
          </w:p>
        </w:tc>
        <w:tc>
          <w:tcPr>
            <w:tcW w:w="576" w:type="dxa"/>
            <w:tcBorders>
              <w:top w:val="nil"/>
              <w:left w:val="nil"/>
              <w:bottom w:val="single" w:sz="4" w:space="0" w:color="auto"/>
              <w:right w:val="single" w:sz="4" w:space="0" w:color="auto"/>
            </w:tcBorders>
            <w:shd w:val="clear" w:color="auto" w:fill="auto"/>
            <w:noWrap/>
            <w:vAlign w:val="center"/>
            <w:hideMark/>
          </w:tcPr>
          <w:p w14:paraId="258635F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1080</w:t>
            </w:r>
          </w:p>
        </w:tc>
        <w:tc>
          <w:tcPr>
            <w:tcW w:w="576" w:type="dxa"/>
            <w:tcBorders>
              <w:top w:val="nil"/>
              <w:left w:val="nil"/>
              <w:bottom w:val="single" w:sz="4" w:space="0" w:color="auto"/>
              <w:right w:val="single" w:sz="4" w:space="0" w:color="auto"/>
            </w:tcBorders>
            <w:shd w:val="clear" w:color="auto" w:fill="auto"/>
            <w:noWrap/>
            <w:vAlign w:val="center"/>
            <w:hideMark/>
          </w:tcPr>
          <w:p w14:paraId="28D1ACE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14:paraId="0EE422F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1080</w:t>
            </w:r>
          </w:p>
        </w:tc>
        <w:tc>
          <w:tcPr>
            <w:tcW w:w="520" w:type="dxa"/>
            <w:tcBorders>
              <w:top w:val="nil"/>
              <w:left w:val="nil"/>
              <w:bottom w:val="single" w:sz="4" w:space="0" w:color="auto"/>
              <w:right w:val="single" w:sz="4" w:space="0" w:color="auto"/>
            </w:tcBorders>
            <w:shd w:val="clear" w:color="auto" w:fill="auto"/>
            <w:noWrap/>
            <w:vAlign w:val="center"/>
            <w:hideMark/>
          </w:tcPr>
          <w:p w14:paraId="611F3FC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6DE25B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35972F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99D0C6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8F1C9F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20" w:type="dxa"/>
            <w:tcBorders>
              <w:top w:val="nil"/>
              <w:left w:val="nil"/>
              <w:bottom w:val="single" w:sz="4" w:space="0" w:color="auto"/>
              <w:right w:val="single" w:sz="4" w:space="0" w:color="auto"/>
            </w:tcBorders>
            <w:shd w:val="clear" w:color="auto" w:fill="auto"/>
            <w:noWrap/>
            <w:vAlign w:val="center"/>
            <w:hideMark/>
          </w:tcPr>
          <w:p w14:paraId="7EDE274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397" w:type="dxa"/>
            <w:tcBorders>
              <w:top w:val="nil"/>
              <w:left w:val="nil"/>
              <w:bottom w:val="single" w:sz="4" w:space="0" w:color="auto"/>
              <w:right w:val="single" w:sz="4" w:space="0" w:color="auto"/>
            </w:tcBorders>
            <w:shd w:val="clear" w:color="auto" w:fill="auto"/>
            <w:noWrap/>
            <w:vAlign w:val="center"/>
            <w:hideMark/>
          </w:tcPr>
          <w:p w14:paraId="2B95B61F"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2978895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28E5B1AB" w14:textId="77777777" w:rsidTr="000B200B">
        <w:trPr>
          <w:trHeight w:val="288"/>
        </w:trPr>
        <w:tc>
          <w:tcPr>
            <w:tcW w:w="576" w:type="dxa"/>
            <w:vMerge/>
            <w:tcBorders>
              <w:top w:val="nil"/>
              <w:left w:val="single" w:sz="4" w:space="0" w:color="auto"/>
              <w:bottom w:val="single" w:sz="4" w:space="0" w:color="auto"/>
              <w:right w:val="single" w:sz="4" w:space="0" w:color="auto"/>
            </w:tcBorders>
            <w:vAlign w:val="center"/>
            <w:hideMark/>
          </w:tcPr>
          <w:p w14:paraId="714CE526" w14:textId="77777777" w:rsidR="000B200B" w:rsidRPr="000B200B" w:rsidRDefault="000B200B" w:rsidP="000B200B">
            <w:pPr>
              <w:widowControl/>
              <w:spacing w:line="240" w:lineRule="auto"/>
              <w:jc w:val="left"/>
              <w:rPr>
                <w:rFonts w:ascii="仿宋" w:eastAsia="仿宋" w:hAnsi="仿宋" w:cs="宋体"/>
                <w:kern w:val="0"/>
                <w:sz w:val="18"/>
                <w:szCs w:val="18"/>
              </w:rPr>
            </w:pPr>
          </w:p>
        </w:tc>
        <w:tc>
          <w:tcPr>
            <w:tcW w:w="23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FFE794"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小计</w:t>
            </w:r>
          </w:p>
        </w:tc>
        <w:tc>
          <w:tcPr>
            <w:tcW w:w="486" w:type="dxa"/>
            <w:tcBorders>
              <w:top w:val="nil"/>
              <w:left w:val="nil"/>
              <w:bottom w:val="single" w:sz="4" w:space="0" w:color="auto"/>
              <w:right w:val="single" w:sz="4" w:space="0" w:color="auto"/>
            </w:tcBorders>
            <w:shd w:val="clear" w:color="auto" w:fill="auto"/>
            <w:noWrap/>
            <w:vAlign w:val="center"/>
            <w:hideMark/>
          </w:tcPr>
          <w:p w14:paraId="4D63ED82"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136</w:t>
            </w:r>
          </w:p>
        </w:tc>
        <w:tc>
          <w:tcPr>
            <w:tcW w:w="576" w:type="dxa"/>
            <w:tcBorders>
              <w:top w:val="nil"/>
              <w:left w:val="nil"/>
              <w:bottom w:val="single" w:sz="4" w:space="0" w:color="auto"/>
              <w:right w:val="single" w:sz="4" w:space="0" w:color="auto"/>
            </w:tcBorders>
            <w:shd w:val="clear" w:color="auto" w:fill="auto"/>
            <w:noWrap/>
            <w:vAlign w:val="center"/>
            <w:hideMark/>
          </w:tcPr>
          <w:p w14:paraId="0D9B7EC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2214</w:t>
            </w:r>
          </w:p>
        </w:tc>
        <w:tc>
          <w:tcPr>
            <w:tcW w:w="576" w:type="dxa"/>
            <w:tcBorders>
              <w:top w:val="nil"/>
              <w:left w:val="nil"/>
              <w:bottom w:val="single" w:sz="4" w:space="0" w:color="auto"/>
              <w:right w:val="single" w:sz="4" w:space="0" w:color="auto"/>
            </w:tcBorders>
            <w:shd w:val="clear" w:color="auto" w:fill="auto"/>
            <w:noWrap/>
            <w:vAlign w:val="center"/>
            <w:hideMark/>
          </w:tcPr>
          <w:p w14:paraId="215B5703"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519</w:t>
            </w:r>
          </w:p>
        </w:tc>
        <w:tc>
          <w:tcPr>
            <w:tcW w:w="576" w:type="dxa"/>
            <w:tcBorders>
              <w:top w:val="nil"/>
              <w:left w:val="nil"/>
              <w:bottom w:val="single" w:sz="4" w:space="0" w:color="auto"/>
              <w:right w:val="single" w:sz="4" w:space="0" w:color="auto"/>
            </w:tcBorders>
            <w:shd w:val="clear" w:color="auto" w:fill="auto"/>
            <w:noWrap/>
            <w:vAlign w:val="center"/>
            <w:hideMark/>
          </w:tcPr>
          <w:p w14:paraId="4825C2D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1695</w:t>
            </w:r>
          </w:p>
        </w:tc>
        <w:tc>
          <w:tcPr>
            <w:tcW w:w="520" w:type="dxa"/>
            <w:tcBorders>
              <w:top w:val="nil"/>
              <w:left w:val="nil"/>
              <w:bottom w:val="single" w:sz="4" w:space="0" w:color="auto"/>
              <w:right w:val="single" w:sz="4" w:space="0" w:color="auto"/>
            </w:tcBorders>
            <w:shd w:val="clear" w:color="auto" w:fill="auto"/>
            <w:noWrap/>
            <w:vAlign w:val="center"/>
            <w:hideMark/>
          </w:tcPr>
          <w:p w14:paraId="6BB0872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6E3D9CD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4CB79F07"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17</w:t>
            </w:r>
          </w:p>
        </w:tc>
        <w:tc>
          <w:tcPr>
            <w:tcW w:w="520" w:type="dxa"/>
            <w:tcBorders>
              <w:top w:val="nil"/>
              <w:left w:val="nil"/>
              <w:bottom w:val="single" w:sz="4" w:space="0" w:color="auto"/>
              <w:right w:val="single" w:sz="4" w:space="0" w:color="auto"/>
            </w:tcBorders>
            <w:shd w:val="clear" w:color="auto" w:fill="auto"/>
            <w:noWrap/>
            <w:vAlign w:val="center"/>
            <w:hideMark/>
          </w:tcPr>
          <w:p w14:paraId="3B5CBA2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F5EC94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20" w:type="dxa"/>
            <w:tcBorders>
              <w:top w:val="nil"/>
              <w:left w:val="nil"/>
              <w:bottom w:val="single" w:sz="4" w:space="0" w:color="auto"/>
              <w:right w:val="single" w:sz="4" w:space="0" w:color="auto"/>
            </w:tcBorders>
            <w:shd w:val="clear" w:color="auto" w:fill="auto"/>
            <w:noWrap/>
            <w:vAlign w:val="center"/>
            <w:hideMark/>
          </w:tcPr>
          <w:p w14:paraId="225D8C5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397" w:type="dxa"/>
            <w:tcBorders>
              <w:top w:val="nil"/>
              <w:left w:val="nil"/>
              <w:bottom w:val="single" w:sz="4" w:space="0" w:color="auto"/>
              <w:right w:val="single" w:sz="4" w:space="0" w:color="auto"/>
            </w:tcBorders>
            <w:shd w:val="clear" w:color="auto" w:fill="auto"/>
            <w:noWrap/>
            <w:vAlign w:val="center"/>
            <w:hideMark/>
          </w:tcPr>
          <w:p w14:paraId="79DD480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3920583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0B200B" w:rsidRPr="000B200B" w14:paraId="5F4AFE21" w14:textId="77777777" w:rsidTr="000B200B">
        <w:trPr>
          <w:trHeight w:val="288"/>
        </w:trPr>
        <w:tc>
          <w:tcPr>
            <w:tcW w:w="29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DA59F" w14:textId="77777777" w:rsidR="000B200B" w:rsidRPr="000B200B" w:rsidRDefault="000B200B" w:rsidP="000B200B">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合计</w:t>
            </w:r>
          </w:p>
        </w:tc>
        <w:tc>
          <w:tcPr>
            <w:tcW w:w="486" w:type="dxa"/>
            <w:tcBorders>
              <w:top w:val="nil"/>
              <w:left w:val="nil"/>
              <w:bottom w:val="single" w:sz="4" w:space="0" w:color="auto"/>
              <w:right w:val="single" w:sz="4" w:space="0" w:color="auto"/>
            </w:tcBorders>
            <w:shd w:val="clear" w:color="auto" w:fill="auto"/>
            <w:noWrap/>
            <w:vAlign w:val="center"/>
            <w:hideMark/>
          </w:tcPr>
          <w:p w14:paraId="68277696"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201</w:t>
            </w:r>
          </w:p>
        </w:tc>
        <w:tc>
          <w:tcPr>
            <w:tcW w:w="576" w:type="dxa"/>
            <w:tcBorders>
              <w:top w:val="nil"/>
              <w:left w:val="nil"/>
              <w:bottom w:val="single" w:sz="4" w:space="0" w:color="auto"/>
              <w:right w:val="single" w:sz="4" w:space="0" w:color="auto"/>
            </w:tcBorders>
            <w:shd w:val="clear" w:color="auto" w:fill="auto"/>
            <w:noWrap/>
            <w:vAlign w:val="center"/>
            <w:hideMark/>
          </w:tcPr>
          <w:p w14:paraId="4CFD50A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3402</w:t>
            </w:r>
          </w:p>
        </w:tc>
        <w:tc>
          <w:tcPr>
            <w:tcW w:w="576" w:type="dxa"/>
            <w:tcBorders>
              <w:top w:val="nil"/>
              <w:left w:val="nil"/>
              <w:bottom w:val="single" w:sz="4" w:space="0" w:color="auto"/>
              <w:right w:val="single" w:sz="4" w:space="0" w:color="auto"/>
            </w:tcBorders>
            <w:shd w:val="clear" w:color="auto" w:fill="auto"/>
            <w:noWrap/>
            <w:vAlign w:val="center"/>
            <w:hideMark/>
          </w:tcPr>
          <w:p w14:paraId="2D0CE42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1255</w:t>
            </w:r>
          </w:p>
        </w:tc>
        <w:tc>
          <w:tcPr>
            <w:tcW w:w="576" w:type="dxa"/>
            <w:tcBorders>
              <w:top w:val="nil"/>
              <w:left w:val="nil"/>
              <w:bottom w:val="single" w:sz="4" w:space="0" w:color="auto"/>
              <w:right w:val="single" w:sz="4" w:space="0" w:color="auto"/>
            </w:tcBorders>
            <w:shd w:val="clear" w:color="auto" w:fill="auto"/>
            <w:noWrap/>
            <w:vAlign w:val="center"/>
            <w:hideMark/>
          </w:tcPr>
          <w:p w14:paraId="629A5854"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2121</w:t>
            </w:r>
          </w:p>
        </w:tc>
        <w:tc>
          <w:tcPr>
            <w:tcW w:w="520" w:type="dxa"/>
            <w:tcBorders>
              <w:top w:val="nil"/>
              <w:left w:val="nil"/>
              <w:bottom w:val="single" w:sz="4" w:space="0" w:color="auto"/>
              <w:right w:val="single" w:sz="4" w:space="0" w:color="auto"/>
            </w:tcBorders>
            <w:shd w:val="clear" w:color="auto" w:fill="auto"/>
            <w:noWrap/>
            <w:vAlign w:val="center"/>
            <w:hideMark/>
          </w:tcPr>
          <w:p w14:paraId="563B8161"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31</w:t>
            </w:r>
          </w:p>
        </w:tc>
        <w:tc>
          <w:tcPr>
            <w:tcW w:w="520" w:type="dxa"/>
            <w:tcBorders>
              <w:top w:val="nil"/>
              <w:left w:val="nil"/>
              <w:bottom w:val="single" w:sz="4" w:space="0" w:color="auto"/>
              <w:right w:val="single" w:sz="4" w:space="0" w:color="auto"/>
            </w:tcBorders>
            <w:shd w:val="clear" w:color="auto" w:fill="auto"/>
            <w:noWrap/>
            <w:vAlign w:val="center"/>
            <w:hideMark/>
          </w:tcPr>
          <w:p w14:paraId="43DF518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34</w:t>
            </w:r>
          </w:p>
        </w:tc>
        <w:tc>
          <w:tcPr>
            <w:tcW w:w="520" w:type="dxa"/>
            <w:tcBorders>
              <w:top w:val="nil"/>
              <w:left w:val="nil"/>
              <w:bottom w:val="single" w:sz="4" w:space="0" w:color="auto"/>
              <w:right w:val="single" w:sz="4" w:space="0" w:color="auto"/>
            </w:tcBorders>
            <w:shd w:val="clear" w:color="auto" w:fill="auto"/>
            <w:noWrap/>
            <w:vAlign w:val="center"/>
            <w:hideMark/>
          </w:tcPr>
          <w:p w14:paraId="6947D2CD"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33</w:t>
            </w:r>
          </w:p>
        </w:tc>
        <w:tc>
          <w:tcPr>
            <w:tcW w:w="520" w:type="dxa"/>
            <w:tcBorders>
              <w:top w:val="nil"/>
              <w:left w:val="nil"/>
              <w:bottom w:val="single" w:sz="4" w:space="0" w:color="auto"/>
              <w:right w:val="single" w:sz="4" w:space="0" w:color="auto"/>
            </w:tcBorders>
            <w:shd w:val="clear" w:color="auto" w:fill="auto"/>
            <w:noWrap/>
            <w:vAlign w:val="center"/>
            <w:hideMark/>
          </w:tcPr>
          <w:p w14:paraId="036F011B"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31</w:t>
            </w:r>
          </w:p>
        </w:tc>
        <w:tc>
          <w:tcPr>
            <w:tcW w:w="520" w:type="dxa"/>
            <w:tcBorders>
              <w:top w:val="nil"/>
              <w:left w:val="nil"/>
              <w:bottom w:val="single" w:sz="4" w:space="0" w:color="auto"/>
              <w:right w:val="single" w:sz="4" w:space="0" w:color="auto"/>
            </w:tcBorders>
            <w:shd w:val="clear" w:color="auto" w:fill="auto"/>
            <w:noWrap/>
            <w:vAlign w:val="center"/>
            <w:hideMark/>
          </w:tcPr>
          <w:p w14:paraId="548A1B3C"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20" w:type="dxa"/>
            <w:tcBorders>
              <w:top w:val="nil"/>
              <w:left w:val="nil"/>
              <w:bottom w:val="single" w:sz="4" w:space="0" w:color="auto"/>
              <w:right w:val="single" w:sz="4" w:space="0" w:color="auto"/>
            </w:tcBorders>
            <w:shd w:val="clear" w:color="auto" w:fill="auto"/>
            <w:noWrap/>
            <w:vAlign w:val="center"/>
            <w:hideMark/>
          </w:tcPr>
          <w:p w14:paraId="5143B000"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397" w:type="dxa"/>
            <w:tcBorders>
              <w:top w:val="nil"/>
              <w:left w:val="nil"/>
              <w:bottom w:val="single" w:sz="4" w:space="0" w:color="auto"/>
              <w:right w:val="single" w:sz="4" w:space="0" w:color="auto"/>
            </w:tcBorders>
            <w:shd w:val="clear" w:color="auto" w:fill="auto"/>
            <w:noWrap/>
            <w:vAlign w:val="center"/>
            <w:hideMark/>
          </w:tcPr>
          <w:p w14:paraId="2CC3DCB9"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0F76E2F" w14:textId="77777777" w:rsidR="000B200B" w:rsidRPr="000B200B" w:rsidRDefault="000B200B" w:rsidP="000B200B">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bl>
    <w:p w14:paraId="56420AD8" w14:textId="77777777" w:rsidR="00621E33" w:rsidRDefault="00621E33" w:rsidP="00621E33">
      <w:pPr>
        <w:spacing w:line="240" w:lineRule="auto"/>
      </w:pPr>
    </w:p>
    <w:p w14:paraId="59A23E6B" w14:textId="77777777" w:rsidR="00621E33" w:rsidRDefault="00621E33" w:rsidP="00621E33">
      <w:pPr>
        <w:spacing w:line="240" w:lineRule="auto"/>
      </w:pPr>
    </w:p>
    <w:p w14:paraId="5C39CB42" w14:textId="77777777" w:rsidR="00067C42" w:rsidRDefault="00000000" w:rsidP="0063515E">
      <w:pPr>
        <w:pStyle w:val="1"/>
      </w:pPr>
      <w:bookmarkStart w:id="11" w:name="_Toc163993757"/>
      <w:r>
        <w:t>八</w:t>
      </w:r>
      <w:r w:rsidR="007D3FC9">
        <w:t>、</w:t>
      </w:r>
      <w:r>
        <w:t>实施保障</w:t>
      </w:r>
      <w:bookmarkEnd w:id="11"/>
    </w:p>
    <w:p w14:paraId="09DED817" w14:textId="77777777" w:rsidR="00484594" w:rsidRDefault="00000000" w:rsidP="0063515E">
      <w:pPr>
        <w:pStyle w:val="2"/>
      </w:pPr>
      <w:bookmarkStart w:id="12" w:name="_Toc163993758"/>
      <w:r>
        <w:t>（一）师资队伍</w:t>
      </w:r>
      <w:bookmarkEnd w:id="12"/>
    </w:p>
    <w:p w14:paraId="1B6EF764" w14:textId="6CE549BD" w:rsidR="00BD5B57" w:rsidRDefault="00BD5B57" w:rsidP="00067C42">
      <w:pPr>
        <w:ind w:firstLineChars="200" w:firstLine="480"/>
      </w:pPr>
      <w:r w:rsidRPr="00BD5B57">
        <w:rPr>
          <w:rFonts w:hint="eastAsia"/>
        </w:rPr>
        <w:t>我校护理专业按《中等职业学校专业设置标准》配备师资。学校专业教师团队由学校专任教师和医院兼职教师组成</w:t>
      </w:r>
      <w:r w:rsidRPr="0027026D">
        <w:rPr>
          <w:rFonts w:hint="eastAsia"/>
        </w:rPr>
        <w:t>。现有专任教师</w:t>
      </w:r>
      <w:r w:rsidR="0027026D" w:rsidRPr="0027026D">
        <w:rPr>
          <w:rFonts w:hint="eastAsia"/>
        </w:rPr>
        <w:t>144</w:t>
      </w:r>
      <w:r w:rsidRPr="0027026D">
        <w:rPr>
          <w:rFonts w:hint="eastAsia"/>
        </w:rPr>
        <w:t>名，其中专业教师</w:t>
      </w:r>
      <w:r w:rsidR="0027026D" w:rsidRPr="0027026D">
        <w:rPr>
          <w:rFonts w:hint="eastAsia"/>
        </w:rPr>
        <w:t>116</w:t>
      </w:r>
      <w:r w:rsidRPr="0027026D">
        <w:rPr>
          <w:rFonts w:hint="eastAsia"/>
        </w:rPr>
        <w:t>名，兼职教师</w:t>
      </w:r>
      <w:r w:rsidR="0027026D" w:rsidRPr="0027026D">
        <w:rPr>
          <w:rFonts w:hint="eastAsia"/>
        </w:rPr>
        <w:t>43</w:t>
      </w:r>
      <w:r w:rsidRPr="0027026D">
        <w:rPr>
          <w:rFonts w:hint="eastAsia"/>
        </w:rPr>
        <w:t>名，专业师资队伍建设结构统计表如下</w:t>
      </w:r>
      <w:r w:rsidRPr="0027026D">
        <w:rPr>
          <w:rFonts w:hint="eastAsia"/>
        </w:rPr>
        <w:t>:</w:t>
      </w:r>
    </w:p>
    <w:tbl>
      <w:tblPr>
        <w:tblW w:w="8075" w:type="dxa"/>
        <w:tblInd w:w="113" w:type="dxa"/>
        <w:tblLook w:val="04A0" w:firstRow="1" w:lastRow="0" w:firstColumn="1" w:lastColumn="0" w:noHBand="0" w:noVBand="1"/>
      </w:tblPr>
      <w:tblGrid>
        <w:gridCol w:w="4180"/>
        <w:gridCol w:w="3895"/>
      </w:tblGrid>
      <w:tr w:rsidR="0027026D" w:rsidRPr="0027026D" w14:paraId="1B8E68AF" w14:textId="77777777" w:rsidTr="0027026D">
        <w:trPr>
          <w:trHeight w:val="492"/>
        </w:trPr>
        <w:tc>
          <w:tcPr>
            <w:tcW w:w="8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F0136" w14:textId="77777777" w:rsidR="0027026D" w:rsidRPr="0027026D" w:rsidRDefault="0027026D" w:rsidP="0063515E">
            <w:pPr>
              <w:ind w:firstLine="440"/>
              <w:jc w:val="center"/>
              <w:rPr>
                <w:rFonts w:ascii="等线" w:hAnsi="等线" w:cs="宋体"/>
                <w:color w:val="000000"/>
                <w:kern w:val="0"/>
                <w:sz w:val="22"/>
              </w:rPr>
            </w:pPr>
            <w:r w:rsidRPr="0027026D">
              <w:rPr>
                <w:rFonts w:ascii="等线" w:hAnsi="等线" w:cs="宋体" w:hint="eastAsia"/>
                <w:color w:val="000000"/>
                <w:kern w:val="0"/>
                <w:sz w:val="22"/>
              </w:rPr>
              <w:t>2023-2024护理专业教师情况一览表</w:t>
            </w:r>
          </w:p>
        </w:tc>
      </w:tr>
      <w:tr w:rsidR="0027026D" w:rsidRPr="0027026D" w14:paraId="244B3CBF" w14:textId="77777777" w:rsidTr="0027026D">
        <w:trPr>
          <w:trHeight w:val="276"/>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4152C2FD"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专业教师数</w:t>
            </w:r>
          </w:p>
        </w:tc>
        <w:tc>
          <w:tcPr>
            <w:tcW w:w="3895" w:type="dxa"/>
            <w:tcBorders>
              <w:top w:val="nil"/>
              <w:left w:val="nil"/>
              <w:bottom w:val="single" w:sz="4" w:space="0" w:color="auto"/>
              <w:right w:val="single" w:sz="4" w:space="0" w:color="auto"/>
            </w:tcBorders>
            <w:shd w:val="clear" w:color="auto" w:fill="auto"/>
            <w:noWrap/>
            <w:vAlign w:val="center"/>
            <w:hideMark/>
          </w:tcPr>
          <w:p w14:paraId="1F0F2D58"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116</w:t>
            </w:r>
          </w:p>
        </w:tc>
      </w:tr>
      <w:tr w:rsidR="0027026D" w:rsidRPr="0027026D" w14:paraId="0A05BAB7" w14:textId="77777777" w:rsidTr="0027026D">
        <w:trPr>
          <w:trHeight w:val="276"/>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5663291"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兼职教师数</w:t>
            </w:r>
          </w:p>
        </w:tc>
        <w:tc>
          <w:tcPr>
            <w:tcW w:w="3895" w:type="dxa"/>
            <w:tcBorders>
              <w:top w:val="nil"/>
              <w:left w:val="nil"/>
              <w:bottom w:val="single" w:sz="4" w:space="0" w:color="auto"/>
              <w:right w:val="single" w:sz="4" w:space="0" w:color="auto"/>
            </w:tcBorders>
            <w:shd w:val="clear" w:color="auto" w:fill="auto"/>
            <w:noWrap/>
            <w:vAlign w:val="center"/>
            <w:hideMark/>
          </w:tcPr>
          <w:p w14:paraId="6CAED3F1"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43</w:t>
            </w:r>
          </w:p>
        </w:tc>
      </w:tr>
      <w:tr w:rsidR="0027026D" w:rsidRPr="0027026D" w14:paraId="75684A16" w14:textId="77777777" w:rsidTr="0027026D">
        <w:trPr>
          <w:trHeight w:val="276"/>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18D8C331"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专任教师数</w:t>
            </w:r>
          </w:p>
        </w:tc>
        <w:tc>
          <w:tcPr>
            <w:tcW w:w="3895" w:type="dxa"/>
            <w:tcBorders>
              <w:top w:val="nil"/>
              <w:left w:val="nil"/>
              <w:bottom w:val="single" w:sz="4" w:space="0" w:color="auto"/>
              <w:right w:val="single" w:sz="4" w:space="0" w:color="auto"/>
            </w:tcBorders>
            <w:shd w:val="clear" w:color="auto" w:fill="auto"/>
            <w:noWrap/>
            <w:vAlign w:val="center"/>
            <w:hideMark/>
          </w:tcPr>
          <w:p w14:paraId="4EC4F7EE"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144</w:t>
            </w:r>
          </w:p>
        </w:tc>
      </w:tr>
      <w:tr w:rsidR="0027026D" w:rsidRPr="0027026D" w14:paraId="36147D0B" w14:textId="77777777" w:rsidTr="0027026D">
        <w:trPr>
          <w:trHeight w:val="276"/>
        </w:trPr>
        <w:tc>
          <w:tcPr>
            <w:tcW w:w="4180" w:type="dxa"/>
            <w:tcBorders>
              <w:top w:val="nil"/>
              <w:left w:val="single" w:sz="4" w:space="0" w:color="auto"/>
              <w:bottom w:val="single" w:sz="4" w:space="0" w:color="auto"/>
              <w:right w:val="single" w:sz="4" w:space="0" w:color="auto"/>
            </w:tcBorders>
            <w:shd w:val="clear" w:color="auto" w:fill="auto"/>
            <w:vAlign w:val="bottom"/>
            <w:hideMark/>
          </w:tcPr>
          <w:p w14:paraId="3CEF2C06"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专业教师数/专任教师占比</w:t>
            </w:r>
          </w:p>
        </w:tc>
        <w:tc>
          <w:tcPr>
            <w:tcW w:w="3895" w:type="dxa"/>
            <w:tcBorders>
              <w:top w:val="nil"/>
              <w:left w:val="nil"/>
              <w:bottom w:val="single" w:sz="4" w:space="0" w:color="auto"/>
              <w:right w:val="single" w:sz="4" w:space="0" w:color="auto"/>
            </w:tcBorders>
            <w:shd w:val="clear" w:color="auto" w:fill="auto"/>
            <w:noWrap/>
            <w:vAlign w:val="center"/>
            <w:hideMark/>
          </w:tcPr>
          <w:p w14:paraId="3E78A9BD"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80.50%</w:t>
            </w:r>
          </w:p>
        </w:tc>
      </w:tr>
      <w:tr w:rsidR="0027026D" w:rsidRPr="0027026D" w14:paraId="5E5E8BBE" w14:textId="77777777" w:rsidTr="0027026D">
        <w:trPr>
          <w:trHeight w:val="276"/>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4B0DF07A"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本科以上学历教师数</w:t>
            </w:r>
          </w:p>
        </w:tc>
        <w:tc>
          <w:tcPr>
            <w:tcW w:w="3895" w:type="dxa"/>
            <w:tcBorders>
              <w:top w:val="nil"/>
              <w:left w:val="nil"/>
              <w:bottom w:val="single" w:sz="4" w:space="0" w:color="auto"/>
              <w:right w:val="single" w:sz="4" w:space="0" w:color="auto"/>
            </w:tcBorders>
            <w:shd w:val="clear" w:color="auto" w:fill="auto"/>
            <w:noWrap/>
            <w:vAlign w:val="center"/>
            <w:hideMark/>
          </w:tcPr>
          <w:p w14:paraId="70CF5E38"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104</w:t>
            </w:r>
          </w:p>
        </w:tc>
      </w:tr>
      <w:tr w:rsidR="0027026D" w:rsidRPr="0027026D" w14:paraId="6EB2BD9E" w14:textId="77777777" w:rsidTr="0027026D">
        <w:trPr>
          <w:trHeight w:val="276"/>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C23EC89"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lastRenderedPageBreak/>
              <w:t>双师素质教师占比</w:t>
            </w:r>
          </w:p>
        </w:tc>
        <w:tc>
          <w:tcPr>
            <w:tcW w:w="3895" w:type="dxa"/>
            <w:tcBorders>
              <w:top w:val="nil"/>
              <w:left w:val="nil"/>
              <w:bottom w:val="single" w:sz="4" w:space="0" w:color="auto"/>
              <w:right w:val="single" w:sz="4" w:space="0" w:color="auto"/>
            </w:tcBorders>
            <w:shd w:val="clear" w:color="auto" w:fill="auto"/>
            <w:noWrap/>
            <w:vAlign w:val="center"/>
            <w:hideMark/>
          </w:tcPr>
          <w:p w14:paraId="39362EEB"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43%</w:t>
            </w:r>
          </w:p>
        </w:tc>
      </w:tr>
      <w:tr w:rsidR="0027026D" w:rsidRPr="0027026D" w14:paraId="3EACF571" w14:textId="77777777" w:rsidTr="0027026D">
        <w:trPr>
          <w:trHeight w:val="276"/>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A2144D7"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高级职业资格证书</w:t>
            </w:r>
          </w:p>
        </w:tc>
        <w:tc>
          <w:tcPr>
            <w:tcW w:w="3895" w:type="dxa"/>
            <w:tcBorders>
              <w:top w:val="nil"/>
              <w:left w:val="nil"/>
              <w:bottom w:val="single" w:sz="4" w:space="0" w:color="auto"/>
              <w:right w:val="single" w:sz="4" w:space="0" w:color="auto"/>
            </w:tcBorders>
            <w:shd w:val="clear" w:color="auto" w:fill="auto"/>
            <w:noWrap/>
            <w:vAlign w:val="center"/>
            <w:hideMark/>
          </w:tcPr>
          <w:p w14:paraId="495AE26B"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20%</w:t>
            </w:r>
          </w:p>
        </w:tc>
      </w:tr>
      <w:tr w:rsidR="0027026D" w:rsidRPr="0027026D" w14:paraId="4713F77D" w14:textId="77777777" w:rsidTr="0027026D">
        <w:trPr>
          <w:trHeight w:val="31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C50D056" w14:textId="77777777" w:rsidR="0027026D" w:rsidRPr="0027026D" w:rsidRDefault="0027026D" w:rsidP="00067C42">
            <w:pPr>
              <w:ind w:firstLine="480"/>
              <w:rPr>
                <w:rFonts w:ascii="宋体" w:eastAsia="宋体" w:hAnsi="宋体" w:cs="宋体"/>
                <w:color w:val="000000"/>
                <w:kern w:val="0"/>
                <w:szCs w:val="24"/>
              </w:rPr>
            </w:pPr>
            <w:r w:rsidRPr="0027026D">
              <w:rPr>
                <w:rFonts w:ascii="宋体" w:eastAsia="宋体" w:hAnsi="宋体" w:cs="宋体" w:hint="eastAsia"/>
                <w:color w:val="000000"/>
                <w:kern w:val="0"/>
                <w:szCs w:val="24"/>
              </w:rPr>
              <w:t>中级职称教师占比</w:t>
            </w:r>
          </w:p>
        </w:tc>
        <w:tc>
          <w:tcPr>
            <w:tcW w:w="3895" w:type="dxa"/>
            <w:tcBorders>
              <w:top w:val="nil"/>
              <w:left w:val="nil"/>
              <w:bottom w:val="single" w:sz="4" w:space="0" w:color="auto"/>
              <w:right w:val="single" w:sz="4" w:space="0" w:color="auto"/>
            </w:tcBorders>
            <w:shd w:val="clear" w:color="auto" w:fill="auto"/>
            <w:noWrap/>
            <w:vAlign w:val="center"/>
            <w:hideMark/>
          </w:tcPr>
          <w:p w14:paraId="13553662"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40%</w:t>
            </w:r>
          </w:p>
        </w:tc>
      </w:tr>
      <w:tr w:rsidR="0027026D" w:rsidRPr="0027026D" w14:paraId="07BCC70A" w14:textId="77777777" w:rsidTr="0027026D">
        <w:trPr>
          <w:trHeight w:val="31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40A3E7D" w14:textId="77777777" w:rsidR="0027026D" w:rsidRPr="0027026D" w:rsidRDefault="0027026D" w:rsidP="00067C42">
            <w:pPr>
              <w:ind w:firstLine="480"/>
              <w:rPr>
                <w:rFonts w:ascii="宋体" w:eastAsia="宋体" w:hAnsi="宋体" w:cs="宋体"/>
                <w:color w:val="000000"/>
                <w:kern w:val="0"/>
                <w:szCs w:val="24"/>
              </w:rPr>
            </w:pPr>
            <w:r w:rsidRPr="0027026D">
              <w:rPr>
                <w:rFonts w:ascii="宋体" w:eastAsia="宋体" w:hAnsi="宋体" w:cs="宋体" w:hint="eastAsia"/>
                <w:color w:val="000000"/>
                <w:kern w:val="0"/>
                <w:szCs w:val="24"/>
              </w:rPr>
              <w:t>在校学生数</w:t>
            </w:r>
          </w:p>
        </w:tc>
        <w:tc>
          <w:tcPr>
            <w:tcW w:w="3895" w:type="dxa"/>
            <w:tcBorders>
              <w:top w:val="nil"/>
              <w:left w:val="nil"/>
              <w:bottom w:val="single" w:sz="4" w:space="0" w:color="auto"/>
              <w:right w:val="single" w:sz="4" w:space="0" w:color="auto"/>
            </w:tcBorders>
            <w:shd w:val="clear" w:color="auto" w:fill="auto"/>
            <w:noWrap/>
            <w:vAlign w:val="center"/>
            <w:hideMark/>
          </w:tcPr>
          <w:p w14:paraId="780C3792" w14:textId="700C1B8C"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26</w:t>
            </w:r>
            <w:r w:rsidR="00A46AE8">
              <w:rPr>
                <w:rFonts w:ascii="等线" w:hAnsi="等线" w:cs="宋体" w:hint="eastAsia"/>
                <w:color w:val="000000"/>
                <w:kern w:val="0"/>
                <w:sz w:val="22"/>
              </w:rPr>
              <w:t>.1</w:t>
            </w:r>
            <w:r w:rsidRPr="0027026D">
              <w:rPr>
                <w:rFonts w:ascii="等线" w:hAnsi="等线" w:cs="宋体" w:hint="eastAsia"/>
                <w:color w:val="000000"/>
                <w:kern w:val="0"/>
                <w:sz w:val="22"/>
              </w:rPr>
              <w:t>%</w:t>
            </w:r>
          </w:p>
        </w:tc>
      </w:tr>
      <w:tr w:rsidR="0027026D" w:rsidRPr="0027026D" w14:paraId="52AB4F94" w14:textId="77777777" w:rsidTr="0027026D">
        <w:trPr>
          <w:trHeight w:val="31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02C8CCB" w14:textId="77777777" w:rsidR="0027026D" w:rsidRPr="0027026D" w:rsidRDefault="0027026D" w:rsidP="00067C42">
            <w:pPr>
              <w:ind w:firstLine="480"/>
              <w:rPr>
                <w:rFonts w:ascii="宋体" w:eastAsia="宋体" w:hAnsi="宋体" w:cs="宋体"/>
                <w:color w:val="000000"/>
                <w:kern w:val="0"/>
                <w:szCs w:val="24"/>
              </w:rPr>
            </w:pPr>
            <w:r w:rsidRPr="0027026D">
              <w:rPr>
                <w:rFonts w:ascii="宋体" w:eastAsia="宋体" w:hAnsi="宋体" w:cs="宋体" w:hint="eastAsia"/>
                <w:color w:val="000000"/>
                <w:kern w:val="0"/>
                <w:szCs w:val="24"/>
              </w:rPr>
              <w:t>生师比</w:t>
            </w:r>
          </w:p>
        </w:tc>
        <w:tc>
          <w:tcPr>
            <w:tcW w:w="3895" w:type="dxa"/>
            <w:tcBorders>
              <w:top w:val="nil"/>
              <w:left w:val="nil"/>
              <w:bottom w:val="single" w:sz="4" w:space="0" w:color="auto"/>
              <w:right w:val="single" w:sz="4" w:space="0" w:color="auto"/>
            </w:tcBorders>
            <w:shd w:val="clear" w:color="auto" w:fill="auto"/>
            <w:noWrap/>
            <w:vAlign w:val="center"/>
            <w:hideMark/>
          </w:tcPr>
          <w:p w14:paraId="7822307E" w14:textId="77777777" w:rsidR="0027026D" w:rsidRPr="0027026D" w:rsidRDefault="0027026D" w:rsidP="00067C42">
            <w:pPr>
              <w:ind w:firstLine="440"/>
              <w:rPr>
                <w:rFonts w:ascii="等线" w:hAnsi="等线" w:cs="宋体"/>
                <w:color w:val="000000"/>
                <w:kern w:val="0"/>
                <w:sz w:val="22"/>
              </w:rPr>
            </w:pPr>
            <w:r w:rsidRPr="0027026D">
              <w:rPr>
                <w:rFonts w:ascii="等线" w:hAnsi="等线" w:cs="宋体" w:hint="eastAsia"/>
                <w:color w:val="000000"/>
                <w:kern w:val="0"/>
                <w:sz w:val="22"/>
              </w:rPr>
              <w:t>18:01</w:t>
            </w:r>
          </w:p>
        </w:tc>
      </w:tr>
    </w:tbl>
    <w:p w14:paraId="64F74D1E" w14:textId="77777777" w:rsidR="00067C42" w:rsidRDefault="00067C42" w:rsidP="00067C42">
      <w:pPr>
        <w:ind w:firstLine="480"/>
        <w:rPr>
          <w:rFonts w:ascii="宋体" w:hAnsi="宋体"/>
          <w:szCs w:val="24"/>
        </w:rPr>
      </w:pPr>
    </w:p>
    <w:p w14:paraId="6A028804" w14:textId="54C92072" w:rsidR="0027026D" w:rsidRPr="0027026D" w:rsidRDefault="00067C42" w:rsidP="00621E33">
      <w:r>
        <w:rPr>
          <w:rFonts w:hint="eastAsia"/>
        </w:rPr>
        <w:t>1</w:t>
      </w:r>
      <w:r>
        <w:rPr>
          <w:rFonts w:hint="eastAsia"/>
        </w:rPr>
        <w:t>、</w:t>
      </w:r>
      <w:r w:rsidR="0027026D" w:rsidRPr="0027026D">
        <w:rPr>
          <w:rFonts w:hint="eastAsia"/>
        </w:rPr>
        <w:t>师德师风</w:t>
      </w:r>
    </w:p>
    <w:p w14:paraId="51755E13" w14:textId="4304F1B7" w:rsidR="00BD5B57" w:rsidRPr="0027026D" w:rsidRDefault="0027026D" w:rsidP="00CC758A">
      <w:pPr>
        <w:ind w:firstLineChars="200" w:firstLine="480"/>
      </w:pPr>
      <w:r w:rsidRPr="0027026D">
        <w:rPr>
          <w:rFonts w:hint="eastAsia"/>
        </w:rPr>
        <w:t>热爱职业教育事业</w:t>
      </w:r>
      <w:r w:rsidR="00AA465E">
        <w:rPr>
          <w:rFonts w:hint="eastAsia"/>
        </w:rPr>
        <w:t>，</w:t>
      </w:r>
      <w:r w:rsidRPr="0027026D">
        <w:rPr>
          <w:rFonts w:hint="eastAsia"/>
        </w:rPr>
        <w:t>具有职业理想</w:t>
      </w:r>
      <w:r w:rsidR="00AA465E">
        <w:rPr>
          <w:rFonts w:hint="eastAsia"/>
        </w:rPr>
        <w:t>、</w:t>
      </w:r>
      <w:r w:rsidRPr="0027026D">
        <w:rPr>
          <w:rFonts w:hint="eastAsia"/>
        </w:rPr>
        <w:t>敬业精神和奉献精神</w:t>
      </w:r>
      <w:r w:rsidR="00AA465E">
        <w:rPr>
          <w:rFonts w:hint="eastAsia"/>
        </w:rPr>
        <w:t>，</w:t>
      </w:r>
      <w:r w:rsidRPr="0027026D">
        <w:rPr>
          <w:rFonts w:hint="eastAsia"/>
        </w:rPr>
        <w:t>践行社会主义核心价值体系</w:t>
      </w:r>
      <w:r w:rsidR="00AA465E">
        <w:rPr>
          <w:rFonts w:hint="eastAsia"/>
        </w:rPr>
        <w:t>，</w:t>
      </w:r>
      <w:r w:rsidRPr="0027026D">
        <w:rPr>
          <w:rFonts w:hint="eastAsia"/>
        </w:rPr>
        <w:t>履行教师职业道德规范</w:t>
      </w:r>
      <w:r w:rsidR="00AA465E">
        <w:rPr>
          <w:rFonts w:hint="eastAsia"/>
        </w:rPr>
        <w:t>，</w:t>
      </w:r>
      <w:r w:rsidRPr="0027026D">
        <w:rPr>
          <w:rFonts w:hint="eastAsia"/>
        </w:rPr>
        <w:t>依法执教。立德树人</w:t>
      </w:r>
      <w:r w:rsidR="00AA465E">
        <w:rPr>
          <w:rFonts w:hint="eastAsia"/>
        </w:rPr>
        <w:t>，</w:t>
      </w:r>
      <w:r w:rsidRPr="0027026D">
        <w:rPr>
          <w:rFonts w:hint="eastAsia"/>
        </w:rPr>
        <w:t>为人师表</w:t>
      </w:r>
      <w:r w:rsidR="00AA465E">
        <w:rPr>
          <w:rFonts w:hint="eastAsia"/>
        </w:rPr>
        <w:t>，</w:t>
      </w:r>
      <w:r w:rsidRPr="0027026D">
        <w:rPr>
          <w:rFonts w:hint="eastAsia"/>
        </w:rPr>
        <w:t>教书育人</w:t>
      </w:r>
      <w:r w:rsidR="00AA465E">
        <w:rPr>
          <w:rFonts w:hint="eastAsia"/>
        </w:rPr>
        <w:t>，</w:t>
      </w:r>
      <w:r w:rsidRPr="0027026D">
        <w:rPr>
          <w:rFonts w:hint="eastAsia"/>
        </w:rPr>
        <w:t>自尊自律</w:t>
      </w:r>
      <w:r w:rsidR="00AA465E">
        <w:rPr>
          <w:rFonts w:hint="eastAsia"/>
        </w:rPr>
        <w:t>，</w:t>
      </w:r>
      <w:r w:rsidRPr="0027026D">
        <w:rPr>
          <w:rFonts w:hint="eastAsia"/>
        </w:rPr>
        <w:t>关爱学生</w:t>
      </w:r>
      <w:r w:rsidR="00AA465E">
        <w:rPr>
          <w:rFonts w:hint="eastAsia"/>
        </w:rPr>
        <w:t>，</w:t>
      </w:r>
      <w:r w:rsidRPr="0027026D">
        <w:rPr>
          <w:rFonts w:hint="eastAsia"/>
        </w:rPr>
        <w:t>团结协作。</w:t>
      </w:r>
      <w:r w:rsidRPr="0027026D">
        <w:rPr>
          <w:rFonts w:hint="eastAsia"/>
        </w:rPr>
        <w:t xml:space="preserve"> </w:t>
      </w:r>
      <w:r w:rsidRPr="0027026D">
        <w:rPr>
          <w:rFonts w:hint="eastAsia"/>
        </w:rPr>
        <w:t>在教育教学岗位上</w:t>
      </w:r>
      <w:r w:rsidR="00AA465E">
        <w:rPr>
          <w:rFonts w:hint="eastAsia"/>
        </w:rPr>
        <w:t>，</w:t>
      </w:r>
      <w:r w:rsidRPr="0027026D">
        <w:rPr>
          <w:rFonts w:hint="eastAsia"/>
        </w:rPr>
        <w:t>以人格魅力、学识魅力</w:t>
      </w:r>
      <w:r w:rsidR="00AA465E">
        <w:rPr>
          <w:rFonts w:hint="eastAsia"/>
        </w:rPr>
        <w:t>、</w:t>
      </w:r>
      <w:r w:rsidRPr="0027026D">
        <w:rPr>
          <w:rFonts w:hint="eastAsia"/>
        </w:rPr>
        <w:t>职业魅力教育和感染学生</w:t>
      </w:r>
      <w:r w:rsidR="00AA465E">
        <w:rPr>
          <w:rFonts w:hint="eastAsia"/>
        </w:rPr>
        <w:t>，</w:t>
      </w:r>
      <w:r w:rsidRPr="0027026D">
        <w:rPr>
          <w:rFonts w:hint="eastAsia"/>
        </w:rPr>
        <w:t>因材施教</w:t>
      </w:r>
      <w:r w:rsidR="00AA465E">
        <w:rPr>
          <w:rFonts w:hint="eastAsia"/>
        </w:rPr>
        <w:t>、</w:t>
      </w:r>
      <w:r w:rsidRPr="0027026D">
        <w:rPr>
          <w:rFonts w:hint="eastAsia"/>
        </w:rPr>
        <w:t>以爱育爱</w:t>
      </w:r>
      <w:r w:rsidR="00AA465E">
        <w:rPr>
          <w:rFonts w:hint="eastAsia"/>
        </w:rPr>
        <w:t>，</w:t>
      </w:r>
      <w:r w:rsidRPr="0027026D">
        <w:rPr>
          <w:rFonts w:hint="eastAsia"/>
        </w:rPr>
        <w:t>做学生职业生涯发展的指导者和健康成长的引路人</w:t>
      </w:r>
      <w:r w:rsidR="00AA465E">
        <w:rPr>
          <w:rFonts w:hint="eastAsia"/>
        </w:rPr>
        <w:t>，</w:t>
      </w:r>
      <w:r w:rsidRPr="0027026D">
        <w:rPr>
          <w:rFonts w:hint="eastAsia"/>
        </w:rPr>
        <w:t>展示出默默奉献的职业精神。</w:t>
      </w:r>
    </w:p>
    <w:p w14:paraId="3C26E363" w14:textId="4C95039E" w:rsidR="0027026D" w:rsidRPr="0027026D" w:rsidRDefault="0027026D" w:rsidP="00621E33">
      <w:r w:rsidRPr="0027026D">
        <w:rPr>
          <w:rFonts w:hint="eastAsia"/>
        </w:rPr>
        <w:t>2.</w:t>
      </w:r>
      <w:r w:rsidRPr="0027026D">
        <w:rPr>
          <w:rFonts w:hint="eastAsia"/>
        </w:rPr>
        <w:t>专业负责人的基本要求</w:t>
      </w:r>
    </w:p>
    <w:p w14:paraId="3AEE303F" w14:textId="77777777" w:rsidR="0027026D" w:rsidRPr="0027026D" w:rsidRDefault="0027026D" w:rsidP="00621E33">
      <w:pPr>
        <w:ind w:firstLineChars="200" w:firstLine="480"/>
      </w:pPr>
      <w:r w:rsidRPr="0027026D">
        <w:rPr>
          <w:rFonts w:hint="eastAsia"/>
        </w:rPr>
        <w:t>(1)</w:t>
      </w:r>
      <w:r w:rsidRPr="0027026D">
        <w:rPr>
          <w:rFonts w:hint="eastAsia"/>
        </w:rPr>
        <w:t>热爱高职教育，热爱专业工作，责任心强，关心学生成长。</w:t>
      </w:r>
    </w:p>
    <w:p w14:paraId="2DD138D7" w14:textId="0BB8AB5A" w:rsidR="0027026D" w:rsidRPr="0027026D" w:rsidRDefault="0027026D" w:rsidP="00621E33">
      <w:pPr>
        <w:ind w:firstLineChars="200" w:firstLine="480"/>
      </w:pPr>
      <w:r w:rsidRPr="0027026D">
        <w:rPr>
          <w:rFonts w:hint="eastAsia"/>
        </w:rPr>
        <w:t>(2)</w:t>
      </w:r>
      <w:r w:rsidRPr="0027026D">
        <w:rPr>
          <w:rFonts w:hint="eastAsia"/>
        </w:rPr>
        <w:t>本科以上学历，硕士以上学位，中级以上职称，具备“双师素质”，有至少</w:t>
      </w:r>
      <w:r w:rsidRPr="0027026D">
        <w:rPr>
          <w:rFonts w:hint="eastAsia"/>
        </w:rPr>
        <w:t>5</w:t>
      </w:r>
      <w:r w:rsidRPr="0027026D">
        <w:rPr>
          <w:rFonts w:hint="eastAsia"/>
        </w:rPr>
        <w:t>年的相关工作经历和高职教学经历。</w:t>
      </w:r>
    </w:p>
    <w:p w14:paraId="6248DF5F" w14:textId="46926533" w:rsidR="0027026D" w:rsidRPr="0027026D" w:rsidRDefault="0027026D" w:rsidP="00621E33">
      <w:pPr>
        <w:ind w:firstLineChars="200" w:firstLine="480"/>
      </w:pPr>
      <w:r w:rsidRPr="0027026D">
        <w:rPr>
          <w:rFonts w:hint="eastAsia"/>
        </w:rPr>
        <w:t>(3)</w:t>
      </w:r>
      <w:r w:rsidRPr="0027026D">
        <w:rPr>
          <w:rFonts w:hint="eastAsia"/>
        </w:rPr>
        <w:t>具有开拓精神和创新理念，具备较高的高职教育认识能力，有先进的教学管理经验</w:t>
      </w:r>
      <w:r w:rsidRPr="0027026D">
        <w:rPr>
          <w:rFonts w:hint="eastAsia"/>
        </w:rPr>
        <w:t>,</w:t>
      </w:r>
      <w:r w:rsidRPr="0027026D">
        <w:rPr>
          <w:rFonts w:hint="eastAsia"/>
        </w:rPr>
        <w:t>能较好的把握专业发展的方向。</w:t>
      </w:r>
    </w:p>
    <w:p w14:paraId="51D8C5D3" w14:textId="794136A2" w:rsidR="0027026D" w:rsidRPr="0027026D" w:rsidRDefault="0027026D" w:rsidP="00621E33">
      <w:pPr>
        <w:ind w:firstLineChars="200" w:firstLine="480"/>
      </w:pPr>
      <w:r w:rsidRPr="0027026D">
        <w:rPr>
          <w:rFonts w:hint="eastAsia"/>
        </w:rPr>
        <w:t>(4)</w:t>
      </w:r>
      <w:r w:rsidRPr="0027026D">
        <w:rPr>
          <w:rFonts w:hint="eastAsia"/>
        </w:rPr>
        <w:t>具有较强的组织管理与组织协调能力，能不断吸收新的高职教育理念。主持开展专业建设，能够指导骨干教师完成专业建设工作。</w:t>
      </w:r>
    </w:p>
    <w:p w14:paraId="2EBC8E1B" w14:textId="340B07DD" w:rsidR="0027026D" w:rsidRPr="0027026D" w:rsidRDefault="0027026D" w:rsidP="00621E33">
      <w:pPr>
        <w:ind w:firstLineChars="200" w:firstLine="480"/>
      </w:pPr>
      <w:r w:rsidRPr="0027026D">
        <w:rPr>
          <w:rFonts w:hint="eastAsia"/>
        </w:rPr>
        <w:t>(5)</w:t>
      </w:r>
      <w:r w:rsidRPr="0027026D">
        <w:rPr>
          <w:rFonts w:hint="eastAsia"/>
        </w:rPr>
        <w:t>教育教学能力强，具备较强的课程体系开发与设计能力，能带领和指导专业教学团队进行课程开发与建设</w:t>
      </w:r>
      <w:r w:rsidRPr="0027026D">
        <w:rPr>
          <w:rFonts w:hint="eastAsia"/>
        </w:rPr>
        <w:t>;</w:t>
      </w:r>
      <w:r w:rsidRPr="0027026D">
        <w:rPr>
          <w:rFonts w:hint="eastAsia"/>
        </w:rPr>
        <w:t>具有较高教学水平，有获得</w:t>
      </w:r>
      <w:r w:rsidR="00E2581E">
        <w:rPr>
          <w:rFonts w:hint="eastAsia"/>
        </w:rPr>
        <w:t>校院</w:t>
      </w:r>
      <w:r w:rsidRPr="0027026D">
        <w:rPr>
          <w:rFonts w:hint="eastAsia"/>
        </w:rPr>
        <w:t>级以上教学奖经历</w:t>
      </w:r>
      <w:r w:rsidRPr="0027026D">
        <w:rPr>
          <w:rFonts w:hint="eastAsia"/>
        </w:rPr>
        <w:t>;</w:t>
      </w:r>
      <w:r w:rsidRPr="0027026D">
        <w:rPr>
          <w:rFonts w:hint="eastAsia"/>
        </w:rPr>
        <w:t>积极参加教学改革和教学研究，积极建设精品课程，有</w:t>
      </w:r>
      <w:r w:rsidR="00E2581E">
        <w:rPr>
          <w:rFonts w:hint="eastAsia"/>
        </w:rPr>
        <w:t>校院</w:t>
      </w:r>
      <w:r w:rsidRPr="0027026D">
        <w:rPr>
          <w:rFonts w:hint="eastAsia"/>
        </w:rPr>
        <w:t>以上立项教改研究项目，并取得实际成效</w:t>
      </w:r>
      <w:r w:rsidRPr="0027026D">
        <w:rPr>
          <w:rFonts w:hint="eastAsia"/>
        </w:rPr>
        <w:t>:</w:t>
      </w:r>
      <w:r w:rsidRPr="0027026D">
        <w:rPr>
          <w:rFonts w:hint="eastAsia"/>
        </w:rPr>
        <w:t>有公开发表的教学研究论文。</w:t>
      </w:r>
    </w:p>
    <w:p w14:paraId="485197DE" w14:textId="603DDAA3" w:rsidR="0027026D" w:rsidRPr="0027026D" w:rsidRDefault="0027026D" w:rsidP="00621E33">
      <w:pPr>
        <w:ind w:firstLineChars="200" w:firstLine="480"/>
      </w:pPr>
      <w:r w:rsidRPr="0027026D">
        <w:rPr>
          <w:rFonts w:hint="eastAsia"/>
        </w:rPr>
        <w:t>(6)</w:t>
      </w:r>
      <w:r w:rsidRPr="0027026D">
        <w:rPr>
          <w:rFonts w:hint="eastAsia"/>
        </w:rPr>
        <w:t>具备较强的专业水平和科研能力</w:t>
      </w:r>
      <w:r w:rsidRPr="0027026D">
        <w:rPr>
          <w:rFonts w:hint="eastAsia"/>
        </w:rPr>
        <w:t>;</w:t>
      </w:r>
      <w:r w:rsidRPr="0027026D">
        <w:rPr>
          <w:rFonts w:hint="eastAsia"/>
        </w:rPr>
        <w:t>跟踪专业技术发展前沿，有明确科研方向，具有较高的学术水平。</w:t>
      </w:r>
    </w:p>
    <w:p w14:paraId="10B4607B" w14:textId="7F6D8127" w:rsidR="0027026D" w:rsidRPr="0027026D" w:rsidRDefault="0027026D" w:rsidP="00621E33">
      <w:pPr>
        <w:ind w:firstLineChars="200" w:firstLine="480"/>
      </w:pPr>
      <w:r w:rsidRPr="0027026D">
        <w:rPr>
          <w:rFonts w:hint="eastAsia"/>
        </w:rPr>
        <w:t>(7)</w:t>
      </w:r>
      <w:r w:rsidRPr="0027026D">
        <w:rPr>
          <w:rFonts w:hint="eastAsia"/>
        </w:rPr>
        <w:t>与企业联系紧密，具有较高的技术水平，具有较强的现场管理能力和专业技能，能够解决实际工作中的疑难问题，在行业内有影响力。</w:t>
      </w:r>
    </w:p>
    <w:p w14:paraId="643AD680" w14:textId="576274DE" w:rsidR="0027026D" w:rsidRPr="0027026D" w:rsidRDefault="00067C42" w:rsidP="00621E33">
      <w:r>
        <w:rPr>
          <w:rFonts w:hint="eastAsia"/>
        </w:rPr>
        <w:t>3</w:t>
      </w:r>
      <w:r>
        <w:rPr>
          <w:rFonts w:hint="eastAsia"/>
        </w:rPr>
        <w:t>、</w:t>
      </w:r>
      <w:r w:rsidR="0027026D" w:rsidRPr="0027026D">
        <w:rPr>
          <w:rFonts w:hint="eastAsia"/>
        </w:rPr>
        <w:t>专任教师应具有中等职业学校教师资格证书和与任教学科相符的专业背景</w:t>
      </w:r>
      <w:r w:rsidR="00AA465E">
        <w:rPr>
          <w:rFonts w:hint="eastAsia"/>
        </w:rPr>
        <w:t>，</w:t>
      </w:r>
      <w:r w:rsidR="0027026D" w:rsidRPr="0027026D">
        <w:rPr>
          <w:rFonts w:hint="eastAsia"/>
        </w:rPr>
        <w:lastRenderedPageBreak/>
        <w:t>熟悉教育教学规律</w:t>
      </w:r>
      <w:r w:rsidR="00AA465E">
        <w:rPr>
          <w:rFonts w:hint="eastAsia"/>
        </w:rPr>
        <w:t>，</w:t>
      </w:r>
      <w:r w:rsidR="0027026D" w:rsidRPr="0027026D">
        <w:rPr>
          <w:rFonts w:hint="eastAsia"/>
        </w:rPr>
        <w:t>对任教课程有较为全面理解</w:t>
      </w:r>
      <w:r w:rsidR="00AA465E">
        <w:rPr>
          <w:rFonts w:hint="eastAsia"/>
        </w:rPr>
        <w:t>，</w:t>
      </w:r>
      <w:r w:rsidR="0027026D" w:rsidRPr="0027026D">
        <w:rPr>
          <w:rFonts w:hint="eastAsia"/>
        </w:rPr>
        <w:t>具备较强的学情分析、教学目标设定</w:t>
      </w:r>
      <w:r w:rsidR="00AA465E">
        <w:rPr>
          <w:rFonts w:hint="eastAsia"/>
        </w:rPr>
        <w:t>、</w:t>
      </w:r>
      <w:r w:rsidR="0027026D" w:rsidRPr="0027026D">
        <w:rPr>
          <w:rFonts w:hint="eastAsia"/>
        </w:rPr>
        <w:t>教学设计</w:t>
      </w:r>
      <w:r w:rsidR="00AA465E">
        <w:rPr>
          <w:rFonts w:hint="eastAsia"/>
        </w:rPr>
        <w:t>、</w:t>
      </w:r>
      <w:r w:rsidR="0027026D" w:rsidRPr="0027026D">
        <w:rPr>
          <w:rFonts w:hint="eastAsia"/>
        </w:rPr>
        <w:t>教案撰写</w:t>
      </w:r>
      <w:r w:rsidR="00AA465E">
        <w:rPr>
          <w:rFonts w:hint="eastAsia"/>
        </w:rPr>
        <w:t>、</w:t>
      </w:r>
      <w:r w:rsidR="0027026D" w:rsidRPr="0027026D">
        <w:rPr>
          <w:rFonts w:hint="eastAsia"/>
        </w:rPr>
        <w:t>教学策略选择</w:t>
      </w:r>
      <w:r w:rsidR="00AA465E">
        <w:rPr>
          <w:rFonts w:hint="eastAsia"/>
        </w:rPr>
        <w:t>、</w:t>
      </w:r>
      <w:r w:rsidR="0027026D" w:rsidRPr="0027026D">
        <w:rPr>
          <w:rFonts w:hint="eastAsia"/>
        </w:rPr>
        <w:t>教学实施和评价能力，能运用信息化教学手段</w:t>
      </w:r>
      <w:r w:rsidR="00AA465E">
        <w:rPr>
          <w:rFonts w:hint="eastAsia"/>
        </w:rPr>
        <w:t>，</w:t>
      </w:r>
      <w:r w:rsidR="0027026D" w:rsidRPr="0027026D">
        <w:rPr>
          <w:rFonts w:hint="eastAsia"/>
        </w:rPr>
        <w:t>合理使用信息化资源</w:t>
      </w:r>
      <w:r w:rsidR="00AA465E">
        <w:rPr>
          <w:rFonts w:hint="eastAsia"/>
        </w:rPr>
        <w:t>，</w:t>
      </w:r>
      <w:r w:rsidR="0027026D" w:rsidRPr="0027026D">
        <w:rPr>
          <w:rFonts w:hint="eastAsia"/>
        </w:rPr>
        <w:t>注重教学反思</w:t>
      </w:r>
      <w:r w:rsidR="00AA465E">
        <w:rPr>
          <w:rFonts w:hint="eastAsia"/>
        </w:rPr>
        <w:t>，</w:t>
      </w:r>
      <w:r w:rsidR="0027026D" w:rsidRPr="0027026D">
        <w:rPr>
          <w:rFonts w:hint="eastAsia"/>
        </w:rPr>
        <w:t>关注教学目标达成</w:t>
      </w:r>
      <w:r w:rsidR="00AA465E">
        <w:rPr>
          <w:rFonts w:hint="eastAsia"/>
        </w:rPr>
        <w:t>，</w:t>
      </w:r>
      <w:r w:rsidR="0027026D" w:rsidRPr="0027026D">
        <w:rPr>
          <w:rFonts w:hint="eastAsia"/>
        </w:rPr>
        <w:t>持续改进教学效果；</w:t>
      </w:r>
      <w:r w:rsidR="0027026D" w:rsidRPr="0027026D">
        <w:rPr>
          <w:rFonts w:hint="eastAsia"/>
        </w:rPr>
        <w:t xml:space="preserve"> </w:t>
      </w:r>
      <w:r w:rsidR="0027026D" w:rsidRPr="0027026D">
        <w:rPr>
          <w:rFonts w:hint="eastAsia"/>
        </w:rPr>
        <w:t>能积极开展课程教学改革和实施</w:t>
      </w:r>
      <w:r w:rsidR="00AA465E">
        <w:rPr>
          <w:rFonts w:hint="eastAsia"/>
        </w:rPr>
        <w:t>，</w:t>
      </w:r>
      <w:r w:rsidR="0027026D" w:rsidRPr="0027026D">
        <w:rPr>
          <w:rFonts w:hint="eastAsia"/>
        </w:rPr>
        <w:t>具备一定的课程开发能力。</w:t>
      </w:r>
      <w:r w:rsidR="0027026D" w:rsidRPr="0027026D">
        <w:rPr>
          <w:rFonts w:hint="eastAsia"/>
        </w:rPr>
        <w:t xml:space="preserve"> </w:t>
      </w:r>
      <w:r w:rsidR="0027026D" w:rsidRPr="0027026D">
        <w:rPr>
          <w:rFonts w:hint="eastAsia"/>
        </w:rPr>
        <w:t>专任专业教师还应具有从事学科（</w:t>
      </w:r>
      <w:r w:rsidR="0027026D" w:rsidRPr="0027026D">
        <w:rPr>
          <w:rFonts w:hint="eastAsia"/>
        </w:rPr>
        <w:t xml:space="preserve"> </w:t>
      </w:r>
      <w:r w:rsidR="0027026D" w:rsidRPr="0027026D">
        <w:rPr>
          <w:rFonts w:hint="eastAsia"/>
        </w:rPr>
        <w:t>课程</w:t>
      </w:r>
      <w:r w:rsidR="00E2581E">
        <w:rPr>
          <w:rFonts w:hint="eastAsia"/>
        </w:rPr>
        <w:t>）</w:t>
      </w:r>
      <w:r w:rsidR="0027026D" w:rsidRPr="0027026D">
        <w:rPr>
          <w:rFonts w:hint="eastAsia"/>
        </w:rPr>
        <w:t>教学所在行业高级以上职业资格证书或职业技能等级证书</w:t>
      </w:r>
      <w:r w:rsidR="00AA465E">
        <w:rPr>
          <w:rFonts w:hint="eastAsia"/>
        </w:rPr>
        <w:t>，</w:t>
      </w:r>
      <w:r w:rsidR="0027026D" w:rsidRPr="0027026D">
        <w:rPr>
          <w:rFonts w:hint="eastAsia"/>
        </w:rPr>
        <w:t>有每</w:t>
      </w:r>
      <w:r w:rsidR="0027026D" w:rsidRPr="0027026D">
        <w:rPr>
          <w:rFonts w:hint="eastAsia"/>
        </w:rPr>
        <w:t>5</w:t>
      </w:r>
      <w:r w:rsidR="0027026D" w:rsidRPr="0027026D">
        <w:rPr>
          <w:rFonts w:hint="eastAsia"/>
        </w:rPr>
        <w:t>年累计不少于</w:t>
      </w:r>
      <w:r w:rsidR="00E2581E">
        <w:rPr>
          <w:rFonts w:hint="eastAsia"/>
        </w:rPr>
        <w:t>6</w:t>
      </w:r>
      <w:r w:rsidR="0027026D" w:rsidRPr="0027026D">
        <w:rPr>
          <w:rFonts w:hint="eastAsia"/>
        </w:rPr>
        <w:t>个月的企业实践经历。专业教师应具有良好的专业知识和实践能力</w:t>
      </w:r>
      <w:r w:rsidR="00AA465E">
        <w:rPr>
          <w:rFonts w:hint="eastAsia"/>
        </w:rPr>
        <w:t>，</w:t>
      </w:r>
      <w:r w:rsidR="0027026D" w:rsidRPr="0027026D">
        <w:rPr>
          <w:rFonts w:hint="eastAsia"/>
        </w:rPr>
        <w:t>能够开展理实一体教学活动及实践技能示范教学</w:t>
      </w:r>
      <w:r w:rsidR="00AA465E">
        <w:rPr>
          <w:rFonts w:hint="eastAsia"/>
        </w:rPr>
        <w:t>，</w:t>
      </w:r>
      <w:r w:rsidR="0027026D" w:rsidRPr="0027026D">
        <w:rPr>
          <w:rFonts w:hint="eastAsia"/>
        </w:rPr>
        <w:t>参加产学研项目研究及教学竞赛</w:t>
      </w:r>
      <w:r w:rsidR="00AA465E">
        <w:rPr>
          <w:rFonts w:hint="eastAsia"/>
        </w:rPr>
        <w:t>、</w:t>
      </w:r>
      <w:r w:rsidR="0027026D" w:rsidRPr="0027026D">
        <w:rPr>
          <w:rFonts w:hint="eastAsia"/>
        </w:rPr>
        <w:t>技能竞赛等活动</w:t>
      </w:r>
      <w:r w:rsidR="00AA465E">
        <w:rPr>
          <w:rFonts w:hint="eastAsia"/>
        </w:rPr>
        <w:t>，</w:t>
      </w:r>
      <w:r w:rsidR="0027026D" w:rsidRPr="0027026D">
        <w:rPr>
          <w:rFonts w:hint="eastAsia"/>
        </w:rPr>
        <w:t>能开发颇具专业特色的校本教材。</w:t>
      </w:r>
    </w:p>
    <w:p w14:paraId="45C665B8" w14:textId="77777777" w:rsidR="00484594" w:rsidRDefault="00000000" w:rsidP="0063515E">
      <w:pPr>
        <w:pStyle w:val="2"/>
      </w:pPr>
      <w:bookmarkStart w:id="13" w:name="_Toc163993759"/>
      <w:r>
        <w:t>（二）教学设施</w:t>
      </w:r>
      <w:bookmarkEnd w:id="13"/>
    </w:p>
    <w:p w14:paraId="3A35299D" w14:textId="7539BBE5" w:rsidR="0027026D" w:rsidRDefault="0027026D" w:rsidP="00CC758A">
      <w:pPr>
        <w:ind w:firstLineChars="200" w:firstLine="480"/>
      </w:pPr>
      <w:r w:rsidRPr="0027026D">
        <w:rPr>
          <w:rFonts w:hint="eastAsia"/>
        </w:rPr>
        <w:t>教学设施主要包括能够满足正常的课程教学</w:t>
      </w:r>
      <w:r w:rsidR="00AA465E">
        <w:rPr>
          <w:rFonts w:hint="eastAsia"/>
        </w:rPr>
        <w:t>、</w:t>
      </w:r>
      <w:r w:rsidRPr="0027026D">
        <w:rPr>
          <w:rFonts w:hint="eastAsia"/>
        </w:rPr>
        <w:t>实习实训所需的专业教室、校内实训室和校外实训基地。</w:t>
      </w:r>
    </w:p>
    <w:p w14:paraId="3C84A46B" w14:textId="26FDB134" w:rsidR="0027026D" w:rsidRPr="0027026D" w:rsidRDefault="00E2581E" w:rsidP="0063515E">
      <w:r>
        <w:rPr>
          <w:rFonts w:hint="eastAsia"/>
        </w:rPr>
        <w:t>1</w:t>
      </w:r>
      <w:r>
        <w:rPr>
          <w:rFonts w:hint="eastAsia"/>
        </w:rPr>
        <w:t>、</w:t>
      </w:r>
      <w:r w:rsidR="0063515E">
        <w:rPr>
          <w:rFonts w:hint="eastAsia"/>
        </w:rPr>
        <w:t>校内</w:t>
      </w:r>
      <w:r w:rsidR="0027026D" w:rsidRPr="0027026D">
        <w:rPr>
          <w:rFonts w:hint="eastAsia"/>
        </w:rPr>
        <w:t>专业教室</w:t>
      </w:r>
    </w:p>
    <w:p w14:paraId="1F1C25A8" w14:textId="73F246C3" w:rsidR="0027026D" w:rsidRPr="0027026D" w:rsidRDefault="0027026D" w:rsidP="00AA465E">
      <w:pPr>
        <w:ind w:firstLineChars="200" w:firstLine="480"/>
      </w:pPr>
      <w:r w:rsidRPr="00CC758A">
        <w:rPr>
          <w:rFonts w:hint="eastAsia"/>
        </w:rPr>
        <w:t>专业教室应符合国家</w:t>
      </w:r>
      <w:r w:rsidR="00AA465E" w:rsidRPr="00CC758A">
        <w:rPr>
          <w:rFonts w:hint="eastAsia"/>
        </w:rPr>
        <w:t>、</w:t>
      </w:r>
      <w:r w:rsidR="00FF3611">
        <w:rPr>
          <w:rFonts w:hint="eastAsia"/>
        </w:rPr>
        <w:t>安徽</w:t>
      </w:r>
      <w:r w:rsidRPr="00CC758A">
        <w:rPr>
          <w:rFonts w:hint="eastAsia"/>
        </w:rPr>
        <w:t>省关于中等职业学校设置和专业建设的相关标准要求和具体规定</w:t>
      </w:r>
      <w:r w:rsidR="00067C42" w:rsidRPr="00CC758A">
        <w:rPr>
          <w:rFonts w:hint="eastAsia"/>
        </w:rPr>
        <w:t>。配备黑</w:t>
      </w:r>
      <w:r w:rsidR="0063515E" w:rsidRPr="00CC758A">
        <w:rPr>
          <w:rFonts w:hint="eastAsia"/>
        </w:rPr>
        <w:t>（白）</w:t>
      </w:r>
      <w:r w:rsidR="00067C42" w:rsidRPr="00CC758A">
        <w:rPr>
          <w:rFonts w:hint="eastAsia"/>
        </w:rPr>
        <w:t>板</w:t>
      </w:r>
      <w:r w:rsidR="00AA465E" w:rsidRPr="00CC758A">
        <w:rPr>
          <w:rFonts w:hint="eastAsia"/>
        </w:rPr>
        <w:t>、</w:t>
      </w:r>
      <w:r w:rsidR="0063515E" w:rsidRPr="00CC758A">
        <w:rPr>
          <w:rFonts w:hint="eastAsia"/>
        </w:rPr>
        <w:t>电子授课屏</w:t>
      </w:r>
      <w:r w:rsidR="00AA465E" w:rsidRPr="00CC758A">
        <w:rPr>
          <w:rFonts w:hint="eastAsia"/>
        </w:rPr>
        <w:t>、</w:t>
      </w:r>
      <w:r w:rsidR="00067C42" w:rsidRPr="00CC758A">
        <w:rPr>
          <w:rFonts w:hint="eastAsia"/>
        </w:rPr>
        <w:t>投影设备、音响设备、可移动课桌，互联网接入或</w:t>
      </w:r>
      <w:r w:rsidR="00067C42" w:rsidRPr="00CC758A">
        <w:rPr>
          <w:rFonts w:hint="eastAsia"/>
        </w:rPr>
        <w:t xml:space="preserve"> WiFi </w:t>
      </w:r>
      <w:r w:rsidR="00067C42" w:rsidRPr="00CC758A">
        <w:rPr>
          <w:rFonts w:hint="eastAsia"/>
        </w:rPr>
        <w:t>环境</w:t>
      </w:r>
      <w:r w:rsidR="00AA465E" w:rsidRPr="00CC758A">
        <w:rPr>
          <w:rFonts w:hint="eastAsia"/>
        </w:rPr>
        <w:t>，</w:t>
      </w:r>
      <w:r w:rsidR="00067C42" w:rsidRPr="00CC758A">
        <w:rPr>
          <w:rFonts w:hint="eastAsia"/>
        </w:rPr>
        <w:t>能够实现线上、线下课堂同步实施</w:t>
      </w:r>
      <w:r w:rsidR="00AA465E" w:rsidRPr="00CC758A">
        <w:rPr>
          <w:rFonts w:hint="eastAsia"/>
        </w:rPr>
        <w:t>，</w:t>
      </w:r>
      <w:r w:rsidR="00067C42" w:rsidRPr="00CC758A">
        <w:rPr>
          <w:rFonts w:hint="eastAsia"/>
        </w:rPr>
        <w:t>课堂实景回放</w:t>
      </w:r>
      <w:r w:rsidR="00AA465E" w:rsidRPr="00CC758A">
        <w:rPr>
          <w:rFonts w:hint="eastAsia"/>
        </w:rPr>
        <w:t>，</w:t>
      </w:r>
      <w:r w:rsidR="00067C42" w:rsidRPr="00CC758A">
        <w:rPr>
          <w:rFonts w:hint="eastAsia"/>
        </w:rPr>
        <w:t>满足学生多课堂</w:t>
      </w:r>
      <w:r w:rsidR="00AA465E" w:rsidRPr="00CC758A">
        <w:rPr>
          <w:rFonts w:hint="eastAsia"/>
        </w:rPr>
        <w:t>、</w:t>
      </w:r>
      <w:r w:rsidR="00067C42" w:rsidRPr="00CC758A">
        <w:rPr>
          <w:rFonts w:hint="eastAsia"/>
        </w:rPr>
        <w:t>多地点学习</w:t>
      </w:r>
      <w:r w:rsidR="00AA465E" w:rsidRPr="00CC758A">
        <w:rPr>
          <w:rFonts w:hint="eastAsia"/>
        </w:rPr>
        <w:t>，</w:t>
      </w:r>
      <w:r w:rsidR="00067C42" w:rsidRPr="00CC758A">
        <w:rPr>
          <w:rFonts w:hint="eastAsia"/>
        </w:rPr>
        <w:t>并具有网络安全防护措施。</w:t>
      </w:r>
      <w:r w:rsidR="00067C42" w:rsidRPr="00CC758A">
        <w:rPr>
          <w:rFonts w:hint="eastAsia"/>
        </w:rPr>
        <w:t xml:space="preserve"> </w:t>
      </w:r>
      <w:r w:rsidR="00067C42" w:rsidRPr="00CC758A">
        <w:rPr>
          <w:rFonts w:hint="eastAsia"/>
        </w:rPr>
        <w:t>安装应急照</w:t>
      </w:r>
      <w:r w:rsidR="00067C42">
        <w:rPr>
          <w:rFonts w:hint="eastAsia"/>
        </w:rPr>
        <w:t>明装置并保持良好状态</w:t>
      </w:r>
      <w:r w:rsidR="00AA465E">
        <w:rPr>
          <w:rFonts w:hint="eastAsia"/>
        </w:rPr>
        <w:t>，</w:t>
      </w:r>
      <w:r w:rsidR="00067C42">
        <w:rPr>
          <w:rFonts w:hint="eastAsia"/>
        </w:rPr>
        <w:t>符合紧急疏散要求</w:t>
      </w:r>
      <w:r w:rsidR="00AA465E">
        <w:rPr>
          <w:rFonts w:hint="eastAsia"/>
        </w:rPr>
        <w:t>、</w:t>
      </w:r>
      <w:r w:rsidR="00067C42">
        <w:rPr>
          <w:rFonts w:hint="eastAsia"/>
        </w:rPr>
        <w:t>标志明显</w:t>
      </w:r>
      <w:r w:rsidR="00AA465E">
        <w:rPr>
          <w:rFonts w:hint="eastAsia"/>
        </w:rPr>
        <w:t>、</w:t>
      </w:r>
      <w:r w:rsidR="00067C42">
        <w:rPr>
          <w:rFonts w:hint="eastAsia"/>
        </w:rPr>
        <w:t>保持逃生通道畅通无阻</w:t>
      </w:r>
    </w:p>
    <w:p w14:paraId="15DD52A2" w14:textId="78FDC4E8" w:rsidR="0027026D" w:rsidRDefault="00E2581E" w:rsidP="00AA465E">
      <w:r>
        <w:rPr>
          <w:rFonts w:hint="eastAsia"/>
        </w:rPr>
        <w:t>2</w:t>
      </w:r>
      <w:r>
        <w:rPr>
          <w:rFonts w:hint="eastAsia"/>
        </w:rPr>
        <w:t>、</w:t>
      </w:r>
      <w:r w:rsidR="0027026D" w:rsidRPr="0027026D">
        <w:rPr>
          <w:rFonts w:hint="eastAsia"/>
        </w:rPr>
        <w:t>校内实训室基本要求</w:t>
      </w:r>
    </w:p>
    <w:p w14:paraId="1A05C989" w14:textId="6F39371C" w:rsidR="00067C42" w:rsidRDefault="00067C42" w:rsidP="00067C42">
      <w:pPr>
        <w:ind w:firstLineChars="200" w:firstLine="480"/>
      </w:pPr>
      <w:r>
        <w:rPr>
          <w:rFonts w:hint="eastAsia"/>
        </w:rPr>
        <w:t>按照职业院校护理专业仪器设备装备规范</w:t>
      </w:r>
      <w:r w:rsidR="00AA465E">
        <w:rPr>
          <w:rFonts w:hint="eastAsia"/>
        </w:rPr>
        <w:t>，</w:t>
      </w:r>
      <w:r>
        <w:rPr>
          <w:rFonts w:hint="eastAsia"/>
        </w:rPr>
        <w:t>配备专业基础课程实训室</w:t>
      </w:r>
      <w:r w:rsidR="00AA465E">
        <w:rPr>
          <w:rFonts w:hint="eastAsia"/>
        </w:rPr>
        <w:t>、</w:t>
      </w:r>
      <w:r>
        <w:rPr>
          <w:rFonts w:hint="eastAsia"/>
        </w:rPr>
        <w:t>基础护理实训室</w:t>
      </w:r>
      <w:r w:rsidR="00AA465E">
        <w:rPr>
          <w:rFonts w:hint="eastAsia"/>
        </w:rPr>
        <w:t>、</w:t>
      </w:r>
      <w:r>
        <w:rPr>
          <w:rFonts w:hint="eastAsia"/>
        </w:rPr>
        <w:t>专业核心课程实训室。生均仪器设备值大于</w:t>
      </w:r>
      <w:r>
        <w:rPr>
          <w:rFonts w:hint="eastAsia"/>
        </w:rPr>
        <w:t xml:space="preserve"> 4500</w:t>
      </w:r>
      <w:r>
        <w:rPr>
          <w:rFonts w:hint="eastAsia"/>
        </w:rPr>
        <w:t>元</w:t>
      </w:r>
      <w:r w:rsidR="00AA465E">
        <w:rPr>
          <w:rFonts w:hint="eastAsia"/>
        </w:rPr>
        <w:t>，</w:t>
      </w:r>
      <w:r>
        <w:rPr>
          <w:rFonts w:hint="eastAsia"/>
        </w:rPr>
        <w:t>实训项目开出率</w:t>
      </w:r>
      <w:r>
        <w:rPr>
          <w:rFonts w:hint="eastAsia"/>
        </w:rPr>
        <w:t xml:space="preserve"> 100%</w:t>
      </w:r>
      <w:r w:rsidR="00AA465E">
        <w:rPr>
          <w:rFonts w:hint="eastAsia"/>
        </w:rPr>
        <w:t>，</w:t>
      </w:r>
      <w:r>
        <w:rPr>
          <w:rFonts w:hint="eastAsia"/>
        </w:rPr>
        <w:t>设备完好率大于</w:t>
      </w:r>
      <w:r>
        <w:rPr>
          <w:rFonts w:hint="eastAsia"/>
        </w:rPr>
        <w:t xml:space="preserve"> 95%</w:t>
      </w:r>
      <w:r w:rsidR="00AA465E">
        <w:rPr>
          <w:rFonts w:hint="eastAsia"/>
        </w:rPr>
        <w:t>，</w:t>
      </w:r>
      <w:r>
        <w:rPr>
          <w:rFonts w:hint="eastAsia"/>
        </w:rPr>
        <w:t>配备专职实验</w:t>
      </w:r>
      <w:r>
        <w:rPr>
          <w:rFonts w:hint="eastAsia"/>
        </w:rPr>
        <w:t>/</w:t>
      </w:r>
      <w:r>
        <w:rPr>
          <w:rFonts w:hint="eastAsia"/>
        </w:rPr>
        <w:t>实训人员以及制定完善的实验</w:t>
      </w:r>
      <w:r>
        <w:rPr>
          <w:rFonts w:hint="eastAsia"/>
        </w:rPr>
        <w:t>/</w:t>
      </w:r>
      <w:r>
        <w:rPr>
          <w:rFonts w:hint="eastAsia"/>
        </w:rPr>
        <w:t>实训制定</w:t>
      </w:r>
      <w:r w:rsidR="00AA465E">
        <w:rPr>
          <w:rFonts w:hint="eastAsia"/>
        </w:rPr>
        <w:t>，</w:t>
      </w:r>
      <w:r>
        <w:rPr>
          <w:rFonts w:hint="eastAsia"/>
        </w:rPr>
        <w:t>能满足专业校内实践教学</w:t>
      </w:r>
      <w:r w:rsidR="00AA465E">
        <w:rPr>
          <w:rFonts w:hint="eastAsia"/>
        </w:rPr>
        <w:t>、</w:t>
      </w:r>
      <w:r>
        <w:rPr>
          <w:rFonts w:hint="eastAsia"/>
        </w:rPr>
        <w:t>技能考核、“</w:t>
      </w:r>
      <w:r>
        <w:rPr>
          <w:rFonts w:hint="eastAsia"/>
        </w:rPr>
        <w:t xml:space="preserve"> 1+X</w:t>
      </w:r>
      <w:r>
        <w:rPr>
          <w:rFonts w:hint="eastAsia"/>
        </w:rPr>
        <w:t>”</w:t>
      </w:r>
      <w:r>
        <w:rPr>
          <w:rFonts w:hint="eastAsia"/>
        </w:rPr>
        <w:t xml:space="preserve"> </w:t>
      </w:r>
      <w:r>
        <w:rPr>
          <w:rFonts w:hint="eastAsia"/>
        </w:rPr>
        <w:t>证书培训及职业技能鉴定等需要</w:t>
      </w:r>
      <w:r w:rsidR="00AA465E">
        <w:rPr>
          <w:rFonts w:hint="eastAsia"/>
        </w:rPr>
        <w:t>，</w:t>
      </w:r>
      <w:r>
        <w:rPr>
          <w:rFonts w:hint="eastAsia"/>
        </w:rPr>
        <w:t>各实训室配置与要求见表。</w:t>
      </w:r>
    </w:p>
    <w:p w14:paraId="52376293" w14:textId="62321D17" w:rsidR="00067C42" w:rsidRDefault="00067C42" w:rsidP="00067C42">
      <w:pPr>
        <w:ind w:firstLine="480"/>
      </w:pPr>
    </w:p>
    <w:p w14:paraId="34371D1A" w14:textId="77777777" w:rsidR="00067C42" w:rsidRDefault="00067C42" w:rsidP="00067C42">
      <w:pPr>
        <w:ind w:firstLine="480"/>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7229"/>
      </w:tblGrid>
      <w:tr w:rsidR="009757F8" w:rsidRPr="00841824" w14:paraId="5EEC2D2E" w14:textId="77777777" w:rsidTr="00E2581E">
        <w:trPr>
          <w:trHeight w:val="583"/>
        </w:trPr>
        <w:tc>
          <w:tcPr>
            <w:tcW w:w="1276" w:type="dxa"/>
            <w:shd w:val="clear" w:color="auto" w:fill="auto"/>
            <w:vAlign w:val="center"/>
          </w:tcPr>
          <w:p w14:paraId="71B8AD3A" w14:textId="77777777" w:rsidR="009757F8" w:rsidRPr="00841824" w:rsidRDefault="009757F8" w:rsidP="00AA465E">
            <w:pPr>
              <w:spacing w:line="240" w:lineRule="auto"/>
            </w:pPr>
            <w:r w:rsidRPr="00841824">
              <w:rPr>
                <w:rFonts w:hint="eastAsia"/>
              </w:rPr>
              <w:t>门牌号</w:t>
            </w:r>
          </w:p>
        </w:tc>
        <w:tc>
          <w:tcPr>
            <w:tcW w:w="1418" w:type="dxa"/>
            <w:shd w:val="clear" w:color="auto" w:fill="auto"/>
            <w:vAlign w:val="center"/>
          </w:tcPr>
          <w:p w14:paraId="5C624EEC" w14:textId="790C5AA7" w:rsidR="009757F8" w:rsidRPr="00841824" w:rsidRDefault="009757F8" w:rsidP="00AA465E">
            <w:pPr>
              <w:spacing w:line="240" w:lineRule="auto"/>
            </w:pPr>
            <w:r w:rsidRPr="00841824">
              <w:rPr>
                <w:rFonts w:hint="eastAsia"/>
              </w:rPr>
              <w:t>实训室名称</w:t>
            </w:r>
          </w:p>
        </w:tc>
        <w:tc>
          <w:tcPr>
            <w:tcW w:w="7229" w:type="dxa"/>
            <w:shd w:val="clear" w:color="auto" w:fill="auto"/>
            <w:vAlign w:val="center"/>
          </w:tcPr>
          <w:p w14:paraId="71E0FA38" w14:textId="01042656" w:rsidR="009757F8" w:rsidRPr="00841824" w:rsidRDefault="009757F8" w:rsidP="00AA465E">
            <w:pPr>
              <w:spacing w:line="240" w:lineRule="auto"/>
            </w:pPr>
            <w:r w:rsidRPr="00841824">
              <w:rPr>
                <w:rFonts w:hint="eastAsia"/>
              </w:rPr>
              <w:t>功能介绍</w:t>
            </w:r>
          </w:p>
        </w:tc>
      </w:tr>
      <w:tr w:rsidR="009757F8" w:rsidRPr="00841824" w14:paraId="196D6A25" w14:textId="77777777" w:rsidTr="00E2581E">
        <w:tc>
          <w:tcPr>
            <w:tcW w:w="1276" w:type="dxa"/>
            <w:shd w:val="clear" w:color="auto" w:fill="auto"/>
            <w:vAlign w:val="center"/>
          </w:tcPr>
          <w:p w14:paraId="2E53E501" w14:textId="77777777" w:rsidR="009757F8" w:rsidRPr="00841824" w:rsidRDefault="009757F8" w:rsidP="00AA465E">
            <w:pPr>
              <w:spacing w:line="240" w:lineRule="auto"/>
            </w:pPr>
            <w:r w:rsidRPr="00841824">
              <w:rPr>
                <w:rFonts w:hint="eastAsia"/>
              </w:rPr>
              <w:t>108</w:t>
            </w:r>
          </w:p>
        </w:tc>
        <w:tc>
          <w:tcPr>
            <w:tcW w:w="1418" w:type="dxa"/>
            <w:shd w:val="clear" w:color="auto" w:fill="auto"/>
            <w:vAlign w:val="center"/>
          </w:tcPr>
          <w:p w14:paraId="63852FC7" w14:textId="77777777" w:rsidR="009757F8" w:rsidRPr="00841824" w:rsidRDefault="009757F8" w:rsidP="00AA465E">
            <w:pPr>
              <w:spacing w:line="240" w:lineRule="auto"/>
            </w:pPr>
            <w:r w:rsidRPr="00841824">
              <w:rPr>
                <w:rFonts w:hint="eastAsia"/>
              </w:rPr>
              <w:t>生命馆</w:t>
            </w:r>
          </w:p>
        </w:tc>
        <w:tc>
          <w:tcPr>
            <w:tcW w:w="7229" w:type="dxa"/>
            <w:shd w:val="clear" w:color="auto" w:fill="auto"/>
          </w:tcPr>
          <w:p w14:paraId="0786CC06"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）主要设备：人体全身层次肌肉附内脏模型、透明半身躯干附内脏模型、透明半身躯干附血管神经模型、人体全身骨骼模型、人体</w:t>
            </w:r>
            <w:r w:rsidRPr="00841824">
              <w:rPr>
                <w:rFonts w:cs="宋体" w:hint="eastAsia"/>
              </w:rPr>
              <w:lastRenderedPageBreak/>
              <w:t>全身肌肉解剖模型、呼吸系统模型、成人心脏解剖放大模型、神经系统模型、妊娠胚胎发育过程模型等</w:t>
            </w:r>
          </w:p>
          <w:p w14:paraId="594DB6C7"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50</w:t>
            </w:r>
            <w:r w:rsidRPr="00841824">
              <w:rPr>
                <w:rFonts w:cs="宋体" w:hint="eastAsia"/>
              </w:rPr>
              <w:t>人</w:t>
            </w:r>
          </w:p>
          <w:p w14:paraId="1569DDC4" w14:textId="77777777" w:rsidR="009757F8" w:rsidRPr="00841824" w:rsidRDefault="009757F8" w:rsidP="00AA465E">
            <w:pPr>
              <w:spacing w:line="240" w:lineRule="auto"/>
            </w:pPr>
            <w:r w:rsidRPr="00841824">
              <w:rPr>
                <w:rFonts w:cs="宋体" w:hint="eastAsia"/>
              </w:rPr>
              <w:t>（</w:t>
            </w:r>
            <w:r w:rsidRPr="00841824">
              <w:rPr>
                <w:rFonts w:cs="宋体" w:hint="eastAsia"/>
              </w:rPr>
              <w:t>3</w:t>
            </w:r>
            <w:r w:rsidRPr="00841824">
              <w:rPr>
                <w:rFonts w:cs="宋体" w:hint="eastAsia"/>
              </w:rPr>
              <w:t>）主要功能：解剖实验是通过人体解剖标本和模型等，观察人体各器官、系统的外部形态及组织结构。了解获得解剖学知识的科学方法，以及验证、巩固和加深课堂上所讲授的基本理论和基础知识。</w:t>
            </w:r>
          </w:p>
        </w:tc>
      </w:tr>
      <w:tr w:rsidR="009757F8" w:rsidRPr="00841824" w14:paraId="6C9A5CCD" w14:textId="77777777" w:rsidTr="00E2581E">
        <w:tc>
          <w:tcPr>
            <w:tcW w:w="1276" w:type="dxa"/>
            <w:shd w:val="clear" w:color="auto" w:fill="auto"/>
            <w:vAlign w:val="center"/>
          </w:tcPr>
          <w:p w14:paraId="7948D363" w14:textId="77777777" w:rsidR="009757F8" w:rsidRPr="00841824" w:rsidRDefault="009757F8" w:rsidP="00AA465E">
            <w:pPr>
              <w:spacing w:line="240" w:lineRule="auto"/>
            </w:pPr>
            <w:r w:rsidRPr="00841824">
              <w:rPr>
                <w:rFonts w:hint="eastAsia"/>
              </w:rPr>
              <w:lastRenderedPageBreak/>
              <w:t>103</w:t>
            </w:r>
            <w:r w:rsidRPr="00841824">
              <w:rPr>
                <w:rFonts w:hint="eastAsia"/>
              </w:rPr>
              <w:t>、</w:t>
            </w:r>
            <w:r w:rsidRPr="00841824">
              <w:rPr>
                <w:rFonts w:hint="eastAsia"/>
              </w:rPr>
              <w:t>104</w:t>
            </w:r>
          </w:p>
        </w:tc>
        <w:tc>
          <w:tcPr>
            <w:tcW w:w="1418" w:type="dxa"/>
            <w:shd w:val="clear" w:color="auto" w:fill="auto"/>
            <w:vAlign w:val="center"/>
          </w:tcPr>
          <w:p w14:paraId="79E26D21" w14:textId="77777777" w:rsidR="009757F8" w:rsidRPr="00841824" w:rsidRDefault="009757F8" w:rsidP="00AA465E">
            <w:pPr>
              <w:spacing w:line="240" w:lineRule="auto"/>
            </w:pPr>
            <w:r w:rsidRPr="00841824">
              <w:rPr>
                <w:rFonts w:hint="eastAsia"/>
              </w:rPr>
              <w:t>健康评估</w:t>
            </w:r>
          </w:p>
        </w:tc>
        <w:tc>
          <w:tcPr>
            <w:tcW w:w="7229" w:type="dxa"/>
            <w:shd w:val="clear" w:color="auto" w:fill="auto"/>
          </w:tcPr>
          <w:p w14:paraId="7E81880A"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）主要设备：心肺听诊与腹部触诊仿真电子标准化病人教学系统（教师机）、心肺听诊与腹部触诊仿真电子标准化病人教学系统（学生）等</w:t>
            </w:r>
          </w:p>
          <w:p w14:paraId="4A4CEDFB"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50</w:t>
            </w:r>
          </w:p>
          <w:p w14:paraId="045283E3" w14:textId="77777777" w:rsidR="009757F8" w:rsidRPr="00841824" w:rsidRDefault="009757F8" w:rsidP="00AA465E">
            <w:pPr>
              <w:spacing w:line="240" w:lineRule="auto"/>
              <w:rPr>
                <w:rFonts w:cs="Courier New"/>
              </w:rPr>
            </w:pPr>
            <w:r w:rsidRPr="00841824">
              <w:rPr>
                <w:rFonts w:cs="宋体" w:hint="eastAsia"/>
              </w:rPr>
              <w:t>（</w:t>
            </w:r>
            <w:r w:rsidRPr="00841824">
              <w:rPr>
                <w:rFonts w:cs="宋体" w:hint="eastAsia"/>
              </w:rPr>
              <w:t>3</w:t>
            </w:r>
            <w:r w:rsidRPr="00841824">
              <w:rPr>
                <w:rFonts w:cs="宋体" w:hint="eastAsia"/>
              </w:rPr>
              <w:t>）主要功能：有自主呼吸，可实现单侧或双侧胸部起伏，呼吸频率可调节。双眼具有可互换性瞳孔以及可调节的眨眼功能，且瞳孔有对光反射。高级可设置性气道，可实施模拟困难气道，气管插管和人工通气。模拟常见疾病的体征，让学生能够熟练掌握，为理论知识学习打下坚实的基础</w:t>
            </w:r>
          </w:p>
        </w:tc>
      </w:tr>
      <w:tr w:rsidR="009757F8" w:rsidRPr="00841824" w14:paraId="7FD01739" w14:textId="77777777" w:rsidTr="00E2581E">
        <w:trPr>
          <w:trHeight w:val="710"/>
        </w:trPr>
        <w:tc>
          <w:tcPr>
            <w:tcW w:w="1276" w:type="dxa"/>
            <w:shd w:val="clear" w:color="auto" w:fill="auto"/>
            <w:vAlign w:val="center"/>
          </w:tcPr>
          <w:p w14:paraId="52F5FAF1" w14:textId="77777777" w:rsidR="009757F8" w:rsidRPr="00841824" w:rsidRDefault="009757F8" w:rsidP="00AA465E">
            <w:pPr>
              <w:spacing w:line="240" w:lineRule="auto"/>
            </w:pPr>
            <w:r w:rsidRPr="00841824">
              <w:rPr>
                <w:rFonts w:hint="eastAsia"/>
              </w:rPr>
              <w:t>109</w:t>
            </w:r>
            <w:r w:rsidRPr="00841824">
              <w:rPr>
                <w:rFonts w:hint="eastAsia"/>
              </w:rPr>
              <w:t>、</w:t>
            </w:r>
            <w:r w:rsidRPr="00841824">
              <w:rPr>
                <w:rFonts w:hint="eastAsia"/>
              </w:rPr>
              <w:t>111</w:t>
            </w:r>
          </w:p>
        </w:tc>
        <w:tc>
          <w:tcPr>
            <w:tcW w:w="1418" w:type="dxa"/>
            <w:shd w:val="clear" w:color="auto" w:fill="auto"/>
            <w:vAlign w:val="center"/>
          </w:tcPr>
          <w:p w14:paraId="41A8E3C4" w14:textId="77777777" w:rsidR="009757F8" w:rsidRPr="00841824" w:rsidRDefault="009757F8" w:rsidP="00AA465E">
            <w:pPr>
              <w:spacing w:line="240" w:lineRule="auto"/>
            </w:pPr>
            <w:r w:rsidRPr="00841824">
              <w:rPr>
                <w:rFonts w:hint="eastAsia"/>
              </w:rPr>
              <w:t>解剖</w:t>
            </w:r>
            <w:r w:rsidRPr="00841824">
              <w:rPr>
                <w:rFonts w:hint="eastAsia"/>
              </w:rPr>
              <w:t>1</w:t>
            </w:r>
          </w:p>
        </w:tc>
        <w:tc>
          <w:tcPr>
            <w:tcW w:w="7229" w:type="dxa"/>
            <w:vMerge w:val="restart"/>
            <w:shd w:val="clear" w:color="auto" w:fill="auto"/>
          </w:tcPr>
          <w:p w14:paraId="0736A57B"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）主要设备：人体全身层次肌肉附内脏模型、透明半身躯干附内脏模型、透明半身躯干附血管神经模型、人体全身骨骼模型、人体全身肌肉解剖模型、呼吸系统模型、成人心脏解剖放大模型等。</w:t>
            </w:r>
          </w:p>
          <w:p w14:paraId="567719E7"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50</w:t>
            </w:r>
            <w:r w:rsidRPr="00841824">
              <w:rPr>
                <w:rFonts w:cs="宋体" w:hint="eastAsia"/>
              </w:rPr>
              <w:t>人</w:t>
            </w:r>
          </w:p>
          <w:p w14:paraId="322991EE"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3</w:t>
            </w:r>
            <w:r w:rsidRPr="00841824">
              <w:rPr>
                <w:rFonts w:cs="宋体" w:hint="eastAsia"/>
              </w:rPr>
              <w:t>）主要功能：解剖实验是通过人体解剖标本和模型等，观察人体各器官、系统的外部形态及组织结构。了解获得解剖学知识的科学方法，以及验证、巩固和加深课堂上所讲授的基本理论和基础知识。</w:t>
            </w:r>
          </w:p>
        </w:tc>
      </w:tr>
      <w:tr w:rsidR="009757F8" w:rsidRPr="00841824" w14:paraId="2E803C25" w14:textId="77777777" w:rsidTr="00E2581E">
        <w:tc>
          <w:tcPr>
            <w:tcW w:w="1276" w:type="dxa"/>
            <w:shd w:val="clear" w:color="auto" w:fill="auto"/>
            <w:vAlign w:val="center"/>
          </w:tcPr>
          <w:p w14:paraId="466C2988" w14:textId="77777777" w:rsidR="009757F8" w:rsidRPr="00841824" w:rsidRDefault="009757F8" w:rsidP="00AA465E">
            <w:pPr>
              <w:spacing w:line="240" w:lineRule="auto"/>
            </w:pPr>
            <w:r w:rsidRPr="00841824">
              <w:rPr>
                <w:rFonts w:hint="eastAsia"/>
              </w:rPr>
              <w:t>105</w:t>
            </w:r>
            <w:r w:rsidRPr="00841824">
              <w:rPr>
                <w:rFonts w:hint="eastAsia"/>
              </w:rPr>
              <w:t>、</w:t>
            </w:r>
            <w:r w:rsidRPr="00841824">
              <w:rPr>
                <w:rFonts w:hint="eastAsia"/>
              </w:rPr>
              <w:t>107</w:t>
            </w:r>
          </w:p>
        </w:tc>
        <w:tc>
          <w:tcPr>
            <w:tcW w:w="1418" w:type="dxa"/>
            <w:shd w:val="clear" w:color="auto" w:fill="auto"/>
            <w:vAlign w:val="center"/>
          </w:tcPr>
          <w:p w14:paraId="3E82135C" w14:textId="77777777" w:rsidR="009757F8" w:rsidRPr="00841824" w:rsidRDefault="009757F8" w:rsidP="00AA465E">
            <w:pPr>
              <w:spacing w:line="240" w:lineRule="auto"/>
            </w:pPr>
            <w:r w:rsidRPr="00841824">
              <w:rPr>
                <w:rFonts w:hint="eastAsia"/>
              </w:rPr>
              <w:t>解剖</w:t>
            </w:r>
            <w:r w:rsidRPr="00841824">
              <w:rPr>
                <w:rFonts w:hint="eastAsia"/>
              </w:rPr>
              <w:t>2</w:t>
            </w:r>
          </w:p>
        </w:tc>
        <w:tc>
          <w:tcPr>
            <w:tcW w:w="7229" w:type="dxa"/>
            <w:vMerge/>
            <w:shd w:val="clear" w:color="auto" w:fill="auto"/>
          </w:tcPr>
          <w:p w14:paraId="1F2D78CE" w14:textId="77777777" w:rsidR="009757F8" w:rsidRPr="00841824" w:rsidRDefault="009757F8" w:rsidP="00AA465E">
            <w:pPr>
              <w:spacing w:line="240" w:lineRule="auto"/>
            </w:pPr>
          </w:p>
        </w:tc>
      </w:tr>
      <w:tr w:rsidR="009757F8" w:rsidRPr="00841824" w14:paraId="6A8814CC" w14:textId="77777777" w:rsidTr="00E2581E">
        <w:trPr>
          <w:trHeight w:val="58"/>
        </w:trPr>
        <w:tc>
          <w:tcPr>
            <w:tcW w:w="1276" w:type="dxa"/>
            <w:shd w:val="clear" w:color="auto" w:fill="auto"/>
            <w:vAlign w:val="center"/>
          </w:tcPr>
          <w:p w14:paraId="1ED947AB" w14:textId="77777777" w:rsidR="009757F8" w:rsidRPr="00841824" w:rsidRDefault="009757F8" w:rsidP="00AA465E">
            <w:pPr>
              <w:spacing w:line="240" w:lineRule="auto"/>
            </w:pPr>
            <w:r w:rsidRPr="00841824">
              <w:rPr>
                <w:rFonts w:hint="eastAsia"/>
              </w:rPr>
              <w:t>101</w:t>
            </w:r>
            <w:r w:rsidRPr="00841824">
              <w:rPr>
                <w:rFonts w:hint="eastAsia"/>
              </w:rPr>
              <w:t>、</w:t>
            </w:r>
            <w:r w:rsidRPr="00841824">
              <w:rPr>
                <w:rFonts w:hint="eastAsia"/>
              </w:rPr>
              <w:t>103</w:t>
            </w:r>
          </w:p>
        </w:tc>
        <w:tc>
          <w:tcPr>
            <w:tcW w:w="1418" w:type="dxa"/>
            <w:shd w:val="clear" w:color="auto" w:fill="auto"/>
            <w:vAlign w:val="center"/>
          </w:tcPr>
          <w:p w14:paraId="109F1F6D" w14:textId="77777777" w:rsidR="009757F8" w:rsidRPr="00841824" w:rsidRDefault="009757F8" w:rsidP="00AA465E">
            <w:pPr>
              <w:spacing w:line="240" w:lineRule="auto"/>
            </w:pPr>
            <w:r w:rsidRPr="00841824">
              <w:rPr>
                <w:rFonts w:hint="eastAsia"/>
              </w:rPr>
              <w:t>解剖</w:t>
            </w:r>
            <w:r w:rsidRPr="00841824">
              <w:rPr>
                <w:rFonts w:hint="eastAsia"/>
              </w:rPr>
              <w:t>3</w:t>
            </w:r>
          </w:p>
        </w:tc>
        <w:tc>
          <w:tcPr>
            <w:tcW w:w="7229" w:type="dxa"/>
            <w:vMerge/>
            <w:shd w:val="clear" w:color="auto" w:fill="auto"/>
          </w:tcPr>
          <w:p w14:paraId="438543D5" w14:textId="77777777" w:rsidR="009757F8" w:rsidRPr="00841824" w:rsidRDefault="009757F8" w:rsidP="00AA465E">
            <w:pPr>
              <w:spacing w:line="240" w:lineRule="auto"/>
            </w:pPr>
          </w:p>
        </w:tc>
      </w:tr>
      <w:tr w:rsidR="009757F8" w:rsidRPr="00841824" w14:paraId="74614BD9" w14:textId="77777777" w:rsidTr="00E2581E">
        <w:tc>
          <w:tcPr>
            <w:tcW w:w="1276" w:type="dxa"/>
            <w:shd w:val="clear" w:color="auto" w:fill="auto"/>
            <w:vAlign w:val="center"/>
          </w:tcPr>
          <w:p w14:paraId="781519AA" w14:textId="77777777" w:rsidR="009757F8" w:rsidRPr="00841824" w:rsidRDefault="009757F8" w:rsidP="00AA465E">
            <w:pPr>
              <w:spacing w:line="240" w:lineRule="auto"/>
            </w:pPr>
            <w:r w:rsidRPr="00841824">
              <w:rPr>
                <w:rFonts w:hint="eastAsia"/>
              </w:rPr>
              <w:t>208</w:t>
            </w:r>
            <w:r w:rsidRPr="00841824">
              <w:rPr>
                <w:rFonts w:hint="eastAsia"/>
              </w:rPr>
              <w:t>、</w:t>
            </w:r>
            <w:r w:rsidRPr="00841824">
              <w:rPr>
                <w:rFonts w:hint="eastAsia"/>
              </w:rPr>
              <w:t>210</w:t>
            </w:r>
          </w:p>
        </w:tc>
        <w:tc>
          <w:tcPr>
            <w:tcW w:w="1418" w:type="dxa"/>
            <w:shd w:val="clear" w:color="auto" w:fill="auto"/>
            <w:vAlign w:val="center"/>
          </w:tcPr>
          <w:p w14:paraId="5C86849F" w14:textId="77777777" w:rsidR="009757F8" w:rsidRPr="00841824" w:rsidRDefault="009757F8" w:rsidP="00AA465E">
            <w:pPr>
              <w:spacing w:line="240" w:lineRule="auto"/>
            </w:pPr>
            <w:r w:rsidRPr="00841824">
              <w:rPr>
                <w:rFonts w:hint="eastAsia"/>
              </w:rPr>
              <w:t>基础护理</w:t>
            </w:r>
          </w:p>
          <w:p w14:paraId="2F9AA280" w14:textId="77777777" w:rsidR="009757F8" w:rsidRPr="00841824" w:rsidRDefault="009757F8" w:rsidP="00AA465E">
            <w:pPr>
              <w:spacing w:line="240" w:lineRule="auto"/>
            </w:pPr>
            <w:r w:rsidRPr="00841824">
              <w:rPr>
                <w:rFonts w:hint="eastAsia"/>
              </w:rPr>
              <w:t>实训室</w:t>
            </w:r>
            <w:r w:rsidRPr="00841824">
              <w:rPr>
                <w:rFonts w:hint="eastAsia"/>
              </w:rPr>
              <w:t>1</w:t>
            </w:r>
          </w:p>
        </w:tc>
        <w:tc>
          <w:tcPr>
            <w:tcW w:w="7229" w:type="dxa"/>
            <w:shd w:val="clear" w:color="auto" w:fill="auto"/>
          </w:tcPr>
          <w:p w14:paraId="5A58E110"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）主要设备：医教多媒体示教反示教教学系统，无菌操作用物，测量生命体征用物，隔离衣，操作台等。</w:t>
            </w:r>
          </w:p>
          <w:p w14:paraId="1EBF177A"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50</w:t>
            </w:r>
            <w:r w:rsidRPr="00841824">
              <w:rPr>
                <w:rFonts w:cs="宋体" w:hint="eastAsia"/>
              </w:rPr>
              <w:t>人</w:t>
            </w:r>
          </w:p>
          <w:p w14:paraId="23F4760B" w14:textId="77777777" w:rsidR="009757F8" w:rsidRPr="00841824" w:rsidRDefault="009757F8" w:rsidP="00AA465E">
            <w:pPr>
              <w:spacing w:line="240" w:lineRule="auto"/>
              <w:rPr>
                <w:rFonts w:cs="Courier New"/>
              </w:rPr>
            </w:pPr>
            <w:r w:rsidRPr="00841824">
              <w:rPr>
                <w:rFonts w:cs="宋体" w:hint="eastAsia"/>
              </w:rPr>
              <w:t>（</w:t>
            </w:r>
            <w:r w:rsidRPr="00841824">
              <w:rPr>
                <w:rFonts w:cs="宋体" w:hint="eastAsia"/>
              </w:rPr>
              <w:t>3</w:t>
            </w:r>
            <w:r w:rsidRPr="00841824">
              <w:rPr>
                <w:rFonts w:cs="宋体" w:hint="eastAsia"/>
              </w:rPr>
              <w:t>）主要功能：</w:t>
            </w:r>
            <w:r w:rsidRPr="00841824">
              <w:rPr>
                <w:rFonts w:cs="宋体" w:hint="eastAsia"/>
              </w:rPr>
              <w:t xml:space="preserve"> </w:t>
            </w:r>
            <w:r w:rsidRPr="00841824">
              <w:rPr>
                <w:rFonts w:cs="宋体"/>
              </w:rPr>
              <w:t>该练习室可</w:t>
            </w:r>
            <w:r w:rsidRPr="00841824">
              <w:rPr>
                <w:rFonts w:cs="宋体" w:hint="eastAsia"/>
              </w:rPr>
              <w:t>提供无菌技术，测量生命体征，穿脱隔离衣</w:t>
            </w:r>
            <w:r w:rsidRPr="00841824">
              <w:rPr>
                <w:rFonts w:cs="宋体"/>
              </w:rPr>
              <w:t>等护理操作。提高了学生的动手能力，加强学生的宏观认识。</w:t>
            </w:r>
            <w:r w:rsidRPr="00841824">
              <w:rPr>
                <w:rFonts w:cs="宋体" w:hint="eastAsia"/>
              </w:rPr>
              <w:t xml:space="preserve"> </w:t>
            </w:r>
            <w:r w:rsidRPr="00841824">
              <w:rPr>
                <w:rFonts w:cs="宋体" w:hint="eastAsia"/>
              </w:rPr>
              <w:t>充分运用所学的理论知识配以实训设备进行反复练习，让所有学生能够熟练掌握护理及助产专业基础操作知识</w:t>
            </w:r>
            <w:r w:rsidRPr="00841824">
              <w:rPr>
                <w:rFonts w:cs="宋体" w:hint="eastAsia"/>
              </w:rPr>
              <w:t>,</w:t>
            </w:r>
            <w:r w:rsidRPr="00841824">
              <w:rPr>
                <w:rFonts w:cs="宋体" w:hint="eastAsia"/>
              </w:rPr>
              <w:t>为护理临床工作打好坚实基础。</w:t>
            </w:r>
          </w:p>
        </w:tc>
      </w:tr>
      <w:tr w:rsidR="009757F8" w:rsidRPr="00841824" w14:paraId="7237B90A" w14:textId="77777777" w:rsidTr="00E2581E">
        <w:tc>
          <w:tcPr>
            <w:tcW w:w="1276" w:type="dxa"/>
            <w:shd w:val="clear" w:color="auto" w:fill="auto"/>
            <w:vAlign w:val="center"/>
          </w:tcPr>
          <w:p w14:paraId="6734F249" w14:textId="77777777" w:rsidR="009757F8" w:rsidRPr="00841824" w:rsidRDefault="009757F8" w:rsidP="00AA465E">
            <w:pPr>
              <w:spacing w:line="240" w:lineRule="auto"/>
            </w:pPr>
            <w:r w:rsidRPr="00841824">
              <w:rPr>
                <w:rFonts w:hint="eastAsia"/>
              </w:rPr>
              <w:t>204</w:t>
            </w:r>
            <w:r w:rsidRPr="00841824">
              <w:rPr>
                <w:rFonts w:hint="eastAsia"/>
              </w:rPr>
              <w:t>、</w:t>
            </w:r>
            <w:r w:rsidRPr="00841824">
              <w:rPr>
                <w:rFonts w:hint="eastAsia"/>
              </w:rPr>
              <w:t>206</w:t>
            </w:r>
          </w:p>
        </w:tc>
        <w:tc>
          <w:tcPr>
            <w:tcW w:w="1418" w:type="dxa"/>
            <w:shd w:val="clear" w:color="auto" w:fill="auto"/>
            <w:vAlign w:val="center"/>
          </w:tcPr>
          <w:p w14:paraId="753FCFDB" w14:textId="77777777" w:rsidR="009757F8" w:rsidRPr="00841824" w:rsidRDefault="009757F8" w:rsidP="00AA465E">
            <w:pPr>
              <w:spacing w:line="240" w:lineRule="auto"/>
            </w:pPr>
            <w:r w:rsidRPr="00841824">
              <w:rPr>
                <w:rFonts w:hint="eastAsia"/>
              </w:rPr>
              <w:t>基础护理</w:t>
            </w:r>
          </w:p>
          <w:p w14:paraId="2C15EFA2" w14:textId="77777777" w:rsidR="009757F8" w:rsidRPr="00841824" w:rsidRDefault="009757F8" w:rsidP="00AA465E">
            <w:pPr>
              <w:spacing w:line="240" w:lineRule="auto"/>
            </w:pPr>
            <w:r w:rsidRPr="00841824">
              <w:rPr>
                <w:rFonts w:hint="eastAsia"/>
              </w:rPr>
              <w:t>实训室</w:t>
            </w:r>
            <w:r w:rsidRPr="00841824">
              <w:rPr>
                <w:rFonts w:hint="eastAsia"/>
              </w:rPr>
              <w:t>2</w:t>
            </w:r>
          </w:p>
        </w:tc>
        <w:tc>
          <w:tcPr>
            <w:tcW w:w="7229" w:type="dxa"/>
            <w:shd w:val="clear" w:color="auto" w:fill="auto"/>
          </w:tcPr>
          <w:p w14:paraId="6096E30E"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）主要设备：医教多媒体示教反示教教学系统、多功能静脉穿刺输液手臂模型、臀大肌注射模型，皮内注射模型，皮下注射模型，操作台等。</w:t>
            </w:r>
          </w:p>
          <w:p w14:paraId="17917BB0"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50</w:t>
            </w:r>
            <w:r w:rsidRPr="00841824">
              <w:rPr>
                <w:rFonts w:cs="宋体" w:hint="eastAsia"/>
              </w:rPr>
              <w:t>人</w:t>
            </w:r>
          </w:p>
          <w:p w14:paraId="4342BC1F" w14:textId="77777777" w:rsidR="009757F8" w:rsidRPr="00841824" w:rsidRDefault="009757F8" w:rsidP="00AA465E">
            <w:pPr>
              <w:spacing w:line="240" w:lineRule="auto"/>
              <w:rPr>
                <w:rFonts w:cs="Courier New"/>
              </w:rPr>
            </w:pPr>
            <w:r w:rsidRPr="00841824">
              <w:rPr>
                <w:rFonts w:cs="宋体" w:hint="eastAsia"/>
              </w:rPr>
              <w:t>（</w:t>
            </w:r>
            <w:r w:rsidRPr="00841824">
              <w:rPr>
                <w:rFonts w:cs="宋体" w:hint="eastAsia"/>
              </w:rPr>
              <w:t>3</w:t>
            </w:r>
            <w:r w:rsidRPr="00841824">
              <w:rPr>
                <w:rFonts w:cs="宋体" w:hint="eastAsia"/>
              </w:rPr>
              <w:t>）主要功能：</w:t>
            </w:r>
            <w:r w:rsidRPr="00841824">
              <w:rPr>
                <w:rFonts w:cs="宋体"/>
              </w:rPr>
              <w:t>该练习室可提供皮内</w:t>
            </w:r>
            <w:r w:rsidRPr="00841824">
              <w:rPr>
                <w:rFonts w:cs="宋体" w:hint="eastAsia"/>
              </w:rPr>
              <w:t>，</w:t>
            </w:r>
            <w:r w:rsidRPr="00841824">
              <w:rPr>
                <w:rFonts w:cs="宋体"/>
              </w:rPr>
              <w:t>皮下</w:t>
            </w:r>
            <w:r w:rsidRPr="00841824">
              <w:rPr>
                <w:rFonts w:cs="宋体" w:hint="eastAsia"/>
              </w:rPr>
              <w:t>，</w:t>
            </w:r>
            <w:r w:rsidRPr="00841824">
              <w:rPr>
                <w:rFonts w:cs="宋体"/>
              </w:rPr>
              <w:t>肌肉注射、</w:t>
            </w:r>
            <w:r w:rsidRPr="00841824">
              <w:rPr>
                <w:rFonts w:cs="宋体" w:hint="eastAsia"/>
              </w:rPr>
              <w:t>静脉注射静脉输液</w:t>
            </w:r>
            <w:r w:rsidRPr="00841824">
              <w:rPr>
                <w:rFonts w:cs="宋体"/>
              </w:rPr>
              <w:t>等护理操作。提高了学生的动手能力，加强学生的宏观认识。</w:t>
            </w:r>
            <w:r w:rsidRPr="00841824">
              <w:rPr>
                <w:rFonts w:cs="宋体" w:hint="eastAsia"/>
              </w:rPr>
              <w:t xml:space="preserve"> </w:t>
            </w:r>
            <w:r w:rsidRPr="00841824">
              <w:rPr>
                <w:rFonts w:cs="宋体" w:hint="eastAsia"/>
              </w:rPr>
              <w:t>充分运用所学的理论知识配以实训设备进行反复练习，让所有学生能够熟练掌握护理及助产专业基础操作知识</w:t>
            </w:r>
            <w:r w:rsidRPr="00841824">
              <w:rPr>
                <w:rFonts w:cs="宋体" w:hint="eastAsia"/>
              </w:rPr>
              <w:t>,</w:t>
            </w:r>
            <w:r w:rsidRPr="00841824">
              <w:rPr>
                <w:rFonts w:cs="宋体" w:hint="eastAsia"/>
              </w:rPr>
              <w:t>为护理临床工作打好坚实基础。</w:t>
            </w:r>
          </w:p>
        </w:tc>
      </w:tr>
      <w:tr w:rsidR="009757F8" w:rsidRPr="00841824" w14:paraId="2429DAA8" w14:textId="77777777" w:rsidTr="00E2581E">
        <w:tc>
          <w:tcPr>
            <w:tcW w:w="1276" w:type="dxa"/>
            <w:shd w:val="clear" w:color="auto" w:fill="auto"/>
            <w:vAlign w:val="center"/>
          </w:tcPr>
          <w:p w14:paraId="6EB186B6" w14:textId="77777777" w:rsidR="009757F8" w:rsidRPr="00841824" w:rsidRDefault="009757F8" w:rsidP="00AA465E">
            <w:pPr>
              <w:spacing w:line="240" w:lineRule="auto"/>
            </w:pPr>
            <w:r w:rsidRPr="00841824">
              <w:rPr>
                <w:rFonts w:hint="eastAsia"/>
              </w:rPr>
              <w:t>205</w:t>
            </w:r>
            <w:r w:rsidRPr="00841824">
              <w:rPr>
                <w:rFonts w:hint="eastAsia"/>
              </w:rPr>
              <w:t>、</w:t>
            </w:r>
            <w:r w:rsidRPr="00841824">
              <w:rPr>
                <w:rFonts w:hint="eastAsia"/>
              </w:rPr>
              <w:t>207</w:t>
            </w:r>
          </w:p>
        </w:tc>
        <w:tc>
          <w:tcPr>
            <w:tcW w:w="1418" w:type="dxa"/>
            <w:shd w:val="clear" w:color="auto" w:fill="auto"/>
            <w:vAlign w:val="center"/>
          </w:tcPr>
          <w:p w14:paraId="2B89E21D" w14:textId="77777777" w:rsidR="009757F8" w:rsidRPr="00841824" w:rsidRDefault="009757F8" w:rsidP="00AA465E">
            <w:pPr>
              <w:spacing w:line="240" w:lineRule="auto"/>
            </w:pPr>
            <w:r w:rsidRPr="00841824">
              <w:rPr>
                <w:rFonts w:hint="eastAsia"/>
              </w:rPr>
              <w:t>基础护理</w:t>
            </w:r>
          </w:p>
          <w:p w14:paraId="63B43EE3" w14:textId="77777777" w:rsidR="009757F8" w:rsidRPr="00841824" w:rsidRDefault="009757F8" w:rsidP="00AA465E">
            <w:pPr>
              <w:spacing w:line="240" w:lineRule="auto"/>
            </w:pPr>
            <w:r w:rsidRPr="00841824">
              <w:rPr>
                <w:rFonts w:hint="eastAsia"/>
              </w:rPr>
              <w:t>实训室</w:t>
            </w:r>
            <w:r w:rsidRPr="00841824">
              <w:rPr>
                <w:rFonts w:hint="eastAsia"/>
              </w:rPr>
              <w:t>3</w:t>
            </w:r>
          </w:p>
        </w:tc>
        <w:tc>
          <w:tcPr>
            <w:tcW w:w="7229" w:type="dxa"/>
            <w:shd w:val="clear" w:color="auto" w:fill="auto"/>
          </w:tcPr>
          <w:p w14:paraId="14DD67D4"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）主要设备：医教多媒体示教反示教教学系统、多功能护理人实习模型、简易半身心肺复苏训练模拟人、女性导尿模型、灌肠模型，插鼻胃管模型，口腔模具，床单元</w:t>
            </w:r>
            <w:r w:rsidRPr="00841824">
              <w:rPr>
                <w:rFonts w:cs="宋体" w:hint="eastAsia"/>
              </w:rPr>
              <w:t>10</w:t>
            </w:r>
            <w:r w:rsidRPr="00841824">
              <w:rPr>
                <w:rFonts w:cs="宋体" w:hint="eastAsia"/>
              </w:rPr>
              <w:t>套。</w:t>
            </w:r>
          </w:p>
          <w:p w14:paraId="0CE4EFEF" w14:textId="77777777" w:rsidR="009757F8" w:rsidRPr="00841824" w:rsidRDefault="009757F8" w:rsidP="00AA465E">
            <w:pPr>
              <w:spacing w:line="240" w:lineRule="auto"/>
              <w:rPr>
                <w:rFonts w:cs="宋体"/>
              </w:rPr>
            </w:pPr>
            <w:r w:rsidRPr="00841824">
              <w:rPr>
                <w:rFonts w:cs="宋体" w:hint="eastAsia"/>
              </w:rPr>
              <w:lastRenderedPageBreak/>
              <w:t>（</w:t>
            </w:r>
            <w:r w:rsidRPr="00841824">
              <w:rPr>
                <w:rFonts w:cs="宋体" w:hint="eastAsia"/>
              </w:rPr>
              <w:t>2</w:t>
            </w:r>
            <w:r w:rsidRPr="00841824">
              <w:rPr>
                <w:rFonts w:cs="宋体" w:hint="eastAsia"/>
              </w:rPr>
              <w:t>）容纳人数：</w:t>
            </w:r>
            <w:r w:rsidRPr="00841824">
              <w:rPr>
                <w:rFonts w:cs="宋体" w:hint="eastAsia"/>
              </w:rPr>
              <w:t>50</w:t>
            </w:r>
            <w:r w:rsidRPr="00841824">
              <w:rPr>
                <w:rFonts w:cs="宋体" w:hint="eastAsia"/>
              </w:rPr>
              <w:t>人</w:t>
            </w:r>
          </w:p>
          <w:p w14:paraId="45D554FA"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3</w:t>
            </w:r>
            <w:r w:rsidRPr="00841824">
              <w:rPr>
                <w:rFonts w:cs="宋体" w:hint="eastAsia"/>
              </w:rPr>
              <w:t>）主要功能：该练习室可提供心肺复苏，</w:t>
            </w:r>
            <w:r w:rsidRPr="00841824">
              <w:rPr>
                <w:rFonts w:cs="宋体"/>
              </w:rPr>
              <w:t>鼻饲、导尿、大量不保留灌肠、保留灌肠、</w:t>
            </w:r>
            <w:r w:rsidRPr="00841824">
              <w:rPr>
                <w:rFonts w:cs="宋体" w:hint="eastAsia"/>
              </w:rPr>
              <w:t>口腔护理等</w:t>
            </w:r>
            <w:r w:rsidRPr="00841824">
              <w:rPr>
                <w:rFonts w:cs="宋体"/>
              </w:rPr>
              <w:t>基础护理技能训练。</w:t>
            </w:r>
            <w:r w:rsidRPr="00841824">
              <w:rPr>
                <w:rFonts w:cs="宋体" w:hint="eastAsia"/>
              </w:rPr>
              <w:t xml:space="preserve">  </w:t>
            </w:r>
            <w:r w:rsidRPr="00841824">
              <w:rPr>
                <w:rFonts w:cs="宋体" w:hint="eastAsia"/>
              </w:rPr>
              <w:t>充分运用所学的理论知识配以实训设备进行反复练习，让所有学生能够熟练掌握护理及助产专业基础操作知识</w:t>
            </w:r>
            <w:r w:rsidRPr="00841824">
              <w:rPr>
                <w:rFonts w:cs="宋体" w:hint="eastAsia"/>
              </w:rPr>
              <w:t>,</w:t>
            </w:r>
            <w:r w:rsidRPr="00841824">
              <w:rPr>
                <w:rFonts w:cs="宋体" w:hint="eastAsia"/>
              </w:rPr>
              <w:t>为护理临床工作打好坚实基础</w:t>
            </w:r>
          </w:p>
        </w:tc>
      </w:tr>
      <w:tr w:rsidR="009757F8" w:rsidRPr="00841824" w14:paraId="1B05A77D" w14:textId="77777777" w:rsidTr="00E2581E">
        <w:tc>
          <w:tcPr>
            <w:tcW w:w="1276" w:type="dxa"/>
            <w:shd w:val="clear" w:color="auto" w:fill="auto"/>
            <w:vAlign w:val="center"/>
          </w:tcPr>
          <w:p w14:paraId="09C561D2" w14:textId="77777777" w:rsidR="009757F8" w:rsidRPr="00841824" w:rsidRDefault="009757F8" w:rsidP="00AA465E">
            <w:pPr>
              <w:spacing w:line="240" w:lineRule="auto"/>
            </w:pPr>
            <w:r w:rsidRPr="00841824">
              <w:rPr>
                <w:rFonts w:hint="eastAsia"/>
              </w:rPr>
              <w:lastRenderedPageBreak/>
              <w:t>209</w:t>
            </w:r>
            <w:r w:rsidRPr="00841824">
              <w:rPr>
                <w:rFonts w:hint="eastAsia"/>
              </w:rPr>
              <w:t>、</w:t>
            </w:r>
            <w:r w:rsidRPr="00841824">
              <w:rPr>
                <w:rFonts w:hint="eastAsia"/>
              </w:rPr>
              <w:t>211</w:t>
            </w:r>
          </w:p>
        </w:tc>
        <w:tc>
          <w:tcPr>
            <w:tcW w:w="1418" w:type="dxa"/>
            <w:shd w:val="clear" w:color="auto" w:fill="auto"/>
            <w:vAlign w:val="center"/>
          </w:tcPr>
          <w:p w14:paraId="74467B32" w14:textId="77777777" w:rsidR="009757F8" w:rsidRPr="00841824" w:rsidRDefault="009757F8" w:rsidP="00AA465E">
            <w:pPr>
              <w:spacing w:line="240" w:lineRule="auto"/>
            </w:pPr>
            <w:r w:rsidRPr="00841824">
              <w:rPr>
                <w:rFonts w:hint="eastAsia"/>
              </w:rPr>
              <w:t>基础护理实训室</w:t>
            </w:r>
            <w:r w:rsidRPr="00841824">
              <w:rPr>
                <w:rFonts w:hint="eastAsia"/>
              </w:rPr>
              <w:t>4</w:t>
            </w:r>
          </w:p>
        </w:tc>
        <w:tc>
          <w:tcPr>
            <w:tcW w:w="7229" w:type="dxa"/>
            <w:shd w:val="clear" w:color="auto" w:fill="auto"/>
          </w:tcPr>
          <w:p w14:paraId="4EF1190F"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）主要设备：医教多媒体示教反示教教学系统、多功能护理人实习模型、高级吸痰练习模型、电动吸痰器、铺床用物中心负压吸引装置、中心吸氧装置，床单元</w:t>
            </w:r>
            <w:r w:rsidRPr="00841824">
              <w:rPr>
                <w:rFonts w:cs="宋体" w:hint="eastAsia"/>
              </w:rPr>
              <w:t>10</w:t>
            </w:r>
            <w:r w:rsidRPr="00841824">
              <w:rPr>
                <w:rFonts w:cs="宋体" w:hint="eastAsia"/>
              </w:rPr>
              <w:t>套</w:t>
            </w:r>
          </w:p>
          <w:p w14:paraId="125B43DF"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50</w:t>
            </w:r>
            <w:r w:rsidRPr="00841824">
              <w:rPr>
                <w:rFonts w:cs="宋体" w:hint="eastAsia"/>
              </w:rPr>
              <w:t>人</w:t>
            </w:r>
          </w:p>
          <w:p w14:paraId="5247794F"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3</w:t>
            </w:r>
            <w:r w:rsidRPr="00841824">
              <w:rPr>
                <w:rFonts w:cs="宋体" w:hint="eastAsia"/>
              </w:rPr>
              <w:t>）主要功能：该练习室可提供</w:t>
            </w:r>
            <w:r w:rsidRPr="00841824">
              <w:rPr>
                <w:rFonts w:cs="宋体"/>
              </w:rPr>
              <w:t>卧有病人更换床单法、铺床法、吸氧法、吸痰法等基础护理技能训练。</w:t>
            </w:r>
            <w:r w:rsidRPr="00841824">
              <w:rPr>
                <w:rFonts w:cs="宋体" w:hint="eastAsia"/>
              </w:rPr>
              <w:t xml:space="preserve"> </w:t>
            </w:r>
            <w:r w:rsidRPr="00841824">
              <w:rPr>
                <w:rFonts w:cs="宋体" w:hint="eastAsia"/>
              </w:rPr>
              <w:t>充分运用所学的理论知识配以实训设备进行反复练习，让所有学生能够熟练掌握护理及助产专业基础操作知识</w:t>
            </w:r>
            <w:r w:rsidRPr="00841824">
              <w:rPr>
                <w:rFonts w:cs="宋体" w:hint="eastAsia"/>
              </w:rPr>
              <w:t>,</w:t>
            </w:r>
            <w:r w:rsidRPr="00841824">
              <w:rPr>
                <w:rFonts w:cs="宋体" w:hint="eastAsia"/>
              </w:rPr>
              <w:t>为护理临床工作打好坚实基础</w:t>
            </w:r>
          </w:p>
        </w:tc>
      </w:tr>
      <w:tr w:rsidR="009757F8" w:rsidRPr="00841824" w14:paraId="4E13E7CD" w14:textId="77777777" w:rsidTr="00E2581E">
        <w:trPr>
          <w:trHeight w:val="626"/>
        </w:trPr>
        <w:tc>
          <w:tcPr>
            <w:tcW w:w="1276" w:type="dxa"/>
            <w:shd w:val="clear" w:color="auto" w:fill="auto"/>
            <w:vAlign w:val="center"/>
          </w:tcPr>
          <w:p w14:paraId="1F972963" w14:textId="77777777" w:rsidR="009757F8" w:rsidRPr="00841824" w:rsidRDefault="009757F8" w:rsidP="00AA465E">
            <w:pPr>
              <w:spacing w:line="240" w:lineRule="auto"/>
            </w:pPr>
            <w:r w:rsidRPr="00841824">
              <w:rPr>
                <w:rFonts w:hint="eastAsia"/>
              </w:rPr>
              <w:t>212</w:t>
            </w:r>
            <w:r w:rsidRPr="00841824">
              <w:rPr>
                <w:rFonts w:hint="eastAsia"/>
              </w:rPr>
              <w:t>、</w:t>
            </w:r>
            <w:r w:rsidRPr="00841824">
              <w:rPr>
                <w:rFonts w:hint="eastAsia"/>
              </w:rPr>
              <w:t>214</w:t>
            </w:r>
          </w:p>
        </w:tc>
        <w:tc>
          <w:tcPr>
            <w:tcW w:w="1418" w:type="dxa"/>
            <w:shd w:val="clear" w:color="auto" w:fill="auto"/>
            <w:vAlign w:val="center"/>
          </w:tcPr>
          <w:p w14:paraId="051B6C92" w14:textId="77777777" w:rsidR="009757F8" w:rsidRPr="00841824" w:rsidRDefault="009757F8" w:rsidP="00AA465E">
            <w:pPr>
              <w:spacing w:line="240" w:lineRule="auto"/>
            </w:pPr>
            <w:r w:rsidRPr="00841824">
              <w:rPr>
                <w:rFonts w:hint="eastAsia"/>
              </w:rPr>
              <w:t>示教室（一）</w:t>
            </w:r>
          </w:p>
        </w:tc>
        <w:tc>
          <w:tcPr>
            <w:tcW w:w="7229" w:type="dxa"/>
            <w:vMerge w:val="restart"/>
            <w:shd w:val="clear" w:color="auto" w:fill="auto"/>
          </w:tcPr>
          <w:p w14:paraId="0820D9F6"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医教多媒体示教反示教教学系统，展台软件，投影仪，床单元，，多功能静脉穿刺输液手臂模型、多功能护理人实习模型、简易半身心肺复苏训练模拟人、女性导尿模型、、电动吸痰器、中心负压吸引装置等。</w:t>
            </w:r>
          </w:p>
          <w:p w14:paraId="6F565954"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60</w:t>
            </w:r>
            <w:r w:rsidRPr="00841824">
              <w:rPr>
                <w:rFonts w:cs="宋体" w:hint="eastAsia"/>
              </w:rPr>
              <w:t>人</w:t>
            </w:r>
          </w:p>
          <w:p w14:paraId="5EADD6BD"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3</w:t>
            </w:r>
            <w:r w:rsidRPr="00841824">
              <w:rPr>
                <w:rFonts w:cs="宋体" w:hint="eastAsia"/>
              </w:rPr>
              <w:t>）主要功能：提供教学场所，</w:t>
            </w:r>
            <w:r w:rsidRPr="00841824">
              <w:rPr>
                <w:rFonts w:cs="宋体"/>
              </w:rPr>
              <w:t>具有环境仿真化、设备现代化、教学多媒体化、资源共享通用化的特点，致力于培养学生科学的工作态度，严谨的工作作风，牢固树立</w:t>
            </w:r>
            <w:r w:rsidRPr="00841824">
              <w:rPr>
                <w:rFonts w:cs="宋体" w:hint="eastAsia"/>
              </w:rPr>
              <w:t>学</w:t>
            </w:r>
            <w:r w:rsidRPr="00841824">
              <w:rPr>
                <w:rFonts w:cs="宋体"/>
              </w:rPr>
              <w:t>生爱伤观念和服务意识，使学生具备良好的护士职业道德和职业素养以促进学生全面系统地掌握基本知识和基本技能</w:t>
            </w:r>
            <w:r w:rsidRPr="00841824">
              <w:rPr>
                <w:rFonts w:cs="宋体" w:hint="eastAsia"/>
              </w:rPr>
              <w:t>。</w:t>
            </w:r>
            <w:r w:rsidRPr="00841824">
              <w:rPr>
                <w:rFonts w:cs="宋体" w:hint="eastAsia"/>
              </w:rPr>
              <w:t xml:space="preserve">  </w:t>
            </w:r>
          </w:p>
        </w:tc>
      </w:tr>
      <w:tr w:rsidR="009757F8" w:rsidRPr="00841824" w14:paraId="68E70EC3" w14:textId="77777777" w:rsidTr="00E2581E">
        <w:trPr>
          <w:trHeight w:val="707"/>
        </w:trPr>
        <w:tc>
          <w:tcPr>
            <w:tcW w:w="1276" w:type="dxa"/>
            <w:shd w:val="clear" w:color="auto" w:fill="auto"/>
            <w:vAlign w:val="center"/>
          </w:tcPr>
          <w:p w14:paraId="4B31474F" w14:textId="77777777" w:rsidR="009757F8" w:rsidRPr="00841824" w:rsidRDefault="009757F8" w:rsidP="00AA465E">
            <w:pPr>
              <w:spacing w:line="240" w:lineRule="auto"/>
            </w:pPr>
            <w:r w:rsidRPr="00841824">
              <w:rPr>
                <w:rFonts w:hint="eastAsia"/>
              </w:rPr>
              <w:t>201</w:t>
            </w:r>
            <w:r w:rsidRPr="00841824">
              <w:rPr>
                <w:rFonts w:hint="eastAsia"/>
              </w:rPr>
              <w:t>、</w:t>
            </w:r>
            <w:r w:rsidRPr="00841824">
              <w:rPr>
                <w:rFonts w:hint="eastAsia"/>
              </w:rPr>
              <w:t>203</w:t>
            </w:r>
          </w:p>
        </w:tc>
        <w:tc>
          <w:tcPr>
            <w:tcW w:w="1418" w:type="dxa"/>
            <w:shd w:val="clear" w:color="auto" w:fill="auto"/>
            <w:vAlign w:val="center"/>
          </w:tcPr>
          <w:p w14:paraId="3C8988E0" w14:textId="77777777" w:rsidR="009757F8" w:rsidRPr="00841824" w:rsidRDefault="009757F8" w:rsidP="00AA465E">
            <w:pPr>
              <w:spacing w:line="240" w:lineRule="auto"/>
            </w:pPr>
            <w:r w:rsidRPr="00841824">
              <w:rPr>
                <w:rFonts w:hint="eastAsia"/>
              </w:rPr>
              <w:t>示教室（二）</w:t>
            </w:r>
          </w:p>
        </w:tc>
        <w:tc>
          <w:tcPr>
            <w:tcW w:w="7229" w:type="dxa"/>
            <w:vMerge/>
            <w:shd w:val="clear" w:color="auto" w:fill="auto"/>
          </w:tcPr>
          <w:p w14:paraId="0354D7CA" w14:textId="77777777" w:rsidR="009757F8" w:rsidRPr="00841824" w:rsidRDefault="009757F8" w:rsidP="00AA465E">
            <w:pPr>
              <w:spacing w:line="240" w:lineRule="auto"/>
            </w:pPr>
          </w:p>
        </w:tc>
      </w:tr>
      <w:tr w:rsidR="009757F8" w:rsidRPr="00841824" w14:paraId="4633C896" w14:textId="77777777" w:rsidTr="00E2581E">
        <w:trPr>
          <w:trHeight w:val="688"/>
        </w:trPr>
        <w:tc>
          <w:tcPr>
            <w:tcW w:w="1276" w:type="dxa"/>
            <w:shd w:val="clear" w:color="auto" w:fill="auto"/>
            <w:vAlign w:val="center"/>
          </w:tcPr>
          <w:p w14:paraId="1F5C870C" w14:textId="77777777" w:rsidR="009757F8" w:rsidRPr="00841824" w:rsidRDefault="009757F8" w:rsidP="00AA465E">
            <w:pPr>
              <w:spacing w:line="240" w:lineRule="auto"/>
            </w:pPr>
            <w:r w:rsidRPr="00841824">
              <w:rPr>
                <w:rFonts w:hint="eastAsia"/>
              </w:rPr>
              <w:t>312</w:t>
            </w:r>
            <w:r w:rsidRPr="00841824">
              <w:rPr>
                <w:rFonts w:hint="eastAsia"/>
              </w:rPr>
              <w:t>、</w:t>
            </w:r>
            <w:r w:rsidRPr="00841824">
              <w:rPr>
                <w:rFonts w:hint="eastAsia"/>
              </w:rPr>
              <w:t>314</w:t>
            </w:r>
          </w:p>
        </w:tc>
        <w:tc>
          <w:tcPr>
            <w:tcW w:w="1418" w:type="dxa"/>
            <w:shd w:val="clear" w:color="auto" w:fill="auto"/>
            <w:vAlign w:val="center"/>
          </w:tcPr>
          <w:p w14:paraId="3BB5A969" w14:textId="77777777" w:rsidR="009757F8" w:rsidRPr="00841824" w:rsidRDefault="009757F8" w:rsidP="00AA465E">
            <w:pPr>
              <w:spacing w:line="240" w:lineRule="auto"/>
            </w:pPr>
            <w:r w:rsidRPr="00841824">
              <w:rPr>
                <w:rFonts w:hint="eastAsia"/>
              </w:rPr>
              <w:t>示教室（三）</w:t>
            </w:r>
          </w:p>
        </w:tc>
        <w:tc>
          <w:tcPr>
            <w:tcW w:w="7229" w:type="dxa"/>
            <w:vMerge/>
            <w:shd w:val="clear" w:color="auto" w:fill="auto"/>
          </w:tcPr>
          <w:p w14:paraId="4330E7A7" w14:textId="77777777" w:rsidR="009757F8" w:rsidRPr="00841824" w:rsidRDefault="009757F8" w:rsidP="00AA465E">
            <w:pPr>
              <w:spacing w:line="240" w:lineRule="auto"/>
            </w:pPr>
          </w:p>
        </w:tc>
      </w:tr>
      <w:tr w:rsidR="009757F8" w:rsidRPr="00841824" w14:paraId="318AA302" w14:textId="77777777" w:rsidTr="00E2581E">
        <w:tc>
          <w:tcPr>
            <w:tcW w:w="1276" w:type="dxa"/>
            <w:shd w:val="clear" w:color="auto" w:fill="auto"/>
            <w:vAlign w:val="center"/>
          </w:tcPr>
          <w:p w14:paraId="45022E35" w14:textId="77777777" w:rsidR="009757F8" w:rsidRPr="00841824" w:rsidRDefault="009757F8" w:rsidP="00AA465E">
            <w:pPr>
              <w:spacing w:line="240" w:lineRule="auto"/>
            </w:pPr>
            <w:r w:rsidRPr="00841824">
              <w:rPr>
                <w:rFonts w:hint="eastAsia"/>
              </w:rPr>
              <w:t>301</w:t>
            </w:r>
            <w:r w:rsidRPr="00841824">
              <w:rPr>
                <w:rFonts w:hint="eastAsia"/>
              </w:rPr>
              <w:t>、</w:t>
            </w:r>
            <w:r w:rsidRPr="00841824">
              <w:rPr>
                <w:rFonts w:hint="eastAsia"/>
              </w:rPr>
              <w:t>303</w:t>
            </w:r>
          </w:p>
        </w:tc>
        <w:tc>
          <w:tcPr>
            <w:tcW w:w="1418" w:type="dxa"/>
            <w:shd w:val="clear" w:color="auto" w:fill="auto"/>
            <w:vAlign w:val="center"/>
          </w:tcPr>
          <w:p w14:paraId="7FB38D3A" w14:textId="77777777" w:rsidR="009757F8" w:rsidRPr="00841824" w:rsidRDefault="009757F8" w:rsidP="00AA465E">
            <w:pPr>
              <w:spacing w:line="240" w:lineRule="auto"/>
            </w:pPr>
            <w:r w:rsidRPr="00841824">
              <w:rPr>
                <w:rFonts w:hint="eastAsia"/>
              </w:rPr>
              <w:t>示教室（四）</w:t>
            </w:r>
          </w:p>
        </w:tc>
        <w:tc>
          <w:tcPr>
            <w:tcW w:w="7229" w:type="dxa"/>
            <w:vMerge/>
            <w:shd w:val="clear" w:color="auto" w:fill="auto"/>
          </w:tcPr>
          <w:p w14:paraId="263DF271" w14:textId="77777777" w:rsidR="009757F8" w:rsidRPr="00841824" w:rsidRDefault="009757F8" w:rsidP="00AA465E">
            <w:pPr>
              <w:spacing w:line="240" w:lineRule="auto"/>
            </w:pPr>
          </w:p>
        </w:tc>
      </w:tr>
      <w:tr w:rsidR="009757F8" w:rsidRPr="00841824" w14:paraId="048A026A" w14:textId="77777777" w:rsidTr="00E2581E">
        <w:tc>
          <w:tcPr>
            <w:tcW w:w="1276" w:type="dxa"/>
            <w:shd w:val="clear" w:color="auto" w:fill="auto"/>
            <w:vAlign w:val="center"/>
          </w:tcPr>
          <w:p w14:paraId="3B99A512" w14:textId="77777777" w:rsidR="009757F8" w:rsidRPr="00841824" w:rsidRDefault="009757F8" w:rsidP="00AA465E">
            <w:pPr>
              <w:spacing w:line="240" w:lineRule="auto"/>
            </w:pPr>
            <w:r w:rsidRPr="00841824">
              <w:rPr>
                <w:rFonts w:hint="eastAsia"/>
              </w:rPr>
              <w:t>309</w:t>
            </w:r>
            <w:r w:rsidRPr="00841824">
              <w:rPr>
                <w:rFonts w:hint="eastAsia"/>
              </w:rPr>
              <w:t>、</w:t>
            </w:r>
            <w:r w:rsidRPr="00841824">
              <w:rPr>
                <w:rFonts w:hint="eastAsia"/>
              </w:rPr>
              <w:t>311</w:t>
            </w:r>
          </w:p>
        </w:tc>
        <w:tc>
          <w:tcPr>
            <w:tcW w:w="1418" w:type="dxa"/>
            <w:shd w:val="clear" w:color="auto" w:fill="auto"/>
            <w:vAlign w:val="center"/>
          </w:tcPr>
          <w:p w14:paraId="105E6F12" w14:textId="77777777" w:rsidR="009757F8" w:rsidRPr="00841824" w:rsidRDefault="009757F8" w:rsidP="00AA465E">
            <w:pPr>
              <w:spacing w:line="240" w:lineRule="auto"/>
            </w:pPr>
            <w:r w:rsidRPr="00841824">
              <w:rPr>
                <w:rFonts w:hint="eastAsia"/>
              </w:rPr>
              <w:t>内科病房</w:t>
            </w:r>
          </w:p>
        </w:tc>
        <w:tc>
          <w:tcPr>
            <w:tcW w:w="7229" w:type="dxa"/>
            <w:shd w:val="clear" w:color="auto" w:fill="auto"/>
          </w:tcPr>
          <w:p w14:paraId="11D7BC9D"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）主要设备：心肺听诊与腹部触诊仿真电子化病人教学系统、心电监护仪、超声雾化机、血压计、高级吸痰模型、电动吸痰器、中心负压吸引装置等。</w:t>
            </w:r>
          </w:p>
          <w:p w14:paraId="1C6B99EB"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50</w:t>
            </w:r>
            <w:r w:rsidRPr="00841824">
              <w:rPr>
                <w:rFonts w:cs="宋体" w:hint="eastAsia"/>
              </w:rPr>
              <w:t>人</w:t>
            </w:r>
          </w:p>
          <w:p w14:paraId="66FC9FC4"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3</w:t>
            </w:r>
            <w:r w:rsidRPr="00841824">
              <w:rPr>
                <w:rFonts w:cs="宋体" w:hint="eastAsia"/>
              </w:rPr>
              <w:t>）主要功能：在实训过程中为学生提供一个仿真的环境</w:t>
            </w:r>
            <w:r w:rsidRPr="00841824">
              <w:rPr>
                <w:rFonts w:cs="宋体" w:hint="eastAsia"/>
              </w:rPr>
              <w:t>,</w:t>
            </w:r>
            <w:r w:rsidRPr="00841824">
              <w:rPr>
                <w:rFonts w:cs="宋体" w:hint="eastAsia"/>
              </w:rPr>
              <w:t>学生可根据所学理论知识，充分运用所学的理论知识配以实训设备进行反复练习，让所有学生能够熟练掌握重要的专业技能</w:t>
            </w:r>
            <w:r w:rsidRPr="00841824">
              <w:rPr>
                <w:rFonts w:cs="宋体" w:hint="eastAsia"/>
              </w:rPr>
              <w:t>,</w:t>
            </w:r>
            <w:r w:rsidRPr="00841824">
              <w:rPr>
                <w:rFonts w:cs="宋体" w:hint="eastAsia"/>
              </w:rPr>
              <w:t>为内科护理临床工作打好坚实基础。</w:t>
            </w:r>
          </w:p>
        </w:tc>
      </w:tr>
      <w:tr w:rsidR="009757F8" w:rsidRPr="00841824" w14:paraId="4126DC28" w14:textId="77777777" w:rsidTr="00E2581E">
        <w:tc>
          <w:tcPr>
            <w:tcW w:w="1276" w:type="dxa"/>
            <w:shd w:val="clear" w:color="auto" w:fill="auto"/>
            <w:vAlign w:val="center"/>
          </w:tcPr>
          <w:p w14:paraId="25D5B938" w14:textId="77777777" w:rsidR="009757F8" w:rsidRPr="00841824" w:rsidRDefault="009757F8" w:rsidP="00AA465E">
            <w:pPr>
              <w:spacing w:line="240" w:lineRule="auto"/>
            </w:pPr>
            <w:r w:rsidRPr="00841824">
              <w:rPr>
                <w:rFonts w:hint="eastAsia"/>
              </w:rPr>
              <w:t>304</w:t>
            </w:r>
            <w:r w:rsidRPr="00841824">
              <w:rPr>
                <w:rFonts w:hint="eastAsia"/>
              </w:rPr>
              <w:t>、</w:t>
            </w:r>
            <w:r w:rsidRPr="00841824">
              <w:rPr>
                <w:rFonts w:hint="eastAsia"/>
              </w:rPr>
              <w:t>306</w:t>
            </w:r>
          </w:p>
        </w:tc>
        <w:tc>
          <w:tcPr>
            <w:tcW w:w="1418" w:type="dxa"/>
            <w:shd w:val="clear" w:color="auto" w:fill="auto"/>
            <w:vAlign w:val="center"/>
          </w:tcPr>
          <w:p w14:paraId="132F610E" w14:textId="77777777" w:rsidR="009757F8" w:rsidRPr="00841824" w:rsidRDefault="009757F8" w:rsidP="00AA465E">
            <w:pPr>
              <w:spacing w:line="240" w:lineRule="auto"/>
            </w:pPr>
            <w:r w:rsidRPr="00841824">
              <w:rPr>
                <w:rFonts w:hint="eastAsia"/>
              </w:rPr>
              <w:t>外科护理</w:t>
            </w:r>
          </w:p>
          <w:p w14:paraId="1BAB030C" w14:textId="77777777" w:rsidR="009757F8" w:rsidRPr="00841824" w:rsidRDefault="009757F8" w:rsidP="00AA465E">
            <w:pPr>
              <w:spacing w:line="240" w:lineRule="auto"/>
            </w:pPr>
            <w:r w:rsidRPr="00841824">
              <w:rPr>
                <w:rFonts w:hint="eastAsia"/>
              </w:rPr>
              <w:t>实训室</w:t>
            </w:r>
          </w:p>
        </w:tc>
        <w:tc>
          <w:tcPr>
            <w:tcW w:w="7229" w:type="dxa"/>
            <w:shd w:val="clear" w:color="auto" w:fill="auto"/>
          </w:tcPr>
          <w:p w14:paraId="0AA0963D"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）主要设备：成人腰椎穿刺模型、胸腔闭式引流护理模型、开胸手术包、阑尾手术包、定量</w:t>
            </w:r>
            <w:r w:rsidRPr="00841824">
              <w:rPr>
                <w:rFonts w:cs="宋体" w:hint="eastAsia"/>
              </w:rPr>
              <w:t>CPR</w:t>
            </w:r>
            <w:r w:rsidRPr="00841824">
              <w:rPr>
                <w:rFonts w:cs="宋体" w:hint="eastAsia"/>
              </w:rPr>
              <w:t>指示仪、气胸处理模型、手术器械等</w:t>
            </w:r>
          </w:p>
          <w:p w14:paraId="4DB06273"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50</w:t>
            </w:r>
            <w:r w:rsidRPr="00841824">
              <w:rPr>
                <w:rFonts w:cs="宋体" w:hint="eastAsia"/>
              </w:rPr>
              <w:t>人</w:t>
            </w:r>
          </w:p>
          <w:p w14:paraId="02BDA9C7"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3</w:t>
            </w:r>
            <w:r w:rsidRPr="00841824">
              <w:rPr>
                <w:rFonts w:cs="宋体" w:hint="eastAsia"/>
              </w:rPr>
              <w:t>）主要功能：在实训过程中为学生提供一个仿真的环境</w:t>
            </w:r>
            <w:r w:rsidRPr="00841824">
              <w:rPr>
                <w:rFonts w:cs="宋体" w:hint="eastAsia"/>
              </w:rPr>
              <w:t>,</w:t>
            </w:r>
            <w:r w:rsidRPr="00841824">
              <w:rPr>
                <w:rFonts w:cs="宋体" w:hint="eastAsia"/>
              </w:rPr>
              <w:t>学生可根据所学理论知识，充分运用所学的理论知识配以实训设备进行反复练习，让所有学生能够熟练掌握外科常见的疾病及手术内容</w:t>
            </w:r>
            <w:r w:rsidRPr="00841824">
              <w:rPr>
                <w:rFonts w:cs="宋体" w:hint="eastAsia"/>
              </w:rPr>
              <w:t>,</w:t>
            </w:r>
            <w:r w:rsidRPr="00841824">
              <w:rPr>
                <w:rFonts w:cs="宋体" w:hint="eastAsia"/>
              </w:rPr>
              <w:t>为外科护理临床工作打好坚实基础。</w:t>
            </w:r>
          </w:p>
        </w:tc>
      </w:tr>
      <w:tr w:rsidR="009757F8" w:rsidRPr="00841824" w14:paraId="42370729" w14:textId="77777777" w:rsidTr="00E2581E">
        <w:tc>
          <w:tcPr>
            <w:tcW w:w="1276" w:type="dxa"/>
            <w:shd w:val="clear" w:color="auto" w:fill="auto"/>
            <w:vAlign w:val="center"/>
          </w:tcPr>
          <w:p w14:paraId="3B0EC0E0" w14:textId="77777777" w:rsidR="009757F8" w:rsidRPr="00841824" w:rsidRDefault="009757F8" w:rsidP="00AA465E">
            <w:pPr>
              <w:spacing w:line="240" w:lineRule="auto"/>
            </w:pPr>
            <w:r w:rsidRPr="00841824">
              <w:rPr>
                <w:rFonts w:hint="eastAsia"/>
              </w:rPr>
              <w:t>305</w:t>
            </w:r>
            <w:r w:rsidRPr="00841824">
              <w:rPr>
                <w:rFonts w:hint="eastAsia"/>
              </w:rPr>
              <w:t>、</w:t>
            </w:r>
            <w:r w:rsidRPr="00841824">
              <w:rPr>
                <w:rFonts w:hint="eastAsia"/>
              </w:rPr>
              <w:t>307</w:t>
            </w:r>
          </w:p>
        </w:tc>
        <w:tc>
          <w:tcPr>
            <w:tcW w:w="1418" w:type="dxa"/>
            <w:shd w:val="clear" w:color="auto" w:fill="auto"/>
            <w:vAlign w:val="center"/>
          </w:tcPr>
          <w:p w14:paraId="400A1A35" w14:textId="77777777" w:rsidR="009757F8" w:rsidRPr="00841824" w:rsidRDefault="009757F8" w:rsidP="00AA465E">
            <w:pPr>
              <w:spacing w:line="240" w:lineRule="auto"/>
            </w:pPr>
            <w:r w:rsidRPr="00841824">
              <w:rPr>
                <w:rFonts w:hint="eastAsia"/>
              </w:rPr>
              <w:t>整体护理</w:t>
            </w:r>
          </w:p>
          <w:p w14:paraId="5E9C2C02" w14:textId="77777777" w:rsidR="009757F8" w:rsidRPr="00841824" w:rsidRDefault="009757F8" w:rsidP="00AA465E">
            <w:pPr>
              <w:spacing w:line="240" w:lineRule="auto"/>
            </w:pPr>
            <w:r w:rsidRPr="00841824">
              <w:rPr>
                <w:rFonts w:hint="eastAsia"/>
              </w:rPr>
              <w:t>实训室</w:t>
            </w:r>
          </w:p>
        </w:tc>
        <w:tc>
          <w:tcPr>
            <w:tcW w:w="7229" w:type="dxa"/>
            <w:shd w:val="clear" w:color="auto" w:fill="auto"/>
          </w:tcPr>
          <w:p w14:paraId="285130E1"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）主要设备：多功能护理人实习模型</w:t>
            </w:r>
          </w:p>
          <w:p w14:paraId="4DCCEDA5"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50</w:t>
            </w:r>
            <w:r w:rsidRPr="00841824">
              <w:rPr>
                <w:rFonts w:cs="宋体" w:hint="eastAsia"/>
              </w:rPr>
              <w:t>人</w:t>
            </w:r>
          </w:p>
          <w:p w14:paraId="49C5BED6"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3</w:t>
            </w:r>
            <w:r w:rsidRPr="00841824">
              <w:rPr>
                <w:rFonts w:cs="宋体" w:hint="eastAsia"/>
              </w:rPr>
              <w:t>）主要功能：提供多项护理操作如多功能静脉穿刺输液手臂模型、</w:t>
            </w:r>
            <w:r w:rsidRPr="00841824">
              <w:rPr>
                <w:rFonts w:cs="宋体" w:hint="eastAsia"/>
              </w:rPr>
              <w:lastRenderedPageBreak/>
              <w:t>多功能口腔护理模型、简易半身心肺复苏训练模拟人、女性导尿模型、可提供整体化护理。</w:t>
            </w:r>
          </w:p>
        </w:tc>
      </w:tr>
      <w:tr w:rsidR="009757F8" w:rsidRPr="00841824" w14:paraId="5EC0D0DA" w14:textId="77777777" w:rsidTr="00E2581E">
        <w:tc>
          <w:tcPr>
            <w:tcW w:w="1276" w:type="dxa"/>
            <w:shd w:val="clear" w:color="auto" w:fill="auto"/>
            <w:vAlign w:val="center"/>
          </w:tcPr>
          <w:p w14:paraId="19B55C60" w14:textId="77777777" w:rsidR="009757F8" w:rsidRPr="00841824" w:rsidRDefault="009757F8" w:rsidP="00AA465E">
            <w:pPr>
              <w:spacing w:line="240" w:lineRule="auto"/>
            </w:pPr>
            <w:r w:rsidRPr="00841824">
              <w:rPr>
                <w:rFonts w:hint="eastAsia"/>
              </w:rPr>
              <w:lastRenderedPageBreak/>
              <w:t>308</w:t>
            </w:r>
            <w:r w:rsidRPr="00841824">
              <w:rPr>
                <w:rFonts w:hint="eastAsia"/>
              </w:rPr>
              <w:t>、</w:t>
            </w:r>
            <w:r w:rsidRPr="00841824">
              <w:rPr>
                <w:rFonts w:hint="eastAsia"/>
              </w:rPr>
              <w:t>310</w:t>
            </w:r>
          </w:p>
        </w:tc>
        <w:tc>
          <w:tcPr>
            <w:tcW w:w="1418" w:type="dxa"/>
            <w:shd w:val="clear" w:color="auto" w:fill="auto"/>
            <w:vAlign w:val="center"/>
          </w:tcPr>
          <w:p w14:paraId="5DA595E8" w14:textId="77777777" w:rsidR="009757F8" w:rsidRPr="00841824" w:rsidRDefault="009757F8" w:rsidP="00AA465E">
            <w:pPr>
              <w:spacing w:line="240" w:lineRule="auto"/>
            </w:pPr>
            <w:r w:rsidRPr="00841824">
              <w:rPr>
                <w:rFonts w:hint="eastAsia"/>
              </w:rPr>
              <w:t>心肺复苏</w:t>
            </w:r>
          </w:p>
          <w:p w14:paraId="3474C69D" w14:textId="77777777" w:rsidR="009757F8" w:rsidRPr="00841824" w:rsidRDefault="009757F8" w:rsidP="00AA465E">
            <w:pPr>
              <w:spacing w:line="240" w:lineRule="auto"/>
            </w:pPr>
            <w:r w:rsidRPr="00841824">
              <w:rPr>
                <w:rFonts w:hint="eastAsia"/>
              </w:rPr>
              <w:t>实训室</w:t>
            </w:r>
          </w:p>
        </w:tc>
        <w:tc>
          <w:tcPr>
            <w:tcW w:w="7229" w:type="dxa"/>
            <w:shd w:val="clear" w:color="auto" w:fill="auto"/>
          </w:tcPr>
          <w:p w14:paraId="7EF44CFF"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）主要设备：心肺复苏模型，提供心肺复苏抢救操作，心肺复苏和心律失常电复律培训。</w:t>
            </w:r>
          </w:p>
          <w:p w14:paraId="7D3ADC47"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50</w:t>
            </w:r>
            <w:r w:rsidRPr="00841824">
              <w:rPr>
                <w:rFonts w:cs="宋体" w:hint="eastAsia"/>
              </w:rPr>
              <w:t>人</w:t>
            </w:r>
          </w:p>
          <w:p w14:paraId="5621838E"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3</w:t>
            </w:r>
            <w:r w:rsidRPr="00841824">
              <w:rPr>
                <w:rFonts w:cs="宋体" w:hint="eastAsia"/>
              </w:rPr>
              <w:t>）主要功能：通过教师设置的各项生命体征、心电图，使用除颤仪对模拟人进行电复律，包括掌握除颤电极板安置部位、选择电复律模式及能量，以及复律成功后心电监护仪显示恢复正常心律的样式。</w:t>
            </w:r>
          </w:p>
        </w:tc>
      </w:tr>
      <w:tr w:rsidR="009757F8" w:rsidRPr="00841824" w14:paraId="5A1F2647" w14:textId="77777777" w:rsidTr="00E2581E">
        <w:tc>
          <w:tcPr>
            <w:tcW w:w="1276" w:type="dxa"/>
            <w:shd w:val="clear" w:color="auto" w:fill="auto"/>
            <w:vAlign w:val="center"/>
          </w:tcPr>
          <w:p w14:paraId="2B4BABD0" w14:textId="77777777" w:rsidR="009757F8" w:rsidRPr="00841824" w:rsidRDefault="009757F8" w:rsidP="00AA465E">
            <w:pPr>
              <w:spacing w:line="240" w:lineRule="auto"/>
            </w:pPr>
            <w:r w:rsidRPr="00841824">
              <w:rPr>
                <w:rFonts w:hint="eastAsia"/>
              </w:rPr>
              <w:t>408</w:t>
            </w:r>
            <w:r w:rsidRPr="00841824">
              <w:rPr>
                <w:rFonts w:hint="eastAsia"/>
              </w:rPr>
              <w:t>、</w:t>
            </w:r>
            <w:r w:rsidRPr="00841824">
              <w:rPr>
                <w:rFonts w:hint="eastAsia"/>
              </w:rPr>
              <w:t>410</w:t>
            </w:r>
          </w:p>
        </w:tc>
        <w:tc>
          <w:tcPr>
            <w:tcW w:w="1418" w:type="dxa"/>
            <w:shd w:val="clear" w:color="auto" w:fill="auto"/>
            <w:vAlign w:val="center"/>
          </w:tcPr>
          <w:p w14:paraId="110B1FD6" w14:textId="77777777" w:rsidR="009757F8" w:rsidRPr="00841824" w:rsidRDefault="009757F8" w:rsidP="00AA465E">
            <w:pPr>
              <w:spacing w:line="240" w:lineRule="auto"/>
            </w:pPr>
            <w:r w:rsidRPr="00841824">
              <w:rPr>
                <w:rFonts w:hint="eastAsia"/>
              </w:rPr>
              <w:t>妇产科护理实训室</w:t>
            </w:r>
          </w:p>
        </w:tc>
        <w:tc>
          <w:tcPr>
            <w:tcW w:w="7229" w:type="dxa"/>
            <w:shd w:val="clear" w:color="auto" w:fill="auto"/>
          </w:tcPr>
          <w:p w14:paraId="72D0FCFA"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）主要设备：高级妇科检查模型、妇科检查椅、子宫底检查训练评定模型、月经周期示教模型、骨盆测量器、盆骨测量模型、透明刮宫演示模型等</w:t>
            </w:r>
          </w:p>
          <w:p w14:paraId="5685F16A"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 50</w:t>
            </w:r>
            <w:r w:rsidRPr="00841824">
              <w:rPr>
                <w:rFonts w:cs="宋体" w:hint="eastAsia"/>
              </w:rPr>
              <w:t>人</w:t>
            </w:r>
          </w:p>
          <w:p w14:paraId="6B8B4D3E"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3</w:t>
            </w:r>
            <w:r w:rsidRPr="00841824">
              <w:rPr>
                <w:rFonts w:cs="宋体" w:hint="eastAsia"/>
              </w:rPr>
              <w:t>）主要功能：在实训过程中为学生提供一个仿真的环境</w:t>
            </w:r>
            <w:r w:rsidRPr="00841824">
              <w:rPr>
                <w:rFonts w:cs="宋体" w:hint="eastAsia"/>
              </w:rPr>
              <w:t>,</w:t>
            </w:r>
            <w:r w:rsidRPr="00841824">
              <w:rPr>
                <w:rFonts w:cs="宋体" w:hint="eastAsia"/>
              </w:rPr>
              <w:t>学生可根据所学理论知识，充分运用所学的理论知识配以实训设备进行反复练习，让所有学生能够熟练掌握重要的专业技能</w:t>
            </w:r>
            <w:r w:rsidRPr="00841824">
              <w:rPr>
                <w:rFonts w:cs="宋体" w:hint="eastAsia"/>
              </w:rPr>
              <w:t>,</w:t>
            </w:r>
            <w:r w:rsidRPr="00841824">
              <w:rPr>
                <w:rFonts w:cs="宋体" w:hint="eastAsia"/>
              </w:rPr>
              <w:t>为妇科护理临床工作打好坚实基础。</w:t>
            </w:r>
          </w:p>
        </w:tc>
      </w:tr>
      <w:tr w:rsidR="009757F8" w:rsidRPr="00841824" w14:paraId="53C1D9EE" w14:textId="77777777" w:rsidTr="00E2581E">
        <w:tc>
          <w:tcPr>
            <w:tcW w:w="1276" w:type="dxa"/>
            <w:shd w:val="clear" w:color="auto" w:fill="auto"/>
            <w:vAlign w:val="center"/>
          </w:tcPr>
          <w:p w14:paraId="0D143CA1" w14:textId="77777777" w:rsidR="009757F8" w:rsidRPr="00841824" w:rsidRDefault="009757F8" w:rsidP="00AA465E">
            <w:pPr>
              <w:spacing w:line="240" w:lineRule="auto"/>
            </w:pPr>
            <w:r w:rsidRPr="00841824">
              <w:rPr>
                <w:rFonts w:hint="eastAsia"/>
              </w:rPr>
              <w:t>409</w:t>
            </w:r>
            <w:r w:rsidRPr="00841824">
              <w:rPr>
                <w:rFonts w:hint="eastAsia"/>
              </w:rPr>
              <w:t>、</w:t>
            </w:r>
            <w:r w:rsidRPr="00841824">
              <w:rPr>
                <w:rFonts w:hint="eastAsia"/>
              </w:rPr>
              <w:t>411</w:t>
            </w:r>
          </w:p>
        </w:tc>
        <w:tc>
          <w:tcPr>
            <w:tcW w:w="1418" w:type="dxa"/>
            <w:shd w:val="clear" w:color="auto" w:fill="auto"/>
            <w:vAlign w:val="center"/>
          </w:tcPr>
          <w:p w14:paraId="5C66927A" w14:textId="77777777" w:rsidR="009757F8" w:rsidRPr="00841824" w:rsidRDefault="009757F8" w:rsidP="00AA465E">
            <w:pPr>
              <w:spacing w:line="240" w:lineRule="auto"/>
            </w:pPr>
            <w:r w:rsidRPr="00841824">
              <w:rPr>
                <w:rFonts w:hint="eastAsia"/>
              </w:rPr>
              <w:t>产房</w:t>
            </w:r>
          </w:p>
        </w:tc>
        <w:tc>
          <w:tcPr>
            <w:tcW w:w="7229" w:type="dxa"/>
            <w:shd w:val="clear" w:color="auto" w:fill="auto"/>
          </w:tcPr>
          <w:p w14:paraId="660E2FAE"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）主要设备：高级助产训练模型、高级难产示教训练模型、高级分娩与母子急救模型、高级分娩机转示教模型、开放式产科护理辅助教学系统、高级妇科综合检查训练模型等。</w:t>
            </w:r>
          </w:p>
          <w:p w14:paraId="49480C7D"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50</w:t>
            </w:r>
            <w:r w:rsidRPr="00841824">
              <w:rPr>
                <w:rFonts w:cs="宋体" w:hint="eastAsia"/>
              </w:rPr>
              <w:t>人</w:t>
            </w:r>
          </w:p>
          <w:p w14:paraId="6C13EEED"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3</w:t>
            </w:r>
            <w:r w:rsidRPr="00841824">
              <w:rPr>
                <w:rFonts w:cs="宋体" w:hint="eastAsia"/>
              </w:rPr>
              <w:t>）主要功能：在实训过程中为学生提供一个仿真的环境</w:t>
            </w:r>
            <w:r w:rsidRPr="00841824">
              <w:rPr>
                <w:rFonts w:cs="宋体" w:hint="eastAsia"/>
              </w:rPr>
              <w:t>,</w:t>
            </w:r>
            <w:r w:rsidRPr="00841824">
              <w:rPr>
                <w:rFonts w:cs="宋体" w:hint="eastAsia"/>
              </w:rPr>
              <w:t>学生可根据所学理论知识，充分运用所学的理论知识配以实训设备进行反复练习，让所有学生能够熟练掌握重要的专业技能</w:t>
            </w:r>
            <w:r w:rsidRPr="00841824">
              <w:rPr>
                <w:rFonts w:cs="宋体" w:hint="eastAsia"/>
              </w:rPr>
              <w:t>,</w:t>
            </w:r>
            <w:r w:rsidRPr="00841824">
              <w:rPr>
                <w:rFonts w:cs="宋体" w:hint="eastAsia"/>
              </w:rPr>
              <w:t>为产科护理临床工作打好坚实基础。</w:t>
            </w:r>
          </w:p>
        </w:tc>
      </w:tr>
      <w:tr w:rsidR="009757F8" w:rsidRPr="00841824" w14:paraId="52EBE27B" w14:textId="77777777" w:rsidTr="00E2581E">
        <w:tc>
          <w:tcPr>
            <w:tcW w:w="1276" w:type="dxa"/>
            <w:shd w:val="clear" w:color="auto" w:fill="auto"/>
            <w:vAlign w:val="center"/>
          </w:tcPr>
          <w:p w14:paraId="78901B6F" w14:textId="77777777" w:rsidR="009757F8" w:rsidRPr="00841824" w:rsidRDefault="009757F8" w:rsidP="00AA465E">
            <w:pPr>
              <w:spacing w:line="240" w:lineRule="auto"/>
            </w:pPr>
            <w:r w:rsidRPr="00841824">
              <w:rPr>
                <w:rFonts w:hint="eastAsia"/>
              </w:rPr>
              <w:t>401</w:t>
            </w:r>
            <w:r w:rsidRPr="00841824">
              <w:rPr>
                <w:rFonts w:hint="eastAsia"/>
              </w:rPr>
              <w:t>、</w:t>
            </w:r>
            <w:r w:rsidRPr="00841824">
              <w:rPr>
                <w:rFonts w:hint="eastAsia"/>
              </w:rPr>
              <w:t>403</w:t>
            </w:r>
          </w:p>
        </w:tc>
        <w:tc>
          <w:tcPr>
            <w:tcW w:w="1418" w:type="dxa"/>
            <w:shd w:val="clear" w:color="auto" w:fill="auto"/>
            <w:vAlign w:val="center"/>
          </w:tcPr>
          <w:p w14:paraId="09678370" w14:textId="7C25484D" w:rsidR="009757F8" w:rsidRPr="00841824" w:rsidRDefault="009757F8" w:rsidP="00AA465E">
            <w:pPr>
              <w:spacing w:line="240" w:lineRule="auto"/>
            </w:pPr>
            <w:r w:rsidRPr="00841824">
              <w:rPr>
                <w:rFonts w:hint="eastAsia"/>
              </w:rPr>
              <w:t>儿科护理实训室</w:t>
            </w:r>
          </w:p>
        </w:tc>
        <w:tc>
          <w:tcPr>
            <w:tcW w:w="7229" w:type="dxa"/>
            <w:shd w:val="clear" w:color="auto" w:fill="auto"/>
          </w:tcPr>
          <w:p w14:paraId="632A09F2"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1</w:t>
            </w:r>
            <w:r w:rsidRPr="00841824">
              <w:rPr>
                <w:rFonts w:cs="宋体" w:hint="eastAsia"/>
              </w:rPr>
              <w:t>）主要设备：触控一体机、全高清展台、移动交互式血压测量训练及考核模型、进口白板等。</w:t>
            </w:r>
          </w:p>
          <w:p w14:paraId="5ECC73D6"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50</w:t>
            </w:r>
            <w:r w:rsidRPr="00841824">
              <w:rPr>
                <w:rFonts w:cs="宋体" w:hint="eastAsia"/>
              </w:rPr>
              <w:t>人</w:t>
            </w:r>
          </w:p>
          <w:p w14:paraId="6484BA4C"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3</w:t>
            </w:r>
            <w:r w:rsidRPr="00841824">
              <w:rPr>
                <w:rFonts w:cs="宋体" w:hint="eastAsia"/>
              </w:rPr>
              <w:t>）主要功能：在实训过程中为学生提供一个仿真的环境</w:t>
            </w:r>
            <w:r w:rsidRPr="00841824">
              <w:rPr>
                <w:rFonts w:cs="宋体" w:hint="eastAsia"/>
              </w:rPr>
              <w:t>,</w:t>
            </w:r>
            <w:r w:rsidRPr="00841824">
              <w:rPr>
                <w:rFonts w:cs="宋体" w:hint="eastAsia"/>
              </w:rPr>
              <w:t>学生可根据所学理论知识，充分运用所学的理论知识配以实训设备进行反复练习，让所有学生能够熟练掌握重要的专业技能</w:t>
            </w:r>
            <w:r w:rsidRPr="00841824">
              <w:rPr>
                <w:rFonts w:cs="宋体" w:hint="eastAsia"/>
              </w:rPr>
              <w:t>,</w:t>
            </w:r>
            <w:r w:rsidRPr="00841824">
              <w:rPr>
                <w:rFonts w:cs="宋体" w:hint="eastAsia"/>
              </w:rPr>
              <w:t>为儿科护理临床工作打好坚实基础。</w:t>
            </w:r>
          </w:p>
        </w:tc>
      </w:tr>
      <w:tr w:rsidR="009757F8" w:rsidRPr="00841824" w14:paraId="10F2E1B7" w14:textId="77777777" w:rsidTr="00E2581E">
        <w:tc>
          <w:tcPr>
            <w:tcW w:w="1276" w:type="dxa"/>
            <w:shd w:val="clear" w:color="auto" w:fill="auto"/>
            <w:vAlign w:val="center"/>
          </w:tcPr>
          <w:p w14:paraId="78CC6564" w14:textId="77777777" w:rsidR="009757F8" w:rsidRPr="00841824" w:rsidRDefault="009757F8" w:rsidP="00AA465E">
            <w:pPr>
              <w:spacing w:line="240" w:lineRule="auto"/>
            </w:pPr>
            <w:r w:rsidRPr="00841824">
              <w:rPr>
                <w:rFonts w:hint="eastAsia"/>
              </w:rPr>
              <w:t>404</w:t>
            </w:r>
            <w:r w:rsidRPr="00841824">
              <w:rPr>
                <w:rFonts w:hint="eastAsia"/>
              </w:rPr>
              <w:t>、</w:t>
            </w:r>
            <w:r w:rsidRPr="00841824">
              <w:rPr>
                <w:rFonts w:hint="eastAsia"/>
              </w:rPr>
              <w:t>406</w:t>
            </w:r>
          </w:p>
        </w:tc>
        <w:tc>
          <w:tcPr>
            <w:tcW w:w="1418" w:type="dxa"/>
            <w:shd w:val="clear" w:color="auto" w:fill="auto"/>
            <w:vAlign w:val="center"/>
          </w:tcPr>
          <w:p w14:paraId="4CC512AA" w14:textId="77777777" w:rsidR="009757F8" w:rsidRDefault="009757F8" w:rsidP="00AA465E">
            <w:pPr>
              <w:spacing w:line="240" w:lineRule="auto"/>
            </w:pPr>
            <w:r w:rsidRPr="00841824">
              <w:rPr>
                <w:rFonts w:hint="eastAsia"/>
              </w:rPr>
              <w:t>母婴</w:t>
            </w:r>
          </w:p>
          <w:p w14:paraId="545AB459" w14:textId="3D53A3F0" w:rsidR="009757F8" w:rsidRPr="00841824" w:rsidRDefault="009757F8" w:rsidP="00AA465E">
            <w:pPr>
              <w:spacing w:line="240" w:lineRule="auto"/>
            </w:pPr>
            <w:r w:rsidRPr="00841824">
              <w:rPr>
                <w:rFonts w:hint="eastAsia"/>
              </w:rPr>
              <w:t>同室</w:t>
            </w:r>
          </w:p>
        </w:tc>
        <w:tc>
          <w:tcPr>
            <w:tcW w:w="7229" w:type="dxa"/>
            <w:shd w:val="clear" w:color="auto" w:fill="auto"/>
          </w:tcPr>
          <w:p w14:paraId="36C5A076" w14:textId="77777777" w:rsidR="009757F8" w:rsidRPr="00841824" w:rsidRDefault="009757F8" w:rsidP="00AA465E">
            <w:pPr>
              <w:spacing w:line="240" w:lineRule="auto"/>
              <w:rPr>
                <w:rFonts w:cs="宋体"/>
              </w:rPr>
            </w:pPr>
            <w:r w:rsidRPr="00841824">
              <w:rPr>
                <w:rFonts w:cs="宋体" w:hint="eastAsia"/>
              </w:rPr>
              <w:t>主要设备：</w:t>
            </w:r>
            <w:r w:rsidRPr="00841824">
              <w:rPr>
                <w:rFonts w:cs="宋体"/>
              </w:rPr>
              <w:t>母亲床、婴儿床、模拟人、婴儿模型、婴儿抚触操作台等设备。</w:t>
            </w:r>
          </w:p>
          <w:p w14:paraId="56A99872" w14:textId="77777777" w:rsidR="009757F8" w:rsidRPr="00841824" w:rsidRDefault="009757F8" w:rsidP="00AA465E">
            <w:pPr>
              <w:spacing w:line="240" w:lineRule="auto"/>
              <w:rPr>
                <w:rFonts w:cs="宋体"/>
              </w:rPr>
            </w:pPr>
            <w:r w:rsidRPr="00841824">
              <w:rPr>
                <w:rFonts w:cs="宋体" w:hint="eastAsia"/>
              </w:rPr>
              <w:t>容纳人数：</w:t>
            </w:r>
            <w:r w:rsidRPr="00841824">
              <w:rPr>
                <w:rFonts w:cs="宋体" w:hint="eastAsia"/>
              </w:rPr>
              <w:t>30</w:t>
            </w:r>
            <w:r w:rsidRPr="00841824">
              <w:rPr>
                <w:rFonts w:cs="宋体" w:hint="eastAsia"/>
              </w:rPr>
              <w:t>人</w:t>
            </w:r>
          </w:p>
          <w:p w14:paraId="434A357D" w14:textId="77777777" w:rsidR="009757F8" w:rsidRPr="00841824" w:rsidRDefault="009757F8" w:rsidP="00AA465E">
            <w:pPr>
              <w:spacing w:line="240" w:lineRule="auto"/>
              <w:rPr>
                <w:rFonts w:cs="宋体"/>
              </w:rPr>
            </w:pPr>
            <w:r w:rsidRPr="00841824">
              <w:rPr>
                <w:rFonts w:cs="宋体" w:hint="eastAsia"/>
              </w:rPr>
              <w:t>主要功能：</w:t>
            </w:r>
            <w:r w:rsidRPr="00841824">
              <w:rPr>
                <w:rFonts w:cs="宋体"/>
              </w:rPr>
              <w:t>母婴同室该室用于产褥期的护理练习，如会阴冲洗、母乳喂养、人工喂养、婴儿抚触等。</w:t>
            </w:r>
          </w:p>
        </w:tc>
      </w:tr>
      <w:tr w:rsidR="009757F8" w:rsidRPr="00841824" w14:paraId="5BEA93FC" w14:textId="77777777" w:rsidTr="00E2581E">
        <w:tc>
          <w:tcPr>
            <w:tcW w:w="1276" w:type="dxa"/>
            <w:shd w:val="clear" w:color="auto" w:fill="auto"/>
            <w:vAlign w:val="center"/>
          </w:tcPr>
          <w:p w14:paraId="6E814E65" w14:textId="77777777" w:rsidR="009757F8" w:rsidRPr="00841824" w:rsidRDefault="009757F8" w:rsidP="00AA465E">
            <w:pPr>
              <w:spacing w:line="240" w:lineRule="auto"/>
            </w:pPr>
            <w:r w:rsidRPr="00841824">
              <w:rPr>
                <w:rFonts w:hint="eastAsia"/>
              </w:rPr>
              <w:t>407</w:t>
            </w:r>
          </w:p>
        </w:tc>
        <w:tc>
          <w:tcPr>
            <w:tcW w:w="1418" w:type="dxa"/>
            <w:shd w:val="clear" w:color="auto" w:fill="auto"/>
            <w:vAlign w:val="center"/>
          </w:tcPr>
          <w:p w14:paraId="71A959DF" w14:textId="77777777" w:rsidR="009757F8" w:rsidRPr="00841824" w:rsidRDefault="009757F8" w:rsidP="00AA465E">
            <w:pPr>
              <w:spacing w:line="240" w:lineRule="auto"/>
            </w:pPr>
            <w:r w:rsidRPr="00841824">
              <w:rPr>
                <w:rFonts w:hint="eastAsia"/>
              </w:rPr>
              <w:t>儿科病房</w:t>
            </w:r>
          </w:p>
        </w:tc>
        <w:tc>
          <w:tcPr>
            <w:tcW w:w="7229" w:type="dxa"/>
            <w:shd w:val="clear" w:color="auto" w:fill="auto"/>
          </w:tcPr>
          <w:p w14:paraId="08E9B07C" w14:textId="77777777" w:rsidR="009757F8" w:rsidRPr="00841824" w:rsidRDefault="009757F8" w:rsidP="00AA465E">
            <w:pPr>
              <w:spacing w:line="240" w:lineRule="auto"/>
              <w:rPr>
                <w:rFonts w:cs="宋体"/>
              </w:rPr>
            </w:pPr>
            <w:r w:rsidRPr="00841824">
              <w:rPr>
                <w:rFonts w:cs="宋体" w:hint="eastAsia"/>
              </w:rPr>
              <w:t>主要设备：</w:t>
            </w:r>
            <w:r w:rsidRPr="00841824">
              <w:rPr>
                <w:rFonts w:cs="宋体"/>
              </w:rPr>
              <w:t>婴儿模型、热水器、通风设备、操作台、婴儿衣物、毛巾等设备。</w:t>
            </w:r>
          </w:p>
          <w:p w14:paraId="08242AE4"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2</w:t>
            </w:r>
            <w:r w:rsidRPr="00841824">
              <w:rPr>
                <w:rFonts w:cs="宋体" w:hint="eastAsia"/>
              </w:rPr>
              <w:t>）容纳人数：</w:t>
            </w:r>
            <w:r w:rsidRPr="00841824">
              <w:rPr>
                <w:rFonts w:cs="宋体" w:hint="eastAsia"/>
              </w:rPr>
              <w:t>30</w:t>
            </w:r>
            <w:r w:rsidRPr="00841824">
              <w:rPr>
                <w:rFonts w:cs="宋体" w:hint="eastAsia"/>
              </w:rPr>
              <w:t>人</w:t>
            </w:r>
          </w:p>
          <w:p w14:paraId="6E8E15E3" w14:textId="77777777" w:rsidR="009757F8" w:rsidRPr="00841824" w:rsidRDefault="009757F8" w:rsidP="00AA465E">
            <w:pPr>
              <w:spacing w:line="240" w:lineRule="auto"/>
              <w:rPr>
                <w:rFonts w:cs="宋体"/>
              </w:rPr>
            </w:pPr>
            <w:r w:rsidRPr="00841824">
              <w:rPr>
                <w:rFonts w:cs="宋体" w:hint="eastAsia"/>
              </w:rPr>
              <w:t>（</w:t>
            </w:r>
            <w:r w:rsidRPr="00841824">
              <w:rPr>
                <w:rFonts w:cs="宋体" w:hint="eastAsia"/>
              </w:rPr>
              <w:t>3</w:t>
            </w:r>
            <w:r w:rsidRPr="00841824">
              <w:rPr>
                <w:rFonts w:cs="宋体" w:hint="eastAsia"/>
              </w:rPr>
              <w:t>）主要功能：　在实训过程中为学生提供一个仿真的环境</w:t>
            </w:r>
            <w:r w:rsidRPr="00841824">
              <w:rPr>
                <w:rFonts w:cs="宋体" w:hint="eastAsia"/>
              </w:rPr>
              <w:t>,</w:t>
            </w:r>
            <w:r w:rsidRPr="00841824">
              <w:rPr>
                <w:rFonts w:cs="宋体" w:hint="eastAsia"/>
              </w:rPr>
              <w:t>学生可根据所学理论知识，充分运用所学的理论知识配以实训设备进行反</w:t>
            </w:r>
            <w:r w:rsidRPr="00841824">
              <w:rPr>
                <w:rFonts w:cs="宋体" w:hint="eastAsia"/>
              </w:rPr>
              <w:lastRenderedPageBreak/>
              <w:t>复练习，让所有学生能够熟练掌握重要的专业技能</w:t>
            </w:r>
            <w:r w:rsidRPr="00841824">
              <w:rPr>
                <w:rFonts w:cs="宋体" w:hint="eastAsia"/>
              </w:rPr>
              <w:t>,</w:t>
            </w:r>
            <w:r w:rsidRPr="00841824">
              <w:rPr>
                <w:rFonts w:cs="宋体" w:hint="eastAsia"/>
              </w:rPr>
              <w:t>为儿科护理临床工作打好坚实基础。</w:t>
            </w:r>
          </w:p>
        </w:tc>
      </w:tr>
      <w:tr w:rsidR="009757F8" w:rsidRPr="00841824" w14:paraId="5B4411AD" w14:textId="77777777" w:rsidTr="00E2581E">
        <w:tc>
          <w:tcPr>
            <w:tcW w:w="1276" w:type="dxa"/>
            <w:shd w:val="clear" w:color="auto" w:fill="auto"/>
            <w:vAlign w:val="center"/>
          </w:tcPr>
          <w:p w14:paraId="060E20D0" w14:textId="77777777" w:rsidR="009757F8" w:rsidRPr="00841824" w:rsidRDefault="009757F8" w:rsidP="00AA465E">
            <w:pPr>
              <w:spacing w:line="240" w:lineRule="auto"/>
            </w:pPr>
            <w:r w:rsidRPr="00841824">
              <w:rPr>
                <w:rFonts w:hint="eastAsia"/>
              </w:rPr>
              <w:lastRenderedPageBreak/>
              <w:t>405</w:t>
            </w:r>
          </w:p>
        </w:tc>
        <w:tc>
          <w:tcPr>
            <w:tcW w:w="1418" w:type="dxa"/>
            <w:shd w:val="clear" w:color="auto" w:fill="auto"/>
            <w:vAlign w:val="center"/>
          </w:tcPr>
          <w:p w14:paraId="670D89FA" w14:textId="77777777" w:rsidR="009757F8" w:rsidRPr="00841824" w:rsidRDefault="009757F8" w:rsidP="00AA465E">
            <w:pPr>
              <w:spacing w:line="240" w:lineRule="auto"/>
            </w:pPr>
            <w:r w:rsidRPr="00841824">
              <w:rPr>
                <w:rFonts w:hint="eastAsia"/>
              </w:rPr>
              <w:t>ICU</w:t>
            </w:r>
            <w:r w:rsidRPr="00841824">
              <w:rPr>
                <w:rFonts w:hint="eastAsia"/>
              </w:rPr>
              <w:t>病房</w:t>
            </w:r>
          </w:p>
        </w:tc>
        <w:tc>
          <w:tcPr>
            <w:tcW w:w="7229" w:type="dxa"/>
            <w:shd w:val="clear" w:color="auto" w:fill="auto"/>
          </w:tcPr>
          <w:p w14:paraId="0D73216D" w14:textId="77777777" w:rsidR="009757F8" w:rsidRPr="00841824" w:rsidRDefault="009757F8" w:rsidP="00AA465E">
            <w:pPr>
              <w:spacing w:line="240" w:lineRule="auto"/>
              <w:rPr>
                <w:rFonts w:cs="宋体"/>
              </w:rPr>
            </w:pPr>
            <w:r w:rsidRPr="00841824">
              <w:rPr>
                <w:rFonts w:cs="宋体" w:hint="eastAsia"/>
              </w:rPr>
              <w:t>主要功能：</w:t>
            </w:r>
            <w:r w:rsidRPr="00841824">
              <w:rPr>
                <w:rFonts w:cs="宋体" w:hint="eastAsia"/>
              </w:rPr>
              <w:t>1</w:t>
            </w:r>
            <w:r w:rsidRPr="00841824">
              <w:rPr>
                <w:rFonts w:cs="宋体" w:hint="eastAsia"/>
              </w:rPr>
              <w:t>、基础护理内容：具有真实人体的仿真结构，有完整的口腔、鼻腔、气道与食道，有常见的各种异常体温、脉搏、呼吸、血压，可进行体温测量、脉搏测量、呼吸测量和血压测量训练。可实施心电监护。可进行静脉输液、数学、采血和注射给药，有药物识别功能。</w:t>
            </w:r>
          </w:p>
          <w:p w14:paraId="14D611C4" w14:textId="77777777" w:rsidR="009757F8" w:rsidRPr="00841824" w:rsidRDefault="009757F8" w:rsidP="00AA465E">
            <w:pPr>
              <w:spacing w:line="240" w:lineRule="auto"/>
              <w:rPr>
                <w:rFonts w:cs="宋体"/>
              </w:rPr>
            </w:pPr>
            <w:r w:rsidRPr="00841824">
              <w:rPr>
                <w:rFonts w:cs="宋体" w:hint="eastAsia"/>
              </w:rPr>
              <w:t>2</w:t>
            </w:r>
            <w:r w:rsidRPr="00841824">
              <w:rPr>
                <w:rFonts w:cs="宋体" w:hint="eastAsia"/>
              </w:rPr>
              <w:t>、健康评估技能实训：有自主呼吸，可实现单侧或双侧胸部起伏，呼吸频率可调节。双眼具有可互换性瞳孔以及可调节的眨眼功能，且瞳孔有对光反射。高级可设置性气道，可实施模拟困难气道，气管插管和人工通气。</w:t>
            </w:r>
          </w:p>
          <w:p w14:paraId="73744466" w14:textId="77777777" w:rsidR="009757F8" w:rsidRPr="00841824" w:rsidRDefault="009757F8" w:rsidP="00AA465E">
            <w:pPr>
              <w:spacing w:line="240" w:lineRule="auto"/>
              <w:rPr>
                <w:rFonts w:cs="宋体"/>
              </w:rPr>
            </w:pPr>
            <w:r w:rsidRPr="00841824">
              <w:rPr>
                <w:rFonts w:cs="宋体" w:hint="eastAsia"/>
              </w:rPr>
              <w:t>3</w:t>
            </w:r>
            <w:r w:rsidRPr="00841824">
              <w:rPr>
                <w:rFonts w:cs="宋体" w:hint="eastAsia"/>
              </w:rPr>
              <w:t>、内科护理：有各种心音、呼吸音体征，可预置各种心率、心律，腹部可听到肠鸣声。内部膀胱可充满用于模拟尿液的液体。有完整的胸腔骨骼结构，可实施</w:t>
            </w:r>
            <w:r w:rsidRPr="00841824">
              <w:rPr>
                <w:rFonts w:cs="宋体" w:hint="eastAsia"/>
              </w:rPr>
              <w:t>CPR</w:t>
            </w:r>
            <w:r w:rsidRPr="00841824">
              <w:rPr>
                <w:rFonts w:cs="宋体" w:hint="eastAsia"/>
              </w:rPr>
              <w:t>训练，按压深度、频率、人工呼吸的吹气量大小、吹气速度可实时显示、记录和评估、打印。</w:t>
            </w:r>
          </w:p>
          <w:p w14:paraId="4E70DFBC" w14:textId="77777777" w:rsidR="009757F8" w:rsidRPr="00841824" w:rsidRDefault="009757F8" w:rsidP="00AA465E">
            <w:pPr>
              <w:spacing w:line="240" w:lineRule="auto"/>
              <w:rPr>
                <w:rFonts w:cs="宋体"/>
              </w:rPr>
            </w:pPr>
            <w:r w:rsidRPr="00841824">
              <w:rPr>
                <w:rFonts w:cs="宋体" w:hint="eastAsia"/>
              </w:rPr>
              <w:t>4</w:t>
            </w:r>
            <w:r w:rsidRPr="00841824">
              <w:rPr>
                <w:rFonts w:cs="宋体" w:hint="eastAsia"/>
              </w:rPr>
              <w:t>、心肺复苏和心律失常电复律培训。通过教师设置的各项生命体征、心电图，使用除颤仪对模拟人进行电复律，包括掌握除颤电极板安置部位、选择电复律模式及能量，以及复律成功后心电监护仪显示恢复正常心律的样式。</w:t>
            </w:r>
          </w:p>
        </w:tc>
      </w:tr>
    </w:tbl>
    <w:p w14:paraId="23866793" w14:textId="77777777" w:rsidR="00E2581E" w:rsidRDefault="00E2581E" w:rsidP="00E2581E"/>
    <w:p w14:paraId="4975CDF4" w14:textId="19C58EB3" w:rsidR="0027026D" w:rsidRPr="0027026D" w:rsidRDefault="00E2581E" w:rsidP="00E2581E">
      <w:r>
        <w:rPr>
          <w:rFonts w:hint="eastAsia"/>
        </w:rPr>
        <w:t>3</w:t>
      </w:r>
      <w:r>
        <w:rPr>
          <w:rFonts w:hint="eastAsia"/>
        </w:rPr>
        <w:t>、</w:t>
      </w:r>
      <w:r w:rsidR="0027026D" w:rsidRPr="0027026D">
        <w:rPr>
          <w:rFonts w:hint="eastAsia"/>
        </w:rPr>
        <w:t>校外实训基地基本要求</w:t>
      </w:r>
    </w:p>
    <w:p w14:paraId="0126098A" w14:textId="7C89AE65" w:rsidR="0044587D" w:rsidRDefault="0044587D" w:rsidP="00E2581E">
      <w:pPr>
        <w:ind w:firstLineChars="200" w:firstLine="480"/>
      </w:pPr>
      <w:r w:rsidRPr="0044587D">
        <w:rPr>
          <w:rFonts w:hint="eastAsia"/>
        </w:rPr>
        <w:t>有稳定的校外实习基地</w:t>
      </w:r>
      <w:r w:rsidRPr="0044587D">
        <w:rPr>
          <w:rFonts w:hint="eastAsia"/>
        </w:rPr>
        <w:t xml:space="preserve"> </w:t>
      </w:r>
      <w:r>
        <w:rPr>
          <w:rFonts w:hint="eastAsia"/>
        </w:rPr>
        <w:t>30</w:t>
      </w:r>
      <w:r w:rsidRPr="0044587D">
        <w:rPr>
          <w:rFonts w:hint="eastAsia"/>
        </w:rPr>
        <w:t>余家</w:t>
      </w:r>
      <w:r w:rsidR="00AA465E">
        <w:rPr>
          <w:rFonts w:hint="eastAsia"/>
        </w:rPr>
        <w:t>，</w:t>
      </w:r>
      <w:r w:rsidRPr="0044587D">
        <w:rPr>
          <w:rFonts w:hint="eastAsia"/>
        </w:rPr>
        <w:t>包括二甲以上综合性医院</w:t>
      </w:r>
      <w:r w:rsidR="00AA465E">
        <w:rPr>
          <w:rFonts w:hint="eastAsia"/>
        </w:rPr>
        <w:t>、</w:t>
      </w:r>
      <w:r w:rsidRPr="0044587D">
        <w:rPr>
          <w:rFonts w:hint="eastAsia"/>
        </w:rPr>
        <w:t>专科医院</w:t>
      </w:r>
      <w:r w:rsidR="00AA465E">
        <w:rPr>
          <w:rFonts w:hint="eastAsia"/>
        </w:rPr>
        <w:t>、</w:t>
      </w:r>
      <w:r w:rsidRPr="0044587D">
        <w:rPr>
          <w:rFonts w:hint="eastAsia"/>
        </w:rPr>
        <w:t>社区卫生服务中心</w:t>
      </w:r>
      <w:r w:rsidR="00AA465E">
        <w:rPr>
          <w:rFonts w:hint="eastAsia"/>
        </w:rPr>
        <w:t>、</w:t>
      </w:r>
      <w:r w:rsidRPr="0044587D">
        <w:rPr>
          <w:rFonts w:hint="eastAsia"/>
        </w:rPr>
        <w:t>母婴保健机构</w:t>
      </w:r>
      <w:r w:rsidR="00AA465E">
        <w:rPr>
          <w:rFonts w:hint="eastAsia"/>
        </w:rPr>
        <w:t>、</w:t>
      </w:r>
      <w:r w:rsidRPr="0044587D">
        <w:rPr>
          <w:rFonts w:hint="eastAsia"/>
        </w:rPr>
        <w:t>康复护理院</w:t>
      </w:r>
      <w:r w:rsidR="00AA465E">
        <w:rPr>
          <w:rFonts w:hint="eastAsia"/>
        </w:rPr>
        <w:t>、</w:t>
      </w:r>
      <w:r w:rsidRPr="0044587D">
        <w:rPr>
          <w:rFonts w:hint="eastAsia"/>
        </w:rPr>
        <w:t>保健服务机构等</w:t>
      </w:r>
      <w:r w:rsidR="00AA465E">
        <w:rPr>
          <w:rFonts w:hint="eastAsia"/>
        </w:rPr>
        <w:t>，</w:t>
      </w:r>
      <w:r w:rsidRPr="0044587D">
        <w:rPr>
          <w:rFonts w:hint="eastAsia"/>
        </w:rPr>
        <w:t>主要用于学生专业见习</w:t>
      </w:r>
      <w:r w:rsidR="00AA465E">
        <w:rPr>
          <w:rFonts w:hint="eastAsia"/>
        </w:rPr>
        <w:t>、</w:t>
      </w:r>
      <w:r w:rsidRPr="0044587D">
        <w:rPr>
          <w:rFonts w:hint="eastAsia"/>
        </w:rPr>
        <w:t>课程实训和毕业实习。</w:t>
      </w:r>
      <w:r w:rsidRPr="0044587D">
        <w:rPr>
          <w:rFonts w:hint="eastAsia"/>
        </w:rPr>
        <w:t xml:space="preserve"> </w:t>
      </w:r>
      <w:r w:rsidRPr="0044587D">
        <w:rPr>
          <w:rFonts w:hint="eastAsia"/>
        </w:rPr>
        <w:t>能提供内、外</w:t>
      </w:r>
      <w:r w:rsidR="00AA465E">
        <w:rPr>
          <w:rFonts w:hint="eastAsia"/>
        </w:rPr>
        <w:t>、</w:t>
      </w:r>
      <w:r w:rsidRPr="0044587D">
        <w:rPr>
          <w:rFonts w:hint="eastAsia"/>
        </w:rPr>
        <w:t>妇</w:t>
      </w:r>
      <w:r w:rsidR="00AA465E">
        <w:rPr>
          <w:rFonts w:hint="eastAsia"/>
        </w:rPr>
        <w:t>、</w:t>
      </w:r>
      <w:r w:rsidRPr="0044587D">
        <w:rPr>
          <w:rFonts w:hint="eastAsia"/>
        </w:rPr>
        <w:t>儿</w:t>
      </w:r>
      <w:r w:rsidR="00AA465E">
        <w:rPr>
          <w:rFonts w:hint="eastAsia"/>
        </w:rPr>
        <w:t>、</w:t>
      </w:r>
      <w:r w:rsidRPr="0044587D">
        <w:rPr>
          <w:rFonts w:hint="eastAsia"/>
        </w:rPr>
        <w:t>重症监护等临床护理及母婴</w:t>
      </w:r>
      <w:r w:rsidR="00AA465E">
        <w:rPr>
          <w:rFonts w:hint="eastAsia"/>
        </w:rPr>
        <w:t>、</w:t>
      </w:r>
      <w:r w:rsidRPr="0044587D">
        <w:rPr>
          <w:rFonts w:hint="eastAsia"/>
        </w:rPr>
        <w:t>老年等健康保健实习实训岗位</w:t>
      </w:r>
      <w:r w:rsidR="00AA465E">
        <w:rPr>
          <w:rFonts w:hint="eastAsia"/>
        </w:rPr>
        <w:t>，</w:t>
      </w:r>
      <w:r w:rsidRPr="0044587D">
        <w:rPr>
          <w:rFonts w:hint="eastAsia"/>
        </w:rPr>
        <w:t>可同时接纳不少于</w:t>
      </w:r>
      <w:r w:rsidRPr="0044587D">
        <w:rPr>
          <w:rFonts w:hint="eastAsia"/>
        </w:rPr>
        <w:t xml:space="preserve"> </w:t>
      </w:r>
      <w:r>
        <w:rPr>
          <w:rFonts w:hint="eastAsia"/>
        </w:rPr>
        <w:t>20-50</w:t>
      </w:r>
      <w:r w:rsidRPr="0044587D">
        <w:rPr>
          <w:rFonts w:hint="eastAsia"/>
        </w:rPr>
        <w:t>人的学生实习。</w:t>
      </w:r>
      <w:r w:rsidRPr="0044587D">
        <w:rPr>
          <w:rFonts w:hint="eastAsia"/>
        </w:rPr>
        <w:t xml:space="preserve"> </w:t>
      </w:r>
      <w:r w:rsidRPr="0044587D">
        <w:rPr>
          <w:rFonts w:hint="eastAsia"/>
        </w:rPr>
        <w:t>能够配备相应数量的指导教师对学生实习进行指导和管理；</w:t>
      </w:r>
      <w:r w:rsidRPr="0044587D">
        <w:rPr>
          <w:rFonts w:hint="eastAsia"/>
        </w:rPr>
        <w:t xml:space="preserve"> </w:t>
      </w:r>
      <w:r w:rsidRPr="0044587D">
        <w:rPr>
          <w:rFonts w:hint="eastAsia"/>
        </w:rPr>
        <w:t>有保证学生日常工作</w:t>
      </w:r>
      <w:r w:rsidR="00AA465E">
        <w:rPr>
          <w:rFonts w:hint="eastAsia"/>
        </w:rPr>
        <w:t>、</w:t>
      </w:r>
      <w:r w:rsidRPr="0044587D">
        <w:rPr>
          <w:rFonts w:hint="eastAsia"/>
        </w:rPr>
        <w:t>学习、生活的规章制度</w:t>
      </w:r>
      <w:r w:rsidR="00AA465E">
        <w:rPr>
          <w:rFonts w:hint="eastAsia"/>
        </w:rPr>
        <w:t>，</w:t>
      </w:r>
      <w:r w:rsidRPr="0044587D">
        <w:rPr>
          <w:rFonts w:hint="eastAsia"/>
        </w:rPr>
        <w:t>有安全</w:t>
      </w:r>
      <w:r w:rsidR="00AA465E">
        <w:rPr>
          <w:rFonts w:hint="eastAsia"/>
        </w:rPr>
        <w:t>、</w:t>
      </w:r>
      <w:r w:rsidRPr="0044587D">
        <w:rPr>
          <w:rFonts w:hint="eastAsia"/>
        </w:rPr>
        <w:t>保险保障。</w:t>
      </w:r>
      <w:r w:rsidRPr="0044587D">
        <w:rPr>
          <w:rFonts w:hint="eastAsia"/>
        </w:rPr>
        <w:t xml:space="preserve"> </w:t>
      </w:r>
      <w:r w:rsidRPr="0044587D">
        <w:rPr>
          <w:rFonts w:hint="eastAsia"/>
        </w:rPr>
        <w:t>严格执行</w:t>
      </w:r>
      <w:r>
        <w:rPr>
          <w:rFonts w:hint="eastAsia"/>
        </w:rPr>
        <w:t>《中等</w:t>
      </w:r>
      <w:r w:rsidRPr="0044587D">
        <w:rPr>
          <w:rFonts w:hint="eastAsia"/>
        </w:rPr>
        <w:t>职业学校普通护理专业顶岗实习标准》</w:t>
      </w:r>
      <w:r w:rsidR="00E2581E">
        <w:rPr>
          <w:rFonts w:hint="eastAsia"/>
        </w:rPr>
        <w:t>（</w:t>
      </w:r>
      <w:r w:rsidRPr="0044587D">
        <w:rPr>
          <w:rFonts w:hint="eastAsia"/>
        </w:rPr>
        <w:t>教育部</w:t>
      </w:r>
      <w:r w:rsidRPr="0044587D">
        <w:rPr>
          <w:rFonts w:hint="eastAsia"/>
        </w:rPr>
        <w:t xml:space="preserve"> 2017 </w:t>
      </w:r>
      <w:r w:rsidRPr="0044587D">
        <w:rPr>
          <w:rFonts w:hint="eastAsia"/>
        </w:rPr>
        <w:t>年</w:t>
      </w:r>
      <w:r w:rsidRPr="0044587D">
        <w:rPr>
          <w:rFonts w:hint="eastAsia"/>
        </w:rPr>
        <w:t xml:space="preserve"> 8 </w:t>
      </w:r>
      <w:r w:rsidRPr="0044587D">
        <w:rPr>
          <w:rFonts w:hint="eastAsia"/>
        </w:rPr>
        <w:t>月发布</w:t>
      </w:r>
      <w:r>
        <w:rPr>
          <w:rFonts w:hint="eastAsia"/>
        </w:rPr>
        <w:t>）相关</w:t>
      </w:r>
      <w:r w:rsidRPr="0044587D">
        <w:rPr>
          <w:rFonts w:hint="eastAsia"/>
        </w:rPr>
        <w:t>要求内容。</w:t>
      </w:r>
    </w:p>
    <w:p w14:paraId="2E169A59" w14:textId="77777777" w:rsidR="00E2581E" w:rsidRPr="0044587D" w:rsidRDefault="00E2581E" w:rsidP="00E2581E">
      <w:pPr>
        <w:ind w:firstLineChars="200" w:firstLine="480"/>
      </w:pPr>
    </w:p>
    <w:p w14:paraId="15F80B74" w14:textId="77777777" w:rsidR="00484594" w:rsidRDefault="00000000" w:rsidP="00E2581E">
      <w:pPr>
        <w:pStyle w:val="2"/>
      </w:pPr>
      <w:bookmarkStart w:id="14" w:name="_Toc163993760"/>
      <w:r>
        <w:t>（三）教学资源</w:t>
      </w:r>
      <w:bookmarkEnd w:id="14"/>
    </w:p>
    <w:p w14:paraId="68BF3406" w14:textId="77777777" w:rsidR="00F207E8" w:rsidRDefault="0044587D" w:rsidP="00F207E8">
      <w:pPr>
        <w:ind w:firstLineChars="200" w:firstLine="480"/>
      </w:pPr>
      <w:r>
        <w:rPr>
          <w:rFonts w:hint="eastAsia"/>
        </w:rPr>
        <w:t>1</w:t>
      </w:r>
      <w:r>
        <w:rPr>
          <w:rFonts w:hint="eastAsia"/>
        </w:rPr>
        <w:t>、</w:t>
      </w:r>
      <w:r w:rsidRPr="0044587D">
        <w:rPr>
          <w:rFonts w:hint="eastAsia"/>
        </w:rPr>
        <w:t>教材选用及编写建议</w:t>
      </w:r>
      <w:r w:rsidR="009143E1">
        <w:rPr>
          <w:rFonts w:hint="eastAsia"/>
        </w:rPr>
        <w:t>：</w:t>
      </w:r>
      <w:r w:rsidR="009143E1" w:rsidRPr="009143E1">
        <w:rPr>
          <w:rFonts w:hint="eastAsia"/>
        </w:rPr>
        <w:t>学校按照《职业院校教材管理办法》</w:t>
      </w:r>
      <w:r w:rsidR="009143E1" w:rsidRPr="009143E1">
        <w:rPr>
          <w:rFonts w:hint="eastAsia"/>
        </w:rPr>
        <w:t xml:space="preserve"> </w:t>
      </w:r>
      <w:r w:rsidR="009143E1" w:rsidRPr="009143E1">
        <w:rPr>
          <w:rFonts w:hint="eastAsia"/>
        </w:rPr>
        <w:t>要求选用教材</w:t>
      </w:r>
      <w:r w:rsidR="00AA465E">
        <w:rPr>
          <w:rFonts w:hint="eastAsia"/>
        </w:rPr>
        <w:t>，</w:t>
      </w:r>
      <w:r w:rsidR="009143E1" w:rsidRPr="009143E1">
        <w:rPr>
          <w:rFonts w:hint="eastAsia"/>
        </w:rPr>
        <w:t>优先从国家和省级规划教材</w:t>
      </w:r>
      <w:r w:rsidR="00AA465E">
        <w:rPr>
          <w:rFonts w:hint="eastAsia"/>
        </w:rPr>
        <w:t>，</w:t>
      </w:r>
      <w:r w:rsidR="009143E1" w:rsidRPr="009143E1">
        <w:rPr>
          <w:rFonts w:hint="eastAsia"/>
        </w:rPr>
        <w:t>鼓励使用新型活页式教材</w:t>
      </w:r>
      <w:r w:rsidR="00AA465E">
        <w:rPr>
          <w:rFonts w:hint="eastAsia"/>
        </w:rPr>
        <w:t>、</w:t>
      </w:r>
      <w:r w:rsidR="009143E1" w:rsidRPr="009143E1">
        <w:rPr>
          <w:rFonts w:hint="eastAsia"/>
        </w:rPr>
        <w:t>工作手册式教材。</w:t>
      </w:r>
      <w:r w:rsidR="009143E1" w:rsidRPr="009143E1">
        <w:rPr>
          <w:rFonts w:hint="eastAsia"/>
        </w:rPr>
        <w:t xml:space="preserve"> </w:t>
      </w:r>
      <w:r w:rsidR="009143E1" w:rsidRPr="009143E1">
        <w:rPr>
          <w:rFonts w:hint="eastAsia"/>
        </w:rPr>
        <w:t>专业（</w:t>
      </w:r>
      <w:r w:rsidR="009143E1" w:rsidRPr="009143E1">
        <w:rPr>
          <w:rFonts w:hint="eastAsia"/>
        </w:rPr>
        <w:t xml:space="preserve"> </w:t>
      </w:r>
      <w:r w:rsidR="009143E1" w:rsidRPr="009143E1">
        <w:rPr>
          <w:rFonts w:hint="eastAsia"/>
        </w:rPr>
        <w:t>技能</w:t>
      </w:r>
      <w:r w:rsidR="00E2581E">
        <w:rPr>
          <w:rFonts w:hint="eastAsia"/>
        </w:rPr>
        <w:t>）</w:t>
      </w:r>
      <w:r w:rsidR="009143E1" w:rsidRPr="009143E1">
        <w:rPr>
          <w:rFonts w:hint="eastAsia"/>
        </w:rPr>
        <w:t>课程内容对接新产业</w:t>
      </w:r>
      <w:r w:rsidR="00AA465E">
        <w:rPr>
          <w:rFonts w:hint="eastAsia"/>
        </w:rPr>
        <w:t>、</w:t>
      </w:r>
      <w:r w:rsidR="009143E1" w:rsidRPr="009143E1">
        <w:rPr>
          <w:rFonts w:hint="eastAsia"/>
        </w:rPr>
        <w:t>新业态</w:t>
      </w:r>
      <w:r w:rsidR="00AA465E">
        <w:rPr>
          <w:rFonts w:hint="eastAsia"/>
        </w:rPr>
        <w:t>、</w:t>
      </w:r>
      <w:r w:rsidR="009143E1" w:rsidRPr="009143E1">
        <w:rPr>
          <w:rFonts w:hint="eastAsia"/>
        </w:rPr>
        <w:t>新模式</w:t>
      </w:r>
      <w:r w:rsidR="00AA465E">
        <w:rPr>
          <w:rFonts w:hint="eastAsia"/>
        </w:rPr>
        <w:t>、</w:t>
      </w:r>
      <w:r w:rsidR="009143E1" w:rsidRPr="009143E1">
        <w:rPr>
          <w:rFonts w:hint="eastAsia"/>
        </w:rPr>
        <w:t>新职业</w:t>
      </w:r>
      <w:r w:rsidR="00AA465E">
        <w:rPr>
          <w:rFonts w:hint="eastAsia"/>
        </w:rPr>
        <w:t>，</w:t>
      </w:r>
      <w:r w:rsidR="009143E1" w:rsidRPr="009143E1">
        <w:rPr>
          <w:rFonts w:hint="eastAsia"/>
        </w:rPr>
        <w:t>体现专业升级和数字化转型</w:t>
      </w:r>
      <w:r w:rsidR="00AA465E">
        <w:rPr>
          <w:rFonts w:hint="eastAsia"/>
        </w:rPr>
        <w:t>、</w:t>
      </w:r>
      <w:r w:rsidR="009143E1" w:rsidRPr="009143E1">
        <w:rPr>
          <w:rFonts w:hint="eastAsia"/>
        </w:rPr>
        <w:t>绿色改造。</w:t>
      </w:r>
      <w:r w:rsidR="009143E1" w:rsidRPr="009143E1">
        <w:rPr>
          <w:rFonts w:hint="eastAsia"/>
        </w:rPr>
        <w:t xml:space="preserve"> </w:t>
      </w:r>
    </w:p>
    <w:p w14:paraId="6299D6C6" w14:textId="3120B6AC" w:rsidR="0044587D" w:rsidRDefault="00F207E8" w:rsidP="00F207E8">
      <w:pPr>
        <w:ind w:firstLineChars="200" w:firstLine="480"/>
      </w:pPr>
      <w:r>
        <w:rPr>
          <w:rFonts w:hint="eastAsia"/>
        </w:rPr>
        <w:t>2</w:t>
      </w:r>
      <w:r>
        <w:rPr>
          <w:rFonts w:hint="eastAsia"/>
        </w:rPr>
        <w:t>、</w:t>
      </w:r>
      <w:r w:rsidR="009143E1">
        <w:rPr>
          <w:rFonts w:hint="eastAsia"/>
        </w:rPr>
        <w:t>教材编写建议：</w:t>
      </w:r>
      <w:r w:rsidR="0044587D" w:rsidRPr="0044587D">
        <w:rPr>
          <w:rFonts w:hint="eastAsia"/>
        </w:rPr>
        <w:t>（</w:t>
      </w:r>
      <w:r w:rsidR="0044587D" w:rsidRPr="0044587D">
        <w:rPr>
          <w:rFonts w:hint="eastAsia"/>
        </w:rPr>
        <w:t>1</w:t>
      </w:r>
      <w:r w:rsidR="00E2581E">
        <w:rPr>
          <w:rFonts w:hint="eastAsia"/>
        </w:rPr>
        <w:t>）</w:t>
      </w:r>
      <w:r w:rsidR="0044587D" w:rsidRPr="0044587D">
        <w:rPr>
          <w:rFonts w:hint="eastAsia"/>
        </w:rPr>
        <w:t>与职业需求和时代发展相适应。（</w:t>
      </w:r>
      <w:r w:rsidR="0044587D" w:rsidRPr="0044587D">
        <w:rPr>
          <w:rFonts w:hint="eastAsia"/>
        </w:rPr>
        <w:t>2</w:t>
      </w:r>
      <w:r w:rsidR="00E2581E">
        <w:rPr>
          <w:rFonts w:hint="eastAsia"/>
        </w:rPr>
        <w:t>）</w:t>
      </w:r>
      <w:r w:rsidR="0044587D" w:rsidRPr="0044587D">
        <w:rPr>
          <w:rFonts w:hint="eastAsia"/>
        </w:rPr>
        <w:t>课程安排及教</w:t>
      </w:r>
      <w:r w:rsidR="0044587D" w:rsidRPr="0044587D">
        <w:rPr>
          <w:rFonts w:hint="eastAsia"/>
        </w:rPr>
        <w:lastRenderedPageBreak/>
        <w:t>学内容紧扣护士执业资格考试大纲。（</w:t>
      </w:r>
      <w:r w:rsidR="0044587D" w:rsidRPr="0044587D">
        <w:rPr>
          <w:rFonts w:hint="eastAsia"/>
        </w:rPr>
        <w:t>3</w:t>
      </w:r>
      <w:r w:rsidR="00E2581E">
        <w:rPr>
          <w:rFonts w:hint="eastAsia"/>
        </w:rPr>
        <w:t>）</w:t>
      </w:r>
      <w:r w:rsidR="0044587D" w:rsidRPr="0044587D">
        <w:rPr>
          <w:rFonts w:hint="eastAsia"/>
        </w:rPr>
        <w:t>教材深挖人文素养教育</w:t>
      </w:r>
      <w:r w:rsidR="00AA465E">
        <w:rPr>
          <w:rFonts w:hint="eastAsia"/>
        </w:rPr>
        <w:t>，</w:t>
      </w:r>
      <w:r w:rsidR="0044587D" w:rsidRPr="0044587D">
        <w:rPr>
          <w:rFonts w:hint="eastAsia"/>
        </w:rPr>
        <w:t>增加案例。（</w:t>
      </w:r>
      <w:r w:rsidR="0044587D" w:rsidRPr="0044587D">
        <w:rPr>
          <w:rFonts w:hint="eastAsia"/>
        </w:rPr>
        <w:t>4</w:t>
      </w:r>
      <w:r w:rsidR="00E2581E">
        <w:rPr>
          <w:rFonts w:hint="eastAsia"/>
        </w:rPr>
        <w:t>）</w:t>
      </w:r>
      <w:r w:rsidR="0044587D" w:rsidRPr="0044587D">
        <w:rPr>
          <w:rFonts w:hint="eastAsia"/>
        </w:rPr>
        <w:t>教材内容表达精炼</w:t>
      </w:r>
      <w:r w:rsidR="00AA465E">
        <w:rPr>
          <w:rFonts w:hint="eastAsia"/>
        </w:rPr>
        <w:t>、</w:t>
      </w:r>
      <w:r w:rsidR="0044587D" w:rsidRPr="0044587D">
        <w:rPr>
          <w:rFonts w:hint="eastAsia"/>
        </w:rPr>
        <w:t>准确</w:t>
      </w:r>
      <w:r w:rsidR="00AA465E">
        <w:rPr>
          <w:rFonts w:hint="eastAsia"/>
        </w:rPr>
        <w:t>、</w:t>
      </w:r>
      <w:r w:rsidR="0044587D" w:rsidRPr="0044587D">
        <w:rPr>
          <w:rFonts w:hint="eastAsia"/>
        </w:rPr>
        <w:t>科学。（</w:t>
      </w:r>
      <w:r w:rsidR="0044587D" w:rsidRPr="0044587D">
        <w:rPr>
          <w:rFonts w:hint="eastAsia"/>
        </w:rPr>
        <w:t>5</w:t>
      </w:r>
      <w:r w:rsidR="00E2581E">
        <w:rPr>
          <w:rFonts w:hint="eastAsia"/>
        </w:rPr>
        <w:t>）</w:t>
      </w:r>
      <w:r w:rsidR="0044587D" w:rsidRPr="0044587D">
        <w:rPr>
          <w:rFonts w:hint="eastAsia"/>
        </w:rPr>
        <w:t>教材形式应图文并茂</w:t>
      </w:r>
      <w:r w:rsidR="00AA465E">
        <w:rPr>
          <w:rFonts w:hint="eastAsia"/>
        </w:rPr>
        <w:t>、</w:t>
      </w:r>
      <w:r w:rsidR="0044587D" w:rsidRPr="0044587D">
        <w:rPr>
          <w:rFonts w:hint="eastAsia"/>
        </w:rPr>
        <w:t>语言生动</w:t>
      </w:r>
      <w:r w:rsidR="00AA465E">
        <w:rPr>
          <w:rFonts w:hint="eastAsia"/>
        </w:rPr>
        <w:t>、</w:t>
      </w:r>
      <w:r w:rsidR="0044587D" w:rsidRPr="0044587D">
        <w:rPr>
          <w:rFonts w:hint="eastAsia"/>
        </w:rPr>
        <w:t>版式活泼</w:t>
      </w:r>
      <w:r w:rsidR="00AA465E">
        <w:rPr>
          <w:rFonts w:hint="eastAsia"/>
        </w:rPr>
        <w:t>，</w:t>
      </w:r>
      <w:r w:rsidR="0044587D" w:rsidRPr="0044587D">
        <w:rPr>
          <w:rFonts w:hint="eastAsia"/>
        </w:rPr>
        <w:t>符合</w:t>
      </w:r>
      <w:r w:rsidR="0044587D">
        <w:rPr>
          <w:rFonts w:hint="eastAsia"/>
        </w:rPr>
        <w:t>中</w:t>
      </w:r>
      <w:r w:rsidR="0044587D" w:rsidRPr="0044587D">
        <w:rPr>
          <w:rFonts w:hint="eastAsia"/>
        </w:rPr>
        <w:t>职学生的学习特点。（</w:t>
      </w:r>
      <w:r w:rsidR="0044587D" w:rsidRPr="0044587D">
        <w:rPr>
          <w:rFonts w:hint="eastAsia"/>
        </w:rPr>
        <w:t>6</w:t>
      </w:r>
      <w:r w:rsidR="00E2581E">
        <w:rPr>
          <w:rFonts w:hint="eastAsia"/>
        </w:rPr>
        <w:t>）</w:t>
      </w:r>
      <w:r w:rsidR="0044587D" w:rsidRPr="0044587D">
        <w:rPr>
          <w:rFonts w:hint="eastAsia"/>
        </w:rPr>
        <w:t>建议每章后有概括性的小结。（</w:t>
      </w:r>
      <w:r w:rsidR="0044587D" w:rsidRPr="0044587D">
        <w:rPr>
          <w:rFonts w:hint="eastAsia"/>
        </w:rPr>
        <w:t>7</w:t>
      </w:r>
      <w:r w:rsidR="00E2581E">
        <w:rPr>
          <w:rFonts w:hint="eastAsia"/>
        </w:rPr>
        <w:t>）</w:t>
      </w:r>
      <w:r w:rsidR="0044587D" w:rsidRPr="0044587D">
        <w:rPr>
          <w:rFonts w:hint="eastAsia"/>
        </w:rPr>
        <w:t>优先使用人民卫生出版社和高等教育出版社出版的全国</w:t>
      </w:r>
      <w:r w:rsidR="0044587D">
        <w:rPr>
          <w:rFonts w:hint="eastAsia"/>
        </w:rPr>
        <w:t>中职学校</w:t>
      </w:r>
      <w:r w:rsidR="0044587D" w:rsidRPr="0044587D">
        <w:rPr>
          <w:rFonts w:hint="eastAsia"/>
        </w:rPr>
        <w:t>教材。</w:t>
      </w:r>
      <w:r w:rsidR="009143E1">
        <w:rPr>
          <w:rFonts w:hint="eastAsia"/>
        </w:rPr>
        <w:t>（</w:t>
      </w:r>
      <w:r w:rsidR="009143E1">
        <w:rPr>
          <w:rFonts w:hint="eastAsia"/>
        </w:rPr>
        <w:t>8</w:t>
      </w:r>
      <w:r w:rsidR="009143E1">
        <w:rPr>
          <w:rFonts w:hint="eastAsia"/>
        </w:rPr>
        <w:t>）根据</w:t>
      </w:r>
      <w:r w:rsidR="009143E1" w:rsidRPr="009143E1">
        <w:rPr>
          <w:rFonts w:hint="eastAsia"/>
        </w:rPr>
        <w:t>需要融入“</w:t>
      </w:r>
      <w:r w:rsidR="009143E1" w:rsidRPr="009143E1">
        <w:rPr>
          <w:rFonts w:hint="eastAsia"/>
        </w:rPr>
        <w:t xml:space="preserve"> 1+X</w:t>
      </w:r>
      <w:r w:rsidR="009143E1" w:rsidRPr="009143E1">
        <w:rPr>
          <w:rFonts w:hint="eastAsia"/>
        </w:rPr>
        <w:t>”</w:t>
      </w:r>
      <w:r w:rsidR="009143E1" w:rsidRPr="009143E1">
        <w:rPr>
          <w:rFonts w:hint="eastAsia"/>
        </w:rPr>
        <w:t xml:space="preserve"> </w:t>
      </w:r>
      <w:r w:rsidR="009143E1" w:rsidRPr="009143E1">
        <w:rPr>
          <w:rFonts w:hint="eastAsia"/>
        </w:rPr>
        <w:t>证书考试要求和护士执业证书考试大纲</w:t>
      </w:r>
      <w:r w:rsidR="00AA465E">
        <w:rPr>
          <w:rFonts w:hint="eastAsia"/>
        </w:rPr>
        <w:t>，</w:t>
      </w:r>
      <w:r w:rsidR="009143E1" w:rsidRPr="009143E1">
        <w:rPr>
          <w:rFonts w:hint="eastAsia"/>
        </w:rPr>
        <w:t>编写具有本校特色的新型活页式工作手册教材</w:t>
      </w:r>
      <w:r w:rsidR="009143E1">
        <w:rPr>
          <w:rFonts w:hint="eastAsia"/>
        </w:rPr>
        <w:t>。</w:t>
      </w:r>
    </w:p>
    <w:p w14:paraId="724A6222" w14:textId="440715C4" w:rsidR="009143E1" w:rsidRDefault="00F207E8" w:rsidP="00E2581E">
      <w:pPr>
        <w:ind w:firstLineChars="200" w:firstLine="480"/>
      </w:pPr>
      <w:r>
        <w:rPr>
          <w:rFonts w:hint="eastAsia"/>
        </w:rPr>
        <w:t>3</w:t>
      </w:r>
      <w:r w:rsidR="009143E1">
        <w:rPr>
          <w:rFonts w:hint="eastAsia"/>
        </w:rPr>
        <w:t>、</w:t>
      </w:r>
      <w:r w:rsidR="009143E1" w:rsidRPr="009143E1">
        <w:rPr>
          <w:rFonts w:hint="eastAsia"/>
        </w:rPr>
        <w:t>图书文献配备基本要求</w:t>
      </w:r>
      <w:r>
        <w:rPr>
          <w:rFonts w:hint="eastAsia"/>
        </w:rPr>
        <w:t>：</w:t>
      </w:r>
      <w:r w:rsidR="009143E1" w:rsidRPr="009143E1">
        <w:rPr>
          <w:rFonts w:hint="eastAsia"/>
        </w:rPr>
        <w:t>根据实际的教学要求，</w:t>
      </w:r>
      <w:r w:rsidR="00636B31">
        <w:rPr>
          <w:rFonts w:hint="eastAsia"/>
        </w:rPr>
        <w:t>配备图书不少于</w:t>
      </w:r>
      <w:r w:rsidR="00636B31">
        <w:rPr>
          <w:rFonts w:hint="eastAsia"/>
        </w:rPr>
        <w:t>20</w:t>
      </w:r>
      <w:r w:rsidR="00636B31">
        <w:rPr>
          <w:rFonts w:hint="eastAsia"/>
        </w:rPr>
        <w:t>万册。</w:t>
      </w:r>
      <w:r w:rsidR="009143E1" w:rsidRPr="009143E1">
        <w:rPr>
          <w:rFonts w:hint="eastAsia"/>
        </w:rPr>
        <w:t xml:space="preserve"> </w:t>
      </w:r>
      <w:r w:rsidR="009143E1" w:rsidRPr="009143E1">
        <w:rPr>
          <w:rFonts w:hint="eastAsia"/>
        </w:rPr>
        <w:t>图书文献配备能满足人才培养</w:t>
      </w:r>
      <w:r w:rsidR="00AA465E">
        <w:rPr>
          <w:rFonts w:hint="eastAsia"/>
        </w:rPr>
        <w:t>、</w:t>
      </w:r>
      <w:r w:rsidR="009143E1" w:rsidRPr="009143E1">
        <w:rPr>
          <w:rFonts w:hint="eastAsia"/>
        </w:rPr>
        <w:t>专业建设、教科研等工作的需要</w:t>
      </w:r>
      <w:r w:rsidR="00AA465E">
        <w:rPr>
          <w:rFonts w:hint="eastAsia"/>
        </w:rPr>
        <w:t>，</w:t>
      </w:r>
      <w:r w:rsidR="009143E1" w:rsidRPr="009143E1">
        <w:rPr>
          <w:rFonts w:hint="eastAsia"/>
        </w:rPr>
        <w:t>方便师生查询</w:t>
      </w:r>
      <w:r w:rsidR="00AA465E">
        <w:rPr>
          <w:rFonts w:hint="eastAsia"/>
        </w:rPr>
        <w:t>、</w:t>
      </w:r>
      <w:r w:rsidR="009143E1" w:rsidRPr="009143E1">
        <w:rPr>
          <w:rFonts w:hint="eastAsia"/>
        </w:rPr>
        <w:t>借阅。</w:t>
      </w:r>
      <w:r w:rsidR="009143E1" w:rsidRPr="009143E1">
        <w:rPr>
          <w:rFonts w:hint="eastAsia"/>
        </w:rPr>
        <w:t xml:space="preserve"> </w:t>
      </w:r>
      <w:r w:rsidR="009143E1">
        <w:rPr>
          <w:rFonts w:hint="eastAsia"/>
        </w:rPr>
        <w:t>图书</w:t>
      </w:r>
      <w:r w:rsidR="009143E1" w:rsidRPr="009143E1">
        <w:rPr>
          <w:rFonts w:hint="eastAsia"/>
        </w:rPr>
        <w:t>馆内设有医学书库</w:t>
      </w:r>
      <w:r w:rsidR="00AA465E">
        <w:rPr>
          <w:rFonts w:hint="eastAsia"/>
        </w:rPr>
        <w:t>、</w:t>
      </w:r>
      <w:r w:rsidR="009143E1" w:rsidRPr="009143E1">
        <w:rPr>
          <w:rFonts w:hint="eastAsia"/>
        </w:rPr>
        <w:t>社科书库</w:t>
      </w:r>
      <w:r w:rsidR="00AA465E">
        <w:rPr>
          <w:rFonts w:hint="eastAsia"/>
        </w:rPr>
        <w:t>、</w:t>
      </w:r>
      <w:r w:rsidR="009143E1" w:rsidRPr="009143E1">
        <w:rPr>
          <w:rFonts w:hint="eastAsia"/>
        </w:rPr>
        <w:t>文刊阅览室</w:t>
      </w:r>
      <w:r w:rsidR="00AA465E">
        <w:rPr>
          <w:rFonts w:hint="eastAsia"/>
        </w:rPr>
        <w:t>、</w:t>
      </w:r>
      <w:r w:rsidR="009143E1" w:rsidRPr="009143E1">
        <w:rPr>
          <w:rFonts w:hint="eastAsia"/>
        </w:rPr>
        <w:t>医刊阅览室</w:t>
      </w:r>
      <w:r w:rsidR="00AA465E">
        <w:rPr>
          <w:rFonts w:hint="eastAsia"/>
        </w:rPr>
        <w:t>、</w:t>
      </w:r>
      <w:r w:rsidR="009143E1" w:rsidRPr="009143E1">
        <w:rPr>
          <w:rFonts w:hint="eastAsia"/>
        </w:rPr>
        <w:t>报刊阅览室</w:t>
      </w:r>
      <w:r w:rsidR="00AA465E">
        <w:rPr>
          <w:rFonts w:hint="eastAsia"/>
        </w:rPr>
        <w:t>、</w:t>
      </w:r>
      <w:r w:rsidR="009143E1" w:rsidRPr="009143E1">
        <w:rPr>
          <w:rFonts w:hint="eastAsia"/>
        </w:rPr>
        <w:t>外文阅览室</w:t>
      </w:r>
      <w:r w:rsidR="00AA465E">
        <w:rPr>
          <w:rFonts w:hint="eastAsia"/>
        </w:rPr>
        <w:t>，</w:t>
      </w:r>
      <w:r w:rsidR="009143E1" w:rsidRPr="009143E1">
        <w:rPr>
          <w:rFonts w:hint="eastAsia"/>
        </w:rPr>
        <w:t>电子阅览室等</w:t>
      </w:r>
      <w:r w:rsidR="00AA465E">
        <w:rPr>
          <w:rFonts w:hint="eastAsia"/>
        </w:rPr>
        <w:t>，</w:t>
      </w:r>
      <w:r w:rsidR="009143E1" w:rsidRPr="009143E1">
        <w:rPr>
          <w:rFonts w:hint="eastAsia"/>
        </w:rPr>
        <w:t>阅览座位≥</w:t>
      </w:r>
      <w:r w:rsidR="009143E1" w:rsidRPr="009143E1">
        <w:rPr>
          <w:rFonts w:hint="eastAsia"/>
        </w:rPr>
        <w:t xml:space="preserve">800 </w:t>
      </w:r>
      <w:r w:rsidR="009143E1" w:rsidRPr="009143E1">
        <w:rPr>
          <w:rFonts w:hint="eastAsia"/>
        </w:rPr>
        <w:t>个</w:t>
      </w:r>
      <w:r w:rsidR="00AA465E">
        <w:rPr>
          <w:rFonts w:hint="eastAsia"/>
        </w:rPr>
        <w:t>，</w:t>
      </w:r>
      <w:r w:rsidR="009143E1" w:rsidRPr="009143E1">
        <w:rPr>
          <w:rFonts w:hint="eastAsia"/>
        </w:rPr>
        <w:t>每周开放时间</w:t>
      </w:r>
      <w:r w:rsidR="009143E1">
        <w:rPr>
          <w:rFonts w:hint="eastAsia"/>
        </w:rPr>
        <w:t>不少于</w:t>
      </w:r>
      <w:r w:rsidR="009143E1">
        <w:rPr>
          <w:rFonts w:hint="eastAsia"/>
        </w:rPr>
        <w:t>20</w:t>
      </w:r>
      <w:r w:rsidR="009143E1" w:rsidRPr="009143E1">
        <w:rPr>
          <w:rFonts w:hint="eastAsia"/>
        </w:rPr>
        <w:t xml:space="preserve"> </w:t>
      </w:r>
      <w:r w:rsidR="009143E1" w:rsidRPr="009143E1">
        <w:rPr>
          <w:rFonts w:hint="eastAsia"/>
        </w:rPr>
        <w:t>小时。</w:t>
      </w:r>
      <w:r w:rsidR="009143E1" w:rsidRPr="009143E1">
        <w:rPr>
          <w:rFonts w:hint="eastAsia"/>
        </w:rPr>
        <w:t xml:space="preserve"> </w:t>
      </w:r>
      <w:r w:rsidR="009143E1" w:rsidRPr="009143E1">
        <w:rPr>
          <w:rFonts w:hint="eastAsia"/>
        </w:rPr>
        <w:t>每年应定时与图书馆工作人员对接</w:t>
      </w:r>
      <w:r w:rsidR="00AA465E">
        <w:rPr>
          <w:rFonts w:hint="eastAsia"/>
        </w:rPr>
        <w:t>，</w:t>
      </w:r>
      <w:r w:rsidR="009143E1" w:rsidRPr="009143E1">
        <w:rPr>
          <w:rFonts w:hint="eastAsia"/>
        </w:rPr>
        <w:t>适时增加和购置本专业最新图书文献</w:t>
      </w:r>
      <w:r w:rsidR="00AA465E">
        <w:rPr>
          <w:rFonts w:hint="eastAsia"/>
        </w:rPr>
        <w:t>、</w:t>
      </w:r>
      <w:r w:rsidR="009143E1" w:rsidRPr="009143E1">
        <w:rPr>
          <w:rFonts w:hint="eastAsia"/>
        </w:rPr>
        <w:t>护理专业操作技术类图书和实务案例类图书</w:t>
      </w:r>
      <w:r w:rsidR="00AA465E">
        <w:rPr>
          <w:rFonts w:hint="eastAsia"/>
        </w:rPr>
        <w:t>、</w:t>
      </w:r>
      <w:r w:rsidR="009143E1" w:rsidRPr="009143E1">
        <w:rPr>
          <w:rFonts w:hint="eastAsia"/>
        </w:rPr>
        <w:t>护理专业学术期刊等资源</w:t>
      </w:r>
      <w:r w:rsidR="00AA465E">
        <w:rPr>
          <w:rFonts w:hint="eastAsia"/>
        </w:rPr>
        <w:t>，</w:t>
      </w:r>
      <w:r w:rsidR="009143E1" w:rsidRPr="009143E1">
        <w:rPr>
          <w:rFonts w:hint="eastAsia"/>
        </w:rPr>
        <w:t>每年生均年进书≥</w:t>
      </w:r>
      <w:r w:rsidR="009143E1" w:rsidRPr="009143E1">
        <w:rPr>
          <w:rFonts w:hint="eastAsia"/>
        </w:rPr>
        <w:t xml:space="preserve">2 </w:t>
      </w:r>
      <w:r w:rsidR="009143E1" w:rsidRPr="009143E1">
        <w:rPr>
          <w:rFonts w:hint="eastAsia"/>
        </w:rPr>
        <w:t>册</w:t>
      </w:r>
      <w:r w:rsidR="009143E1" w:rsidRPr="009143E1">
        <w:rPr>
          <w:rFonts w:hint="eastAsia"/>
        </w:rPr>
        <w:t>/</w:t>
      </w:r>
      <w:r w:rsidR="009143E1" w:rsidRPr="009143E1">
        <w:rPr>
          <w:rFonts w:hint="eastAsia"/>
        </w:rPr>
        <w:t>生（</w:t>
      </w:r>
      <w:r w:rsidR="009143E1" w:rsidRPr="009143E1">
        <w:rPr>
          <w:rFonts w:hint="eastAsia"/>
        </w:rPr>
        <w:t xml:space="preserve"> </w:t>
      </w:r>
      <w:r w:rsidR="009143E1" w:rsidRPr="009143E1">
        <w:rPr>
          <w:rFonts w:hint="eastAsia"/>
        </w:rPr>
        <w:t>教育部基本办学要求</w:t>
      </w:r>
      <w:r w:rsidR="00E2581E">
        <w:rPr>
          <w:rFonts w:hint="eastAsia"/>
        </w:rPr>
        <w:t>）</w:t>
      </w:r>
      <w:r w:rsidR="009143E1" w:rsidRPr="009143E1">
        <w:rPr>
          <w:rFonts w:hint="eastAsia"/>
        </w:rPr>
        <w:t>。</w:t>
      </w:r>
      <w:r w:rsidR="009143E1" w:rsidRPr="009143E1">
        <w:rPr>
          <w:rFonts w:hint="eastAsia"/>
        </w:rPr>
        <w:t xml:space="preserve"> </w:t>
      </w:r>
      <w:r w:rsidR="009143E1" w:rsidRPr="009143E1">
        <w:rPr>
          <w:rFonts w:hint="eastAsia"/>
        </w:rPr>
        <w:t>专业类图书文献主要包括：</w:t>
      </w:r>
      <w:r w:rsidR="009143E1" w:rsidRPr="009143E1">
        <w:rPr>
          <w:rFonts w:hint="eastAsia"/>
        </w:rPr>
        <w:t xml:space="preserve"> </w:t>
      </w:r>
      <w:r w:rsidR="009143E1" w:rsidRPr="009143E1">
        <w:rPr>
          <w:rFonts w:hint="eastAsia"/>
        </w:rPr>
        <w:t>护理行业政策法规</w:t>
      </w:r>
      <w:r w:rsidR="00AA465E">
        <w:rPr>
          <w:rFonts w:hint="eastAsia"/>
        </w:rPr>
        <w:t>、</w:t>
      </w:r>
      <w:r w:rsidR="009143E1" w:rsidRPr="009143E1">
        <w:rPr>
          <w:rFonts w:hint="eastAsia"/>
        </w:rPr>
        <w:t>行业标准</w:t>
      </w:r>
      <w:r w:rsidR="00AA465E">
        <w:rPr>
          <w:rFonts w:hint="eastAsia"/>
        </w:rPr>
        <w:t>、</w:t>
      </w:r>
      <w:r w:rsidR="009143E1" w:rsidRPr="009143E1">
        <w:rPr>
          <w:rFonts w:hint="eastAsia"/>
        </w:rPr>
        <w:t>技术规范以及护理类实验实训手册等；</w:t>
      </w:r>
      <w:r w:rsidR="009143E1" w:rsidRPr="009143E1">
        <w:rPr>
          <w:rFonts w:hint="eastAsia"/>
        </w:rPr>
        <w:t xml:space="preserve"> </w:t>
      </w:r>
      <w:r w:rsidR="009143E1" w:rsidRPr="009143E1">
        <w:rPr>
          <w:rFonts w:hint="eastAsia"/>
        </w:rPr>
        <w:t>护理专业操作技术类图书和实务案例类图书。</w:t>
      </w:r>
    </w:p>
    <w:p w14:paraId="0BDCA8EE" w14:textId="2E0812B3" w:rsidR="009143E1" w:rsidRPr="009143E1" w:rsidRDefault="009143E1" w:rsidP="00E2581E">
      <w:r>
        <w:rPr>
          <w:rFonts w:hint="eastAsia"/>
        </w:rPr>
        <w:t>3</w:t>
      </w:r>
      <w:r>
        <w:rPr>
          <w:rFonts w:hint="eastAsia"/>
        </w:rPr>
        <w:t>、</w:t>
      </w:r>
      <w:r w:rsidRPr="009143E1">
        <w:rPr>
          <w:rFonts w:hint="eastAsia"/>
        </w:rPr>
        <w:t>数字教学资源配置基本要求</w:t>
      </w:r>
    </w:p>
    <w:p w14:paraId="40B2BBF7" w14:textId="65CEE32B" w:rsidR="009143E1" w:rsidRPr="00E2581E" w:rsidRDefault="009143E1" w:rsidP="00E2581E">
      <w:pPr>
        <w:ind w:firstLineChars="200" w:firstLine="480"/>
        <w:jc w:val="left"/>
      </w:pPr>
      <w:r w:rsidRPr="009143E1">
        <w:rPr>
          <w:rFonts w:hint="eastAsia"/>
        </w:rPr>
        <w:t>充分利用智慧职教平台有关纺织服装类专业国家教学资源库中相关数字化资源。。</w:t>
      </w:r>
      <w:r w:rsidRPr="009143E1">
        <w:rPr>
          <w:rFonts w:hint="eastAsia"/>
        </w:rPr>
        <w:t xml:space="preserve"> </w:t>
      </w:r>
      <w:r w:rsidRPr="009143E1">
        <w:rPr>
          <w:rFonts w:hint="eastAsia"/>
        </w:rPr>
        <w:t>对部分课程利用教学资源平台</w:t>
      </w:r>
      <w:r w:rsidR="00AA465E">
        <w:rPr>
          <w:rFonts w:hint="eastAsia"/>
        </w:rPr>
        <w:t>，</w:t>
      </w:r>
      <w:r w:rsidRPr="009143E1">
        <w:rPr>
          <w:rFonts w:hint="eastAsia"/>
        </w:rPr>
        <w:t>配备与护理专业有关的音视频素材</w:t>
      </w:r>
      <w:r w:rsidR="00AA465E">
        <w:rPr>
          <w:rFonts w:hint="eastAsia"/>
        </w:rPr>
        <w:t>、</w:t>
      </w:r>
      <w:r w:rsidRPr="009143E1">
        <w:rPr>
          <w:rFonts w:hint="eastAsia"/>
        </w:rPr>
        <w:t>教学课件</w:t>
      </w:r>
      <w:r w:rsidR="00AA465E">
        <w:rPr>
          <w:rFonts w:hint="eastAsia"/>
        </w:rPr>
        <w:t>、</w:t>
      </w:r>
      <w:r w:rsidRPr="009143E1">
        <w:rPr>
          <w:rFonts w:hint="eastAsia"/>
        </w:rPr>
        <w:t>数字化教学案例库</w:t>
      </w:r>
      <w:r w:rsidR="00AA465E">
        <w:rPr>
          <w:rFonts w:hint="eastAsia"/>
        </w:rPr>
        <w:t>、</w:t>
      </w:r>
      <w:r w:rsidRPr="009143E1">
        <w:rPr>
          <w:rFonts w:hint="eastAsia"/>
        </w:rPr>
        <w:t>虚拟仿真软件、数字教材等形成专业教学资源库</w:t>
      </w:r>
      <w:r w:rsidR="00AA465E">
        <w:rPr>
          <w:rFonts w:hint="eastAsia"/>
        </w:rPr>
        <w:t>，</w:t>
      </w:r>
      <w:r w:rsidRPr="00E2581E">
        <w:rPr>
          <w:rFonts w:hint="eastAsia"/>
        </w:rPr>
        <w:t>库内资源种类丰富</w:t>
      </w:r>
      <w:r w:rsidR="00AA465E" w:rsidRPr="00E2581E">
        <w:rPr>
          <w:rFonts w:hint="eastAsia"/>
        </w:rPr>
        <w:t>、</w:t>
      </w:r>
      <w:r w:rsidRPr="00E2581E">
        <w:rPr>
          <w:rFonts w:hint="eastAsia"/>
        </w:rPr>
        <w:t>形式多样</w:t>
      </w:r>
      <w:r w:rsidR="00AA465E" w:rsidRPr="00E2581E">
        <w:rPr>
          <w:rFonts w:hint="eastAsia"/>
        </w:rPr>
        <w:t>、</w:t>
      </w:r>
      <w:r w:rsidRPr="00E2581E">
        <w:rPr>
          <w:rFonts w:hint="eastAsia"/>
        </w:rPr>
        <w:t>使用便捷</w:t>
      </w:r>
      <w:r w:rsidR="00AA465E" w:rsidRPr="00E2581E">
        <w:rPr>
          <w:rFonts w:hint="eastAsia"/>
        </w:rPr>
        <w:t>、</w:t>
      </w:r>
      <w:r w:rsidRPr="00E2581E">
        <w:rPr>
          <w:rFonts w:hint="eastAsia"/>
        </w:rPr>
        <w:t>动态更新</w:t>
      </w:r>
      <w:r w:rsidR="00AA465E" w:rsidRPr="00E2581E">
        <w:rPr>
          <w:rFonts w:hint="eastAsia"/>
        </w:rPr>
        <w:t>、</w:t>
      </w:r>
      <w:r w:rsidRPr="00E2581E">
        <w:rPr>
          <w:rFonts w:hint="eastAsia"/>
        </w:rPr>
        <w:t>满足教学。</w:t>
      </w:r>
      <w:r w:rsidR="00896705" w:rsidRPr="00E2581E">
        <w:rPr>
          <w:rFonts w:hint="eastAsia"/>
        </w:rPr>
        <w:t>国家级职业教育护理专业教学资源库网址：</w:t>
      </w:r>
      <w:r w:rsidR="00896705" w:rsidRPr="00E2581E">
        <w:t>https://zyk.icve.com.cn/portalproject/themes/default/cp4waz-li6fbl1v8tew-oq/sta_page/index.html?projectId=cp4waz-li6fbl1v8tew-oq</w:t>
      </w:r>
    </w:p>
    <w:p w14:paraId="3E39DDA6" w14:textId="77777777" w:rsidR="009143E1" w:rsidRDefault="009143E1" w:rsidP="00067C42">
      <w:pPr>
        <w:ind w:firstLine="482"/>
        <w:rPr>
          <w:rFonts w:eastAsia="楷体_GB2312"/>
          <w:b/>
          <w:szCs w:val="32"/>
        </w:rPr>
      </w:pPr>
    </w:p>
    <w:p w14:paraId="04FDD5CF" w14:textId="0BC2761D" w:rsidR="00484594" w:rsidRDefault="00000000" w:rsidP="00E2581E">
      <w:pPr>
        <w:pStyle w:val="2"/>
      </w:pPr>
      <w:bookmarkStart w:id="15" w:name="_Toc163993761"/>
      <w:r>
        <w:t>（四）教学方法</w:t>
      </w:r>
      <w:bookmarkEnd w:id="15"/>
    </w:p>
    <w:p w14:paraId="695B65AC" w14:textId="4B393CB4" w:rsidR="00896705" w:rsidRDefault="009143E1" w:rsidP="00E2581E">
      <w:pPr>
        <w:ind w:firstLineChars="200" w:firstLine="480"/>
      </w:pPr>
      <w:r w:rsidRPr="009143E1">
        <w:rPr>
          <w:rFonts w:hint="eastAsia"/>
        </w:rPr>
        <w:t>依托工学结合</w:t>
      </w:r>
      <w:r w:rsidR="00AA465E">
        <w:rPr>
          <w:rFonts w:hint="eastAsia"/>
        </w:rPr>
        <w:t>、</w:t>
      </w:r>
      <w:r w:rsidRPr="009143E1">
        <w:rPr>
          <w:rFonts w:hint="eastAsia"/>
        </w:rPr>
        <w:t>理实一体化人才培养模式</w:t>
      </w:r>
      <w:r w:rsidR="00AA465E">
        <w:rPr>
          <w:rFonts w:hint="eastAsia"/>
        </w:rPr>
        <w:t>，</w:t>
      </w:r>
      <w:r w:rsidRPr="009143E1">
        <w:rPr>
          <w:rFonts w:hint="eastAsia"/>
        </w:rPr>
        <w:t>坚持采用学中做</w:t>
      </w:r>
      <w:r w:rsidR="00AA465E">
        <w:rPr>
          <w:rFonts w:hint="eastAsia"/>
        </w:rPr>
        <w:t>，</w:t>
      </w:r>
      <w:r w:rsidRPr="009143E1">
        <w:rPr>
          <w:rFonts w:hint="eastAsia"/>
        </w:rPr>
        <w:t>做中学</w:t>
      </w:r>
      <w:r w:rsidR="00AA465E">
        <w:rPr>
          <w:rFonts w:hint="eastAsia"/>
        </w:rPr>
        <w:t>，</w:t>
      </w:r>
      <w:r w:rsidRPr="009143E1">
        <w:rPr>
          <w:rFonts w:hint="eastAsia"/>
        </w:rPr>
        <w:t>教学做一体的原则</w:t>
      </w:r>
      <w:r w:rsidR="00AA465E">
        <w:rPr>
          <w:rFonts w:hint="eastAsia"/>
        </w:rPr>
        <w:t>，</w:t>
      </w:r>
      <w:r w:rsidRPr="009143E1">
        <w:rPr>
          <w:rFonts w:hint="eastAsia"/>
        </w:rPr>
        <w:t>区分课程属性和性质</w:t>
      </w:r>
      <w:r w:rsidR="00AA465E">
        <w:rPr>
          <w:rFonts w:hint="eastAsia"/>
        </w:rPr>
        <w:t>，</w:t>
      </w:r>
      <w:r w:rsidRPr="009143E1">
        <w:rPr>
          <w:rFonts w:hint="eastAsia"/>
        </w:rPr>
        <w:t>结合专业实训室</w:t>
      </w:r>
      <w:r w:rsidR="00AA465E">
        <w:rPr>
          <w:rFonts w:hint="eastAsia"/>
        </w:rPr>
        <w:t>、</w:t>
      </w:r>
      <w:r w:rsidRPr="009143E1">
        <w:rPr>
          <w:rFonts w:hint="eastAsia"/>
        </w:rPr>
        <w:t>校内外实训基地、教学资源库</w:t>
      </w:r>
      <w:r w:rsidR="00AA465E">
        <w:rPr>
          <w:rFonts w:hint="eastAsia"/>
        </w:rPr>
        <w:t>、</w:t>
      </w:r>
      <w:r w:rsidRPr="009143E1">
        <w:rPr>
          <w:rFonts w:hint="eastAsia"/>
        </w:rPr>
        <w:t>教学软件等教学资源</w:t>
      </w:r>
      <w:r w:rsidR="00AA465E">
        <w:rPr>
          <w:rFonts w:hint="eastAsia"/>
        </w:rPr>
        <w:t>，</w:t>
      </w:r>
      <w:r w:rsidRPr="009143E1">
        <w:rPr>
          <w:rFonts w:hint="eastAsia"/>
        </w:rPr>
        <w:t>针对不同招生类别特点</w:t>
      </w:r>
      <w:r w:rsidR="00AA465E">
        <w:rPr>
          <w:rFonts w:hint="eastAsia"/>
        </w:rPr>
        <w:t>，</w:t>
      </w:r>
      <w:r w:rsidRPr="009143E1">
        <w:rPr>
          <w:rFonts w:hint="eastAsia"/>
        </w:rPr>
        <w:t>采用项目式</w:t>
      </w:r>
      <w:r w:rsidR="00AA465E">
        <w:rPr>
          <w:rFonts w:hint="eastAsia"/>
        </w:rPr>
        <w:t>、</w:t>
      </w:r>
      <w:r w:rsidRPr="009143E1">
        <w:rPr>
          <w:rFonts w:hint="eastAsia"/>
        </w:rPr>
        <w:t>任务式案例</w:t>
      </w:r>
      <w:r w:rsidR="00AA465E">
        <w:rPr>
          <w:rFonts w:hint="eastAsia"/>
        </w:rPr>
        <w:t>、</w:t>
      </w:r>
      <w:r w:rsidRPr="009143E1">
        <w:rPr>
          <w:rFonts w:hint="eastAsia"/>
        </w:rPr>
        <w:t>情境化教学等教学方法</w:t>
      </w:r>
      <w:r w:rsidR="00AA465E">
        <w:rPr>
          <w:rFonts w:hint="eastAsia"/>
        </w:rPr>
        <w:t>，</w:t>
      </w:r>
      <w:r w:rsidRPr="009143E1">
        <w:rPr>
          <w:rFonts w:hint="eastAsia"/>
        </w:rPr>
        <w:t>创新教学活动形式</w:t>
      </w:r>
      <w:r w:rsidR="00AA465E">
        <w:rPr>
          <w:rFonts w:hint="eastAsia"/>
        </w:rPr>
        <w:t>，</w:t>
      </w:r>
      <w:r w:rsidRPr="009143E1">
        <w:rPr>
          <w:rFonts w:hint="eastAsia"/>
        </w:rPr>
        <w:t>提升教学效果。</w:t>
      </w:r>
      <w:r w:rsidR="00896705">
        <w:rPr>
          <w:rFonts w:hint="eastAsia"/>
        </w:rPr>
        <w:t xml:space="preserve"> </w:t>
      </w:r>
      <w:r w:rsidR="00896705" w:rsidRPr="00896705">
        <w:rPr>
          <w:rFonts w:hint="eastAsia"/>
        </w:rPr>
        <w:t>校内实验或</w:t>
      </w:r>
      <w:r w:rsidR="00896705" w:rsidRPr="00896705">
        <w:rPr>
          <w:rFonts w:hint="eastAsia"/>
        </w:rPr>
        <w:lastRenderedPageBreak/>
        <w:t>实训课</w:t>
      </w:r>
      <w:r w:rsidR="00AA465E">
        <w:rPr>
          <w:rFonts w:hint="eastAsia"/>
        </w:rPr>
        <w:t>，</w:t>
      </w:r>
      <w:r w:rsidR="00896705" w:rsidRPr="00896705">
        <w:rPr>
          <w:rFonts w:hint="eastAsia"/>
        </w:rPr>
        <w:t>学生分组进行教学</w:t>
      </w:r>
      <w:r w:rsidR="00AA465E">
        <w:rPr>
          <w:rFonts w:hint="eastAsia"/>
        </w:rPr>
        <w:t>，</w:t>
      </w:r>
      <w:r w:rsidR="00896705" w:rsidRPr="00896705">
        <w:rPr>
          <w:rFonts w:hint="eastAsia"/>
        </w:rPr>
        <w:t>按照每</w:t>
      </w:r>
      <w:r w:rsidR="00896705" w:rsidRPr="00896705">
        <w:rPr>
          <w:rFonts w:hint="eastAsia"/>
        </w:rPr>
        <w:t xml:space="preserve"> 2</w:t>
      </w:r>
      <w:r w:rsidR="00896705" w:rsidRPr="00896705">
        <w:rPr>
          <w:rFonts w:hint="eastAsia"/>
        </w:rPr>
        <w:t>～</w:t>
      </w:r>
      <w:r w:rsidR="00896705" w:rsidRPr="00896705">
        <w:rPr>
          <w:rFonts w:hint="eastAsia"/>
        </w:rPr>
        <w:t xml:space="preserve">4 </w:t>
      </w:r>
      <w:r w:rsidR="00896705" w:rsidRPr="00896705">
        <w:rPr>
          <w:rFonts w:hint="eastAsia"/>
        </w:rPr>
        <w:t>人</w:t>
      </w:r>
      <w:r w:rsidR="00896705" w:rsidRPr="00896705">
        <w:rPr>
          <w:rFonts w:hint="eastAsia"/>
        </w:rPr>
        <w:t xml:space="preserve"> 1 </w:t>
      </w:r>
      <w:r w:rsidR="00896705" w:rsidRPr="00896705">
        <w:rPr>
          <w:rFonts w:hint="eastAsia"/>
        </w:rPr>
        <w:t>小组，</w:t>
      </w:r>
      <w:r w:rsidR="00896705" w:rsidRPr="00896705">
        <w:rPr>
          <w:rFonts w:hint="eastAsia"/>
        </w:rPr>
        <w:t>20</w:t>
      </w:r>
      <w:r w:rsidR="00896705" w:rsidRPr="00896705">
        <w:rPr>
          <w:rFonts w:hint="eastAsia"/>
        </w:rPr>
        <w:t>～</w:t>
      </w:r>
      <w:r w:rsidR="00896705" w:rsidRPr="00896705">
        <w:rPr>
          <w:rFonts w:hint="eastAsia"/>
        </w:rPr>
        <w:t xml:space="preserve">24 </w:t>
      </w:r>
      <w:r w:rsidR="00896705" w:rsidRPr="00896705">
        <w:rPr>
          <w:rFonts w:hint="eastAsia"/>
        </w:rPr>
        <w:t>人</w:t>
      </w:r>
      <w:r w:rsidR="00896705" w:rsidRPr="00896705">
        <w:rPr>
          <w:rFonts w:hint="eastAsia"/>
        </w:rPr>
        <w:t xml:space="preserve"> 1 </w:t>
      </w:r>
      <w:r w:rsidR="00896705" w:rsidRPr="00896705">
        <w:rPr>
          <w:rFonts w:hint="eastAsia"/>
        </w:rPr>
        <w:t>大组进行分组</w:t>
      </w:r>
      <w:r w:rsidR="00AA465E">
        <w:rPr>
          <w:rFonts w:hint="eastAsia"/>
        </w:rPr>
        <w:t>，</w:t>
      </w:r>
      <w:r w:rsidR="00896705" w:rsidRPr="00896705">
        <w:rPr>
          <w:rFonts w:hint="eastAsia"/>
        </w:rPr>
        <w:t>每大组安排主讲教师和实训教师各</w:t>
      </w:r>
      <w:r w:rsidR="00896705" w:rsidRPr="00896705">
        <w:rPr>
          <w:rFonts w:hint="eastAsia"/>
        </w:rPr>
        <w:t xml:space="preserve"> 1 </w:t>
      </w:r>
      <w:r w:rsidR="00896705" w:rsidRPr="00896705">
        <w:rPr>
          <w:rFonts w:hint="eastAsia"/>
        </w:rPr>
        <w:t>人。课程临床见习根据实际情况按照</w:t>
      </w:r>
      <w:r w:rsidR="00896705" w:rsidRPr="00896705">
        <w:rPr>
          <w:rFonts w:hint="eastAsia"/>
        </w:rPr>
        <w:t xml:space="preserve"> 4</w:t>
      </w:r>
      <w:r w:rsidR="00896705" w:rsidRPr="00896705">
        <w:rPr>
          <w:rFonts w:hint="eastAsia"/>
        </w:rPr>
        <w:t>～</w:t>
      </w:r>
      <w:r w:rsidR="00896705" w:rsidRPr="00896705">
        <w:rPr>
          <w:rFonts w:hint="eastAsia"/>
        </w:rPr>
        <w:t xml:space="preserve">6 </w:t>
      </w:r>
      <w:r w:rsidR="00896705" w:rsidRPr="00896705">
        <w:rPr>
          <w:rFonts w:hint="eastAsia"/>
        </w:rPr>
        <w:t>人</w:t>
      </w:r>
      <w:r w:rsidR="00896705" w:rsidRPr="00896705">
        <w:rPr>
          <w:rFonts w:hint="eastAsia"/>
        </w:rPr>
        <w:t xml:space="preserve"> 1 </w:t>
      </w:r>
      <w:r w:rsidR="00896705" w:rsidRPr="00896705">
        <w:rPr>
          <w:rFonts w:hint="eastAsia"/>
        </w:rPr>
        <w:t>组进行分组</w:t>
      </w:r>
      <w:r w:rsidR="00AA465E">
        <w:rPr>
          <w:rFonts w:hint="eastAsia"/>
        </w:rPr>
        <w:t>，</w:t>
      </w:r>
      <w:r w:rsidR="00896705" w:rsidRPr="00896705">
        <w:rPr>
          <w:rFonts w:hint="eastAsia"/>
        </w:rPr>
        <w:t>轮流到临床见习</w:t>
      </w:r>
      <w:r w:rsidR="00AA465E">
        <w:rPr>
          <w:rFonts w:hint="eastAsia"/>
        </w:rPr>
        <w:t>，</w:t>
      </w:r>
      <w:r w:rsidR="00896705" w:rsidRPr="00896705">
        <w:rPr>
          <w:rFonts w:hint="eastAsia"/>
        </w:rPr>
        <w:t>每组安排学校或医院教师</w:t>
      </w:r>
      <w:r w:rsidR="00896705" w:rsidRPr="00896705">
        <w:rPr>
          <w:rFonts w:hint="eastAsia"/>
        </w:rPr>
        <w:t xml:space="preserve"> 1 </w:t>
      </w:r>
      <w:r w:rsidR="00896705" w:rsidRPr="00896705">
        <w:rPr>
          <w:rFonts w:hint="eastAsia"/>
        </w:rPr>
        <w:t>名</w:t>
      </w:r>
      <w:r w:rsidR="00C068C6">
        <w:rPr>
          <w:rFonts w:hint="eastAsia"/>
        </w:rPr>
        <w:t>.</w:t>
      </w:r>
    </w:p>
    <w:p w14:paraId="75A595A7" w14:textId="77777777" w:rsidR="00E2581E" w:rsidRDefault="00E2581E" w:rsidP="00E2581E">
      <w:pPr>
        <w:ind w:firstLineChars="200" w:firstLine="480"/>
      </w:pPr>
    </w:p>
    <w:p w14:paraId="3624B9A8" w14:textId="77777777" w:rsidR="00484594" w:rsidRDefault="00000000" w:rsidP="00E2581E">
      <w:pPr>
        <w:pStyle w:val="2"/>
      </w:pPr>
      <w:bookmarkStart w:id="16" w:name="_Toc163993762"/>
      <w:r>
        <w:t>（五）学习评价</w:t>
      </w:r>
      <w:bookmarkEnd w:id="16"/>
    </w:p>
    <w:p w14:paraId="1EFCDE9D" w14:textId="0F6EC53B" w:rsidR="00896705" w:rsidRDefault="00896705" w:rsidP="00F207E8">
      <w:pPr>
        <w:ind w:firstLineChars="200" w:firstLine="480"/>
      </w:pPr>
      <w:r w:rsidRPr="00636B31">
        <w:rPr>
          <w:rFonts w:hint="eastAsia"/>
        </w:rPr>
        <w:t>1</w:t>
      </w:r>
      <w:r w:rsidRPr="00636B31">
        <w:t>、</w:t>
      </w:r>
      <w:r w:rsidRPr="00636B31">
        <w:rPr>
          <w:rFonts w:hint="eastAsia"/>
        </w:rPr>
        <w:t>校内教学：本专业坚持过程性评价与结果性评价相结合、校内评价与校外评价相结合、学生评价与教师评价相结合，主要采用口试、笔试、实践操作、实习</w:t>
      </w:r>
      <w:r w:rsidRPr="00636B31">
        <w:rPr>
          <w:rFonts w:hint="eastAsia"/>
        </w:rPr>
        <w:t>(</w:t>
      </w:r>
      <w:r w:rsidRPr="00636B31">
        <w:rPr>
          <w:rFonts w:hint="eastAsia"/>
        </w:rPr>
        <w:t>实训</w:t>
      </w:r>
      <w:r w:rsidRPr="00636B31">
        <w:rPr>
          <w:rFonts w:hint="eastAsia"/>
        </w:rPr>
        <w:t>)</w:t>
      </w:r>
      <w:r w:rsidRPr="00636B31">
        <w:rPr>
          <w:rFonts w:hint="eastAsia"/>
        </w:rPr>
        <w:t>报告、以赛促考等方式进行考核。公共必修课、专业必修课主要采用平时考核</w:t>
      </w:r>
      <w:r w:rsidRPr="00636B31">
        <w:rPr>
          <w:rFonts w:hint="eastAsia"/>
        </w:rPr>
        <w:t>+</w:t>
      </w:r>
      <w:r w:rsidRPr="00636B31">
        <w:rPr>
          <w:rFonts w:hint="eastAsia"/>
        </w:rPr>
        <w:t>期末考试进行考核，平时考核占</w:t>
      </w:r>
      <w:r w:rsidR="00373CBC">
        <w:rPr>
          <w:rFonts w:hint="eastAsia"/>
        </w:rPr>
        <w:t>4</w:t>
      </w:r>
      <w:r w:rsidRPr="00636B31">
        <w:rPr>
          <w:rFonts w:hint="eastAsia"/>
        </w:rPr>
        <w:t>0%(</w:t>
      </w:r>
      <w:r w:rsidRPr="00636B31">
        <w:rPr>
          <w:rFonts w:hint="eastAsia"/>
        </w:rPr>
        <w:t>其中课堂考勤</w:t>
      </w:r>
      <w:r w:rsidR="00373CBC">
        <w:rPr>
          <w:rFonts w:hint="eastAsia"/>
        </w:rPr>
        <w:t>10</w:t>
      </w:r>
      <w:r w:rsidRPr="00636B31">
        <w:rPr>
          <w:rFonts w:hint="eastAsia"/>
        </w:rPr>
        <w:t>%</w:t>
      </w:r>
      <w:r w:rsidRPr="00636B31">
        <w:rPr>
          <w:rFonts w:hint="eastAsia"/>
        </w:rPr>
        <w:t>、课堂互动</w:t>
      </w:r>
      <w:r w:rsidRPr="00636B31">
        <w:rPr>
          <w:rFonts w:hint="eastAsia"/>
        </w:rPr>
        <w:t>10%</w:t>
      </w:r>
      <w:r w:rsidRPr="00636B31">
        <w:rPr>
          <w:rFonts w:hint="eastAsia"/>
        </w:rPr>
        <w:t>、小组讨论</w:t>
      </w:r>
      <w:r w:rsidRPr="00636B31">
        <w:rPr>
          <w:rFonts w:hint="eastAsia"/>
        </w:rPr>
        <w:t>10%</w:t>
      </w:r>
      <w:r w:rsidRPr="00636B31">
        <w:rPr>
          <w:rFonts w:hint="eastAsia"/>
        </w:rPr>
        <w:t>、作业布置</w:t>
      </w:r>
      <w:r w:rsidRPr="00636B31">
        <w:rPr>
          <w:rFonts w:hint="eastAsia"/>
        </w:rPr>
        <w:t>10%</w:t>
      </w:r>
      <w:r w:rsidR="00373CBC">
        <w:rPr>
          <w:rFonts w:hint="eastAsia"/>
        </w:rPr>
        <w:t>)</w:t>
      </w:r>
      <w:r w:rsidR="00373CBC">
        <w:rPr>
          <w:rFonts w:hint="eastAsia"/>
        </w:rPr>
        <w:t>，</w:t>
      </w:r>
      <w:r w:rsidRPr="00636B31">
        <w:rPr>
          <w:rFonts w:hint="eastAsia"/>
        </w:rPr>
        <w:t>期末考试占</w:t>
      </w:r>
      <w:r w:rsidR="00373CBC">
        <w:rPr>
          <w:rFonts w:hint="eastAsia"/>
        </w:rPr>
        <w:t>60</w:t>
      </w:r>
      <w:r w:rsidRPr="00636B31">
        <w:rPr>
          <w:rFonts w:hint="eastAsia"/>
        </w:rPr>
        <w:t>%</w:t>
      </w:r>
      <w:r w:rsidR="00373CBC">
        <w:rPr>
          <w:rFonts w:hint="eastAsia"/>
        </w:rPr>
        <w:t>。</w:t>
      </w:r>
      <w:r w:rsidRPr="00636B31">
        <w:rPr>
          <w:rFonts w:hint="eastAsia"/>
        </w:rPr>
        <w:t>实践性教学环节主要采用实践操作、实习实训报告等方式进行考核。逐步实施专业核心课程技能单独考核，成绩单列。</w:t>
      </w:r>
      <w:r w:rsidR="00C57BAD" w:rsidRPr="00C57BAD">
        <w:rPr>
          <w:rFonts w:hint="eastAsia"/>
        </w:rPr>
        <w:t>书证融通课程的成绩评定采用母婴护理、幼儿照护</w:t>
      </w:r>
      <w:r w:rsidR="00AA465E">
        <w:rPr>
          <w:rFonts w:hint="eastAsia"/>
        </w:rPr>
        <w:t>、</w:t>
      </w:r>
      <w:r w:rsidR="00C57BAD" w:rsidRPr="00C57BAD">
        <w:rPr>
          <w:rFonts w:hint="eastAsia"/>
        </w:rPr>
        <w:t>老年照护职业等级证书成绩（</w:t>
      </w:r>
      <w:r w:rsidR="00C57BAD" w:rsidRPr="00C57BAD">
        <w:rPr>
          <w:rFonts w:hint="eastAsia"/>
        </w:rPr>
        <w:t xml:space="preserve"> 70%</w:t>
      </w:r>
      <w:r w:rsidR="00C57BAD" w:rsidRPr="00C57BAD">
        <w:rPr>
          <w:rFonts w:hint="eastAsia"/>
        </w:rPr>
        <w:t>）和平时过程考核成绩（</w:t>
      </w:r>
      <w:r w:rsidR="00C57BAD" w:rsidRPr="00C57BAD">
        <w:rPr>
          <w:rFonts w:hint="eastAsia"/>
        </w:rPr>
        <w:t xml:space="preserve"> 30%</w:t>
      </w:r>
      <w:r w:rsidR="00E2581E">
        <w:rPr>
          <w:rFonts w:hint="eastAsia"/>
        </w:rPr>
        <w:t>）</w:t>
      </w:r>
      <w:r w:rsidR="00C57BAD" w:rsidRPr="00C57BAD">
        <w:rPr>
          <w:rFonts w:hint="eastAsia"/>
        </w:rPr>
        <w:t>相结合的评价方式。</w:t>
      </w:r>
    </w:p>
    <w:p w14:paraId="7B1855F0" w14:textId="47FD11F0" w:rsidR="00896705" w:rsidRDefault="00A519B0" w:rsidP="00F207E8">
      <w:pPr>
        <w:ind w:firstLineChars="200" w:firstLine="480"/>
      </w:pPr>
      <w:r>
        <w:rPr>
          <w:rFonts w:hint="eastAsia"/>
        </w:rPr>
        <w:t>2</w:t>
      </w:r>
      <w:r>
        <w:rPr>
          <w:rFonts w:hint="eastAsia"/>
        </w:rPr>
        <w:t>、</w:t>
      </w:r>
      <w:r w:rsidR="00896705" w:rsidRPr="00896705">
        <w:rPr>
          <w:rFonts w:hint="eastAsia"/>
        </w:rPr>
        <w:t>岗位实习</w:t>
      </w:r>
      <w:r>
        <w:rPr>
          <w:rFonts w:hint="eastAsia"/>
        </w:rPr>
        <w:t>：</w:t>
      </w:r>
      <w:r w:rsidR="00896705" w:rsidRPr="00896705">
        <w:rPr>
          <w:rFonts w:hint="eastAsia"/>
        </w:rPr>
        <w:t>岗位实习考核以医院为主。考核的内容</w:t>
      </w:r>
      <w:r w:rsidR="00896705" w:rsidRPr="00896705">
        <w:rPr>
          <w:rFonts w:hint="eastAsia"/>
        </w:rPr>
        <w:t>:</w:t>
      </w:r>
      <w:r w:rsidR="00896705" w:rsidRPr="00896705">
        <w:rPr>
          <w:rFonts w:hint="eastAsia"/>
        </w:rPr>
        <w:t>主要包括学生在岗位实习中的岗位职业能力、职业态度、团结协作、人际沟通能力等。考核的依据</w:t>
      </w:r>
      <w:r w:rsidR="00896705" w:rsidRPr="00896705">
        <w:rPr>
          <w:rFonts w:hint="eastAsia"/>
        </w:rPr>
        <w:t>:</w:t>
      </w:r>
      <w:r w:rsidR="00896705" w:rsidRPr="00896705">
        <w:rPr>
          <w:rFonts w:hint="eastAsia"/>
        </w:rPr>
        <w:t>岗位实习日志、医院评价、岗位实习总结、岗位实习报告，岗位实习答辩。考核方式</w:t>
      </w:r>
      <w:r w:rsidR="00896705" w:rsidRPr="00896705">
        <w:rPr>
          <w:rFonts w:hint="eastAsia"/>
        </w:rPr>
        <w:t>:</w:t>
      </w:r>
      <w:r w:rsidR="00896705" w:rsidRPr="00896705">
        <w:rPr>
          <w:rFonts w:hint="eastAsia"/>
        </w:rPr>
        <w:t>由医院指导教师、学校指导教师组成考核评价小组共同进行考核。过程性评价占比原则上不低于</w:t>
      </w:r>
      <w:r w:rsidR="00896705" w:rsidRPr="00896705">
        <w:rPr>
          <w:rFonts w:hint="eastAsia"/>
        </w:rPr>
        <w:t xml:space="preserve"> 70%</w:t>
      </w:r>
      <w:r w:rsidR="00896705" w:rsidRPr="00896705">
        <w:rPr>
          <w:rFonts w:hint="eastAsia"/>
        </w:rPr>
        <w:t>。</w:t>
      </w:r>
    </w:p>
    <w:p w14:paraId="3D0DAC08" w14:textId="5CA5F901" w:rsidR="00C57BAD" w:rsidRPr="00636B31" w:rsidRDefault="00C57BAD" w:rsidP="00F207E8">
      <w:pPr>
        <w:ind w:firstLineChars="200" w:firstLine="480"/>
      </w:pPr>
      <w:r>
        <w:rPr>
          <w:rFonts w:hint="eastAsia"/>
        </w:rPr>
        <w:t>3</w:t>
      </w:r>
      <w:r>
        <w:rPr>
          <w:rFonts w:hint="eastAsia"/>
        </w:rPr>
        <w:t>、毕业考试的成绩评定</w:t>
      </w:r>
      <w:r w:rsidR="00AA465E">
        <w:rPr>
          <w:rFonts w:hint="eastAsia"/>
        </w:rPr>
        <w:t>，</w:t>
      </w:r>
      <w:r>
        <w:rPr>
          <w:rFonts w:hint="eastAsia"/>
        </w:rPr>
        <w:t>其内容应包含多学科综合知识与技能，可采用线上</w:t>
      </w:r>
      <w:r w:rsidR="00AA465E">
        <w:rPr>
          <w:rFonts w:hint="eastAsia"/>
        </w:rPr>
        <w:t>、</w:t>
      </w:r>
      <w:r>
        <w:rPr>
          <w:rFonts w:hint="eastAsia"/>
        </w:rPr>
        <w:t>线下或线上线下相结合的形式进行。</w:t>
      </w:r>
    </w:p>
    <w:p w14:paraId="3A85E0CB" w14:textId="77777777" w:rsidR="00C57BAD" w:rsidRPr="00C57BAD" w:rsidRDefault="00C57BAD" w:rsidP="00636B31">
      <w:pPr>
        <w:ind w:firstLine="480"/>
      </w:pPr>
    </w:p>
    <w:p w14:paraId="40728C88" w14:textId="77777777" w:rsidR="00484594" w:rsidRDefault="00000000" w:rsidP="00E2581E">
      <w:pPr>
        <w:pStyle w:val="2"/>
      </w:pPr>
      <w:bookmarkStart w:id="17" w:name="_Toc163993763"/>
      <w:r>
        <w:t>（六）质量管理</w:t>
      </w:r>
      <w:bookmarkEnd w:id="17"/>
    </w:p>
    <w:p w14:paraId="01E725AB" w14:textId="49805196" w:rsidR="00636B31" w:rsidRPr="00636B31" w:rsidRDefault="00636B31" w:rsidP="00E2581E">
      <w:pPr>
        <w:ind w:firstLineChars="200" w:firstLine="480"/>
      </w:pPr>
      <w:r w:rsidRPr="00636B31">
        <w:rPr>
          <w:rFonts w:hint="eastAsia"/>
        </w:rPr>
        <w:t>学校应建立专业建设和教学质量诊断与改进机制</w:t>
      </w:r>
      <w:r w:rsidRPr="00636B31">
        <w:rPr>
          <w:rFonts w:hint="eastAsia"/>
        </w:rPr>
        <w:t>,</w:t>
      </w:r>
      <w:r w:rsidRPr="00636B31">
        <w:rPr>
          <w:rFonts w:hint="eastAsia"/>
        </w:rPr>
        <w:t>健全专业教学质量监控管理制度</w:t>
      </w:r>
      <w:r w:rsidRPr="00636B31">
        <w:rPr>
          <w:rFonts w:hint="eastAsia"/>
        </w:rPr>
        <w:t>,</w:t>
      </w:r>
      <w:r w:rsidRPr="00636B31">
        <w:rPr>
          <w:rFonts w:hint="eastAsia"/>
        </w:rPr>
        <w:t>完善课堂教学</w:t>
      </w:r>
      <w:r w:rsidR="00AA465E">
        <w:rPr>
          <w:rFonts w:hint="eastAsia"/>
        </w:rPr>
        <w:t>、</w:t>
      </w:r>
      <w:r w:rsidRPr="00636B31">
        <w:rPr>
          <w:rFonts w:hint="eastAsia"/>
        </w:rPr>
        <w:t>教学评价</w:t>
      </w:r>
      <w:r w:rsidR="00AA465E">
        <w:rPr>
          <w:rFonts w:hint="eastAsia"/>
        </w:rPr>
        <w:t>、</w:t>
      </w:r>
      <w:r w:rsidRPr="00636B31">
        <w:rPr>
          <w:rFonts w:hint="eastAsia"/>
        </w:rPr>
        <w:t>实习实训以及专业调研</w:t>
      </w:r>
      <w:r w:rsidR="00AA465E">
        <w:rPr>
          <w:rFonts w:hint="eastAsia"/>
        </w:rPr>
        <w:t>、</w:t>
      </w:r>
      <w:r w:rsidRPr="00636B31">
        <w:rPr>
          <w:rFonts w:hint="eastAsia"/>
        </w:rPr>
        <w:t>人才培养方案更新</w:t>
      </w:r>
      <w:r w:rsidR="00AA465E">
        <w:rPr>
          <w:rFonts w:hint="eastAsia"/>
        </w:rPr>
        <w:t>、</w:t>
      </w:r>
      <w:r w:rsidRPr="00636B31">
        <w:rPr>
          <w:rFonts w:hint="eastAsia"/>
        </w:rPr>
        <w:t>资源建设等方面质量标准建设</w:t>
      </w:r>
      <w:r w:rsidRPr="00636B31">
        <w:rPr>
          <w:rFonts w:hint="eastAsia"/>
        </w:rPr>
        <w:t>,</w:t>
      </w:r>
      <w:r w:rsidRPr="00636B31">
        <w:rPr>
          <w:rFonts w:hint="eastAsia"/>
        </w:rPr>
        <w:t>通过教学实施</w:t>
      </w:r>
      <w:r w:rsidR="00AA465E">
        <w:rPr>
          <w:rFonts w:hint="eastAsia"/>
        </w:rPr>
        <w:t>、</w:t>
      </w:r>
      <w:r w:rsidRPr="00636B31">
        <w:rPr>
          <w:rFonts w:hint="eastAsia"/>
        </w:rPr>
        <w:t>过程监控质量评价和持续改进</w:t>
      </w:r>
      <w:r w:rsidRPr="00636B31">
        <w:rPr>
          <w:rFonts w:hint="eastAsia"/>
        </w:rPr>
        <w:t>,</w:t>
      </w:r>
      <w:r w:rsidRPr="00636B31">
        <w:rPr>
          <w:rFonts w:hint="eastAsia"/>
        </w:rPr>
        <w:t>达成人才培养规格。</w:t>
      </w:r>
    </w:p>
    <w:p w14:paraId="203F9493" w14:textId="77777777" w:rsidR="00E2581E" w:rsidRPr="00636B31" w:rsidRDefault="00636B31" w:rsidP="00E2581E">
      <w:pPr>
        <w:ind w:firstLine="480"/>
      </w:pPr>
      <w:r w:rsidRPr="00636B31">
        <w:rPr>
          <w:rFonts w:hint="eastAsia"/>
        </w:rPr>
        <w:t>学校应完善教学管理机制</w:t>
      </w:r>
      <w:r w:rsidRPr="00636B31">
        <w:rPr>
          <w:rFonts w:hint="eastAsia"/>
        </w:rPr>
        <w:t>,</w:t>
      </w:r>
      <w:r w:rsidRPr="00636B31">
        <w:rPr>
          <w:rFonts w:hint="eastAsia"/>
        </w:rPr>
        <w:t>加强日常教学组织运行与管理</w:t>
      </w:r>
      <w:r w:rsidR="00AA465E">
        <w:rPr>
          <w:rFonts w:hint="eastAsia"/>
        </w:rPr>
        <w:t>，</w:t>
      </w:r>
      <w:r w:rsidRPr="00636B31">
        <w:rPr>
          <w:rFonts w:hint="eastAsia"/>
        </w:rPr>
        <w:t>定期开展课程建设水平和教学质量诊断与改进</w:t>
      </w:r>
      <w:r w:rsidRPr="00636B31">
        <w:rPr>
          <w:rFonts w:hint="eastAsia"/>
        </w:rPr>
        <w:t>,</w:t>
      </w:r>
      <w:r w:rsidRPr="00636B31">
        <w:rPr>
          <w:rFonts w:hint="eastAsia"/>
        </w:rPr>
        <w:t>建立健全巡课</w:t>
      </w:r>
      <w:r w:rsidR="00AA465E">
        <w:rPr>
          <w:rFonts w:hint="eastAsia"/>
        </w:rPr>
        <w:t>、</w:t>
      </w:r>
      <w:r w:rsidRPr="00636B31">
        <w:rPr>
          <w:rFonts w:hint="eastAsia"/>
        </w:rPr>
        <w:t>听课</w:t>
      </w:r>
      <w:r w:rsidR="00AA465E">
        <w:rPr>
          <w:rFonts w:hint="eastAsia"/>
        </w:rPr>
        <w:t>、</w:t>
      </w:r>
      <w:r w:rsidRPr="00636B31">
        <w:rPr>
          <w:rFonts w:hint="eastAsia"/>
        </w:rPr>
        <w:t>评教</w:t>
      </w:r>
      <w:r w:rsidR="00AA465E">
        <w:rPr>
          <w:rFonts w:hint="eastAsia"/>
        </w:rPr>
        <w:t>、</w:t>
      </w:r>
      <w:r w:rsidRPr="00636B31">
        <w:rPr>
          <w:rFonts w:hint="eastAsia"/>
        </w:rPr>
        <w:t>评学等制度</w:t>
      </w:r>
      <w:r w:rsidRPr="00636B31">
        <w:rPr>
          <w:rFonts w:hint="eastAsia"/>
        </w:rPr>
        <w:t>,</w:t>
      </w:r>
      <w:r w:rsidRPr="00636B31">
        <w:rPr>
          <w:rFonts w:hint="eastAsia"/>
        </w:rPr>
        <w:t>建立与企业联动的实践教学环节督导制度</w:t>
      </w:r>
      <w:r w:rsidRPr="00636B31">
        <w:rPr>
          <w:rFonts w:hint="eastAsia"/>
        </w:rPr>
        <w:t>,</w:t>
      </w:r>
      <w:r w:rsidRPr="00636B31">
        <w:rPr>
          <w:rFonts w:hint="eastAsia"/>
        </w:rPr>
        <w:t>严明教学纪律</w:t>
      </w:r>
      <w:r w:rsidRPr="00636B31">
        <w:rPr>
          <w:rFonts w:hint="eastAsia"/>
        </w:rPr>
        <w:t xml:space="preserve">, </w:t>
      </w:r>
      <w:r w:rsidRPr="00636B31">
        <w:rPr>
          <w:rFonts w:hint="eastAsia"/>
        </w:rPr>
        <w:t>强化教学组织功能</w:t>
      </w:r>
      <w:r w:rsidRPr="00636B31">
        <w:rPr>
          <w:rFonts w:hint="eastAsia"/>
        </w:rPr>
        <w:t>,</w:t>
      </w:r>
      <w:r w:rsidRPr="00636B31">
        <w:rPr>
          <w:rFonts w:eastAsia="方正仿宋简体" w:hint="eastAsia"/>
        </w:rPr>
        <w:t>定期开</w:t>
      </w:r>
      <w:r w:rsidRPr="00636B31">
        <w:rPr>
          <w:rFonts w:hint="eastAsia"/>
        </w:rPr>
        <w:t>展</w:t>
      </w:r>
      <w:r w:rsidRPr="00636B31">
        <w:rPr>
          <w:rFonts w:hint="eastAsia"/>
        </w:rPr>
        <w:lastRenderedPageBreak/>
        <w:t>公开课</w:t>
      </w:r>
      <w:r w:rsidR="00AA465E">
        <w:rPr>
          <w:rFonts w:hint="eastAsia"/>
        </w:rPr>
        <w:t>、</w:t>
      </w:r>
      <w:r w:rsidRPr="00636B31">
        <w:rPr>
          <w:rFonts w:hint="eastAsia"/>
        </w:rPr>
        <w:t>示范课等教研活动。</w:t>
      </w:r>
      <w:r w:rsidR="00E2581E" w:rsidRPr="00636B31">
        <w:rPr>
          <w:rFonts w:hint="eastAsia"/>
        </w:rPr>
        <w:t>专业教研组织应充分利用评价分析结果有效改进专业教学</w:t>
      </w:r>
      <w:r w:rsidR="00E2581E" w:rsidRPr="00636B31">
        <w:rPr>
          <w:rFonts w:hint="eastAsia"/>
        </w:rPr>
        <w:t>,</w:t>
      </w:r>
      <w:r w:rsidR="00E2581E" w:rsidRPr="00636B31">
        <w:rPr>
          <w:rFonts w:hint="eastAsia"/>
        </w:rPr>
        <w:t>持续提高人才培养质量。</w:t>
      </w:r>
    </w:p>
    <w:p w14:paraId="2B7DA9EE" w14:textId="45BE8382" w:rsidR="00636B31" w:rsidRPr="00636B31" w:rsidRDefault="00636B31" w:rsidP="00636B31">
      <w:pPr>
        <w:ind w:firstLine="480"/>
      </w:pPr>
      <w:r w:rsidRPr="00636B31">
        <w:rPr>
          <w:rFonts w:hint="eastAsia"/>
        </w:rPr>
        <w:t>学校应建立毕业生跟踪反馈机制及社会评价机制</w:t>
      </w:r>
      <w:r w:rsidRPr="00636B31">
        <w:rPr>
          <w:rFonts w:hint="eastAsia"/>
        </w:rPr>
        <w:t>,</w:t>
      </w:r>
      <w:r w:rsidRPr="00636B31">
        <w:rPr>
          <w:rFonts w:hint="eastAsia"/>
        </w:rPr>
        <w:t>并对生源情况</w:t>
      </w:r>
      <w:r w:rsidR="00AA465E">
        <w:rPr>
          <w:rFonts w:hint="eastAsia"/>
        </w:rPr>
        <w:t>、</w:t>
      </w:r>
      <w:r w:rsidRPr="00636B31">
        <w:rPr>
          <w:rFonts w:hint="eastAsia"/>
        </w:rPr>
        <w:t>在校生学业水平毕业生就业情况等进行分析</w:t>
      </w:r>
      <w:r w:rsidRPr="00636B31">
        <w:rPr>
          <w:rFonts w:hint="eastAsia"/>
        </w:rPr>
        <w:t>,</w:t>
      </w:r>
      <w:r w:rsidRPr="00636B31">
        <w:rPr>
          <w:rFonts w:hint="eastAsia"/>
        </w:rPr>
        <w:t>定期评价人才培养质量和培养目标达成情况。</w:t>
      </w:r>
    </w:p>
    <w:p w14:paraId="4861FA15" w14:textId="2AC4FAA9" w:rsidR="00636B31" w:rsidRDefault="00636B31" w:rsidP="00636B31">
      <w:pPr>
        <w:ind w:firstLine="480"/>
      </w:pPr>
      <w:r w:rsidRPr="00636B31">
        <w:rPr>
          <w:rFonts w:hint="eastAsia"/>
        </w:rPr>
        <w:t>教师必须严格执行教学授课计划进度表</w:t>
      </w:r>
      <w:r w:rsidR="00AA465E">
        <w:rPr>
          <w:rFonts w:hint="eastAsia"/>
        </w:rPr>
        <w:t>，</w:t>
      </w:r>
      <w:r w:rsidRPr="00636B31">
        <w:rPr>
          <w:rFonts w:hint="eastAsia"/>
        </w:rPr>
        <w:t>完成规定的教学时数和教学内容，如有特殊原因</w:t>
      </w:r>
      <w:r w:rsidR="00AA465E">
        <w:rPr>
          <w:rFonts w:hint="eastAsia"/>
        </w:rPr>
        <w:t>，</w:t>
      </w:r>
      <w:r w:rsidRPr="00636B31">
        <w:rPr>
          <w:rFonts w:hint="eastAsia"/>
        </w:rPr>
        <w:t>需增</w:t>
      </w:r>
      <w:r w:rsidR="00AA465E">
        <w:rPr>
          <w:rFonts w:hint="eastAsia"/>
        </w:rPr>
        <w:t>、</w:t>
      </w:r>
      <w:r w:rsidRPr="00636B31">
        <w:rPr>
          <w:rFonts w:hint="eastAsia"/>
        </w:rPr>
        <w:t>减教学内容或调整实训</w:t>
      </w:r>
      <w:r w:rsidR="00AA465E">
        <w:rPr>
          <w:rFonts w:hint="eastAsia"/>
        </w:rPr>
        <w:t>、</w:t>
      </w:r>
      <w:r w:rsidRPr="00636B31">
        <w:rPr>
          <w:rFonts w:hint="eastAsia"/>
        </w:rPr>
        <w:t>实习时间等</w:t>
      </w:r>
      <w:r w:rsidR="00AA465E">
        <w:rPr>
          <w:rFonts w:hint="eastAsia"/>
        </w:rPr>
        <w:t>，</w:t>
      </w:r>
      <w:r w:rsidRPr="00636B31">
        <w:rPr>
          <w:rFonts w:hint="eastAsia"/>
        </w:rPr>
        <w:t>必须由教研组提出书面报告</w:t>
      </w:r>
      <w:r w:rsidR="00AA465E">
        <w:rPr>
          <w:rFonts w:hint="eastAsia"/>
        </w:rPr>
        <w:t>，</w:t>
      </w:r>
      <w:r w:rsidRPr="00636B31">
        <w:rPr>
          <w:rFonts w:hint="eastAsia"/>
        </w:rPr>
        <w:t>由学部签署意见</w:t>
      </w:r>
      <w:r w:rsidR="00AA465E">
        <w:rPr>
          <w:rFonts w:hint="eastAsia"/>
        </w:rPr>
        <w:t>，</w:t>
      </w:r>
      <w:r w:rsidRPr="00636B31">
        <w:rPr>
          <w:rFonts w:hint="eastAsia"/>
        </w:rPr>
        <w:t>上报教研室批准后</w:t>
      </w:r>
      <w:r w:rsidR="00AA465E">
        <w:rPr>
          <w:rFonts w:hint="eastAsia"/>
        </w:rPr>
        <w:t>，</w:t>
      </w:r>
      <w:r w:rsidRPr="00636B31">
        <w:rPr>
          <w:rFonts w:hint="eastAsia"/>
        </w:rPr>
        <w:t>在教务处同意下方可实施。若调整实训时间且涉及面大</w:t>
      </w:r>
      <w:r w:rsidR="00AA465E">
        <w:rPr>
          <w:rFonts w:hint="eastAsia"/>
        </w:rPr>
        <w:t>，</w:t>
      </w:r>
      <w:r w:rsidRPr="00636B31">
        <w:rPr>
          <w:rFonts w:hint="eastAsia"/>
        </w:rPr>
        <w:t>应报请分管校领导批准</w:t>
      </w:r>
      <w:r w:rsidR="00AA465E">
        <w:rPr>
          <w:rFonts w:hint="eastAsia"/>
        </w:rPr>
        <w:t>，</w:t>
      </w:r>
      <w:r w:rsidRPr="00636B31">
        <w:rPr>
          <w:rFonts w:hint="eastAsia"/>
        </w:rPr>
        <w:t>相关审批书面材料送教务处存档。</w:t>
      </w:r>
    </w:p>
    <w:p w14:paraId="078740ED" w14:textId="77777777" w:rsidR="00373CBC" w:rsidRPr="00373CBC" w:rsidRDefault="00373CBC" w:rsidP="00E2581E">
      <w:pPr>
        <w:pStyle w:val="1"/>
      </w:pPr>
      <w:bookmarkStart w:id="18" w:name="_Toc163993764"/>
      <w:r w:rsidRPr="00373CBC">
        <w:rPr>
          <w:rFonts w:hint="eastAsia"/>
        </w:rPr>
        <w:t>九、毕业要求</w:t>
      </w:r>
      <w:bookmarkEnd w:id="18"/>
    </w:p>
    <w:p w14:paraId="6AD2807D" w14:textId="32A3B0EA" w:rsidR="00373CBC" w:rsidRPr="00373CBC" w:rsidRDefault="00373CBC" w:rsidP="00373CBC">
      <w:pPr>
        <w:ind w:firstLine="480"/>
      </w:pPr>
      <w:r w:rsidRPr="00373CBC">
        <w:rPr>
          <w:rFonts w:hint="eastAsia"/>
        </w:rPr>
        <w:t>依据教育部印发的《中等职业学校学生学籍管理办法》</w:t>
      </w:r>
      <w:r w:rsidRPr="00373CBC">
        <w:rPr>
          <w:rFonts w:hint="eastAsia"/>
        </w:rPr>
        <w:t xml:space="preserve">( </w:t>
      </w:r>
      <w:r w:rsidRPr="00373CBC">
        <w:rPr>
          <w:rFonts w:hint="eastAsia"/>
        </w:rPr>
        <w:t>教职成</w:t>
      </w:r>
      <w:r w:rsidR="00CD28DF">
        <w:rPr>
          <w:rFonts w:hint="eastAsia"/>
        </w:rPr>
        <w:t>【</w:t>
      </w:r>
      <w:r w:rsidRPr="00373CBC">
        <w:rPr>
          <w:rFonts w:hint="eastAsia"/>
        </w:rPr>
        <w:t>201</w:t>
      </w:r>
      <w:r w:rsidR="00CD28DF">
        <w:rPr>
          <w:rFonts w:hint="eastAsia"/>
        </w:rPr>
        <w:t>0]</w:t>
      </w:r>
      <w:r w:rsidRPr="00373CBC">
        <w:rPr>
          <w:rFonts w:hint="eastAsia"/>
        </w:rPr>
        <w:t>7</w:t>
      </w:r>
      <w:r w:rsidRPr="00373CBC">
        <w:rPr>
          <w:rFonts w:hint="eastAsia"/>
        </w:rPr>
        <w:t>号</w:t>
      </w:r>
      <w:r w:rsidRPr="00373CBC">
        <w:rPr>
          <w:rFonts w:hint="eastAsia"/>
        </w:rPr>
        <w:t>)</w:t>
      </w:r>
      <w:r w:rsidRPr="00373CBC">
        <w:rPr>
          <w:rFonts w:hint="eastAsia"/>
        </w:rPr>
        <w:t>第八章“毕业与结业”第三十三条的规定，并结合我专业的实际情况，达到以下要求的学生，可准予毕业</w:t>
      </w:r>
      <w:r w:rsidRPr="00373CBC">
        <w:rPr>
          <w:rFonts w:hint="eastAsia"/>
        </w:rPr>
        <w:t>:</w:t>
      </w:r>
    </w:p>
    <w:p w14:paraId="289824B0" w14:textId="77777777" w:rsidR="00373CBC" w:rsidRPr="00373CBC" w:rsidRDefault="00373CBC" w:rsidP="00F207E8">
      <w:pPr>
        <w:ind w:firstLineChars="200" w:firstLine="480"/>
      </w:pPr>
      <w:r w:rsidRPr="00373CBC">
        <w:rPr>
          <w:rFonts w:hint="eastAsia"/>
        </w:rPr>
        <w:t>(1)</w:t>
      </w:r>
      <w:r w:rsidRPr="00373CBC">
        <w:rPr>
          <w:rFonts w:hint="eastAsia"/>
        </w:rPr>
        <w:t>思想品德评价合格</w:t>
      </w:r>
      <w:r w:rsidRPr="00373CBC">
        <w:rPr>
          <w:rFonts w:hint="eastAsia"/>
        </w:rPr>
        <w:t>(</w:t>
      </w:r>
      <w:r w:rsidRPr="00373CBC">
        <w:rPr>
          <w:rFonts w:hint="eastAsia"/>
        </w:rPr>
        <w:t>综合素质测评达到学校有关规定</w:t>
      </w:r>
      <w:r w:rsidRPr="00373CBC">
        <w:rPr>
          <w:rFonts w:hint="eastAsia"/>
        </w:rPr>
        <w:t>)</w:t>
      </w:r>
    </w:p>
    <w:p w14:paraId="6FC42F5A" w14:textId="77777777" w:rsidR="00373CBC" w:rsidRDefault="00373CBC" w:rsidP="00F207E8">
      <w:pPr>
        <w:ind w:firstLineChars="200" w:firstLine="480"/>
      </w:pPr>
      <w:r w:rsidRPr="00373CBC">
        <w:rPr>
          <w:rFonts w:hint="eastAsia"/>
        </w:rPr>
        <w:t>(2)</w:t>
      </w:r>
      <w:r w:rsidRPr="00373CBC">
        <w:rPr>
          <w:rFonts w:hint="eastAsia"/>
        </w:rPr>
        <w:t>修满本专业教学计划规定的全部课程且成绩合格，或修满规定学分</w:t>
      </w:r>
      <w:r w:rsidRPr="00373CBC">
        <w:rPr>
          <w:rFonts w:hint="eastAsia"/>
        </w:rPr>
        <w:t>;</w:t>
      </w:r>
    </w:p>
    <w:p w14:paraId="54599178" w14:textId="77777777" w:rsidR="00373CBC" w:rsidRDefault="00373CBC" w:rsidP="00F207E8">
      <w:pPr>
        <w:ind w:firstLineChars="200" w:firstLine="480"/>
      </w:pPr>
      <w:r w:rsidRPr="00373CBC">
        <w:rPr>
          <w:rFonts w:hint="eastAsia"/>
        </w:rPr>
        <w:t>(3)</w:t>
      </w:r>
      <w:r w:rsidRPr="00373CBC">
        <w:rPr>
          <w:rFonts w:hint="eastAsia"/>
        </w:rPr>
        <w:t>顶岗实习或集中实训鉴定合格</w:t>
      </w:r>
    </w:p>
    <w:p w14:paraId="02313ABE" w14:textId="561839CC" w:rsidR="00CD28DF" w:rsidRDefault="00CD28DF" w:rsidP="00F207E8">
      <w:pPr>
        <w:ind w:firstLineChars="200" w:firstLine="480"/>
      </w:pPr>
      <w:r>
        <w:rPr>
          <w:rFonts w:hint="eastAsia"/>
        </w:rPr>
        <w:t>(4)</w:t>
      </w:r>
      <w:r>
        <w:rPr>
          <w:rFonts w:hint="eastAsia"/>
        </w:rPr>
        <w:t>鼓励参加母婴护理</w:t>
      </w:r>
      <w:r w:rsidR="00AA465E">
        <w:rPr>
          <w:rFonts w:hint="eastAsia"/>
        </w:rPr>
        <w:t>、</w:t>
      </w:r>
      <w:r>
        <w:rPr>
          <w:rFonts w:hint="eastAsia"/>
        </w:rPr>
        <w:t>老年照护</w:t>
      </w:r>
      <w:r w:rsidR="00AA465E">
        <w:rPr>
          <w:rFonts w:hint="eastAsia"/>
        </w:rPr>
        <w:t>、</w:t>
      </w:r>
      <w:r>
        <w:rPr>
          <w:rFonts w:hint="eastAsia"/>
        </w:rPr>
        <w:t>幼儿照护职业等级证书，取得其中的</w:t>
      </w:r>
      <w:r>
        <w:rPr>
          <w:rFonts w:hint="eastAsia"/>
        </w:rPr>
        <w:t xml:space="preserve"> 1 </w:t>
      </w:r>
      <w:r>
        <w:rPr>
          <w:rFonts w:hint="eastAsia"/>
        </w:rPr>
        <w:t>个证书。</w:t>
      </w:r>
    </w:p>
    <w:p w14:paraId="09A53CCB" w14:textId="5F83729E" w:rsidR="00CD28DF" w:rsidRDefault="00CD28DF" w:rsidP="00F207E8">
      <w:pPr>
        <w:ind w:firstLineChars="200" w:firstLine="480"/>
      </w:pPr>
      <w:r>
        <w:rPr>
          <w:rFonts w:hint="eastAsia"/>
        </w:rPr>
        <w:t>(5)</w:t>
      </w:r>
      <w:r w:rsidRPr="00CD28DF">
        <w:rPr>
          <w:rFonts w:hint="eastAsia"/>
        </w:rPr>
        <w:t xml:space="preserve"> </w:t>
      </w:r>
      <w:r>
        <w:rPr>
          <w:rFonts w:hint="eastAsia"/>
        </w:rPr>
        <w:t>毕业考核方式：</w:t>
      </w:r>
      <w:r w:rsidR="00E2581E">
        <w:rPr>
          <w:rFonts w:hint="eastAsia"/>
        </w:rPr>
        <w:t>（</w:t>
      </w:r>
      <w:r>
        <w:rPr>
          <w:rFonts w:hint="eastAsia"/>
        </w:rPr>
        <w:t>1</w:t>
      </w:r>
      <w:r w:rsidR="00E2581E">
        <w:rPr>
          <w:rFonts w:hint="eastAsia"/>
        </w:rPr>
        <w:t>）</w:t>
      </w:r>
      <w:r>
        <w:rPr>
          <w:rFonts w:hint="eastAsia"/>
        </w:rPr>
        <w:t>综合素质评价</w:t>
      </w:r>
      <w:r w:rsidR="00AA465E">
        <w:rPr>
          <w:rFonts w:hint="eastAsia"/>
        </w:rPr>
        <w:t>，</w:t>
      </w:r>
      <w:r>
        <w:rPr>
          <w:rFonts w:hint="eastAsia"/>
        </w:rPr>
        <w:t>包括思想素质</w:t>
      </w:r>
      <w:r w:rsidR="00AA465E">
        <w:rPr>
          <w:rFonts w:hint="eastAsia"/>
        </w:rPr>
        <w:t>、</w:t>
      </w:r>
      <w:r>
        <w:rPr>
          <w:rFonts w:hint="eastAsia"/>
        </w:rPr>
        <w:t>文化素质</w:t>
      </w:r>
      <w:r w:rsidR="00AA465E">
        <w:rPr>
          <w:rFonts w:hint="eastAsia"/>
        </w:rPr>
        <w:t>、</w:t>
      </w:r>
      <w:r>
        <w:rPr>
          <w:rFonts w:hint="eastAsia"/>
        </w:rPr>
        <w:t>身体素质</w:t>
      </w:r>
      <w:r w:rsidR="00AA465E">
        <w:rPr>
          <w:rFonts w:hint="eastAsia"/>
        </w:rPr>
        <w:t>、</w:t>
      </w:r>
      <w:r>
        <w:rPr>
          <w:rFonts w:hint="eastAsia"/>
        </w:rPr>
        <w:t>劳动素质</w:t>
      </w:r>
      <w:r w:rsidR="00AA465E">
        <w:rPr>
          <w:rFonts w:hint="eastAsia"/>
        </w:rPr>
        <w:t>、</w:t>
      </w:r>
      <w:r>
        <w:rPr>
          <w:rFonts w:hint="eastAsia"/>
        </w:rPr>
        <w:t>艺术素质</w:t>
      </w:r>
      <w:r w:rsidR="00AA465E">
        <w:rPr>
          <w:rFonts w:hint="eastAsia"/>
        </w:rPr>
        <w:t>、</w:t>
      </w:r>
      <w:r>
        <w:rPr>
          <w:rFonts w:hint="eastAsia"/>
        </w:rPr>
        <w:t>社会实践等；</w:t>
      </w:r>
      <w:r w:rsidR="00E2581E">
        <w:rPr>
          <w:rFonts w:hint="eastAsia"/>
        </w:rPr>
        <w:t>（</w:t>
      </w:r>
      <w:r>
        <w:rPr>
          <w:rFonts w:hint="eastAsia"/>
        </w:rPr>
        <w:t>2</w:t>
      </w:r>
      <w:r w:rsidR="00E2581E">
        <w:rPr>
          <w:rFonts w:hint="eastAsia"/>
        </w:rPr>
        <w:t>）</w:t>
      </w:r>
      <w:r>
        <w:rPr>
          <w:rFonts w:hint="eastAsia"/>
        </w:rPr>
        <w:t>学业成绩考核</w:t>
      </w:r>
      <w:r w:rsidR="00AA465E">
        <w:rPr>
          <w:rFonts w:hint="eastAsia"/>
        </w:rPr>
        <w:t>，</w:t>
      </w:r>
      <w:r>
        <w:rPr>
          <w:rFonts w:hint="eastAsia"/>
        </w:rPr>
        <w:t>包括本专业各科目的学业成绩</w:t>
      </w:r>
      <w:r w:rsidR="00AA465E">
        <w:rPr>
          <w:rFonts w:hint="eastAsia"/>
        </w:rPr>
        <w:t>，</w:t>
      </w:r>
      <w:r>
        <w:rPr>
          <w:rFonts w:hint="eastAsia"/>
        </w:rPr>
        <w:t>以及结合本校本专业实际而开设的毕业综合考试；</w:t>
      </w:r>
      <w:r w:rsidR="00E2581E">
        <w:rPr>
          <w:rFonts w:hint="eastAsia"/>
        </w:rPr>
        <w:t>（</w:t>
      </w:r>
      <w:r>
        <w:rPr>
          <w:rFonts w:hint="eastAsia"/>
        </w:rPr>
        <w:t>3</w:t>
      </w:r>
      <w:r w:rsidR="00E2581E">
        <w:rPr>
          <w:rFonts w:hint="eastAsia"/>
        </w:rPr>
        <w:t>）</w:t>
      </w:r>
      <w:r>
        <w:rPr>
          <w:rFonts w:hint="eastAsia"/>
        </w:rPr>
        <w:t>实践考核项目</w:t>
      </w:r>
      <w:r w:rsidR="00AA465E">
        <w:rPr>
          <w:rFonts w:hint="eastAsia"/>
        </w:rPr>
        <w:t>，</w:t>
      </w:r>
      <w:r>
        <w:rPr>
          <w:rFonts w:hint="eastAsia"/>
        </w:rPr>
        <w:t>包括学校综合实践项目考评等。</w:t>
      </w:r>
      <w:r>
        <w:rPr>
          <w:rFonts w:hint="eastAsia"/>
        </w:rPr>
        <w:t xml:space="preserve"> </w:t>
      </w:r>
      <w:r>
        <w:rPr>
          <w:rFonts w:hint="eastAsia"/>
        </w:rPr>
        <w:t>学生在校期间参加各级各类技能大赛</w:t>
      </w:r>
      <w:r w:rsidR="00AA465E">
        <w:rPr>
          <w:rFonts w:hint="eastAsia"/>
        </w:rPr>
        <w:t>、</w:t>
      </w:r>
      <w:r>
        <w:rPr>
          <w:rFonts w:hint="eastAsia"/>
        </w:rPr>
        <w:t>创新创业大赛等并获得奖项</w:t>
      </w:r>
      <w:r w:rsidR="00AA465E">
        <w:rPr>
          <w:rFonts w:hint="eastAsia"/>
        </w:rPr>
        <w:t>，</w:t>
      </w:r>
      <w:r>
        <w:rPr>
          <w:rFonts w:hint="eastAsia"/>
        </w:rPr>
        <w:t>按照奖项级别和等级</w:t>
      </w:r>
      <w:r w:rsidR="00AA465E">
        <w:rPr>
          <w:rFonts w:hint="eastAsia"/>
        </w:rPr>
        <w:t>，</w:t>
      </w:r>
      <w:r>
        <w:rPr>
          <w:rFonts w:hint="eastAsia"/>
        </w:rPr>
        <w:t>视同其“</w:t>
      </w:r>
      <w:r>
        <w:rPr>
          <w:rFonts w:hint="eastAsia"/>
        </w:rPr>
        <w:t xml:space="preserve"> </w:t>
      </w:r>
      <w:r>
        <w:rPr>
          <w:rFonts w:hint="eastAsia"/>
        </w:rPr>
        <w:t>实践考核项目”</w:t>
      </w:r>
      <w:r>
        <w:rPr>
          <w:rFonts w:hint="eastAsia"/>
        </w:rPr>
        <w:t xml:space="preserve"> </w:t>
      </w:r>
      <w:r>
        <w:rPr>
          <w:rFonts w:hint="eastAsia"/>
        </w:rPr>
        <w:t>成绩为合格</w:t>
      </w:r>
      <w:r w:rsidR="00AA465E">
        <w:rPr>
          <w:rFonts w:hint="eastAsia"/>
        </w:rPr>
        <w:t>、</w:t>
      </w:r>
      <w:r>
        <w:rPr>
          <w:rFonts w:hint="eastAsia"/>
        </w:rPr>
        <w:t>良好</w:t>
      </w:r>
      <w:r w:rsidR="00AA465E">
        <w:rPr>
          <w:rFonts w:hint="eastAsia"/>
        </w:rPr>
        <w:t>、</w:t>
      </w:r>
      <w:r>
        <w:rPr>
          <w:rFonts w:hint="eastAsia"/>
        </w:rPr>
        <w:t>优秀。</w:t>
      </w:r>
    </w:p>
    <w:p w14:paraId="2EE802DA" w14:textId="1C2D4F5A" w:rsidR="00373CBC" w:rsidRDefault="00373CBC" w:rsidP="00F207E8">
      <w:pPr>
        <w:ind w:firstLineChars="200" w:firstLine="480"/>
      </w:pPr>
      <w:r w:rsidRPr="00373CBC">
        <w:rPr>
          <w:rFonts w:hint="eastAsia"/>
        </w:rPr>
        <w:t>对于在规定的学习年限内，考核成绩</w:t>
      </w:r>
      <w:r w:rsidRPr="00373CBC">
        <w:rPr>
          <w:rFonts w:hint="eastAsia"/>
        </w:rPr>
        <w:t>(</w:t>
      </w:r>
      <w:r w:rsidRPr="00373CBC">
        <w:rPr>
          <w:rFonts w:hint="eastAsia"/>
        </w:rPr>
        <w:t>含实习</w:t>
      </w:r>
      <w:r w:rsidRPr="00373CBC">
        <w:rPr>
          <w:rFonts w:hint="eastAsia"/>
        </w:rPr>
        <w:t>)</w:t>
      </w:r>
      <w:r w:rsidRPr="00373CBC">
        <w:rPr>
          <w:rFonts w:hint="eastAsia"/>
        </w:rPr>
        <w:t>仍有不及格且未达到留级规定，或思想品德评价不合格者，以及未修满规定学分的学生，发给结业证书。</w:t>
      </w:r>
    </w:p>
    <w:p w14:paraId="1E9DC438" w14:textId="11F9349B" w:rsidR="00484594" w:rsidRDefault="00000000" w:rsidP="00E2581E">
      <w:pPr>
        <w:pStyle w:val="1"/>
      </w:pPr>
      <w:bookmarkStart w:id="19" w:name="_Toc163993765"/>
      <w:r>
        <w:lastRenderedPageBreak/>
        <w:t>十</w:t>
      </w:r>
      <w:r w:rsidR="007D3FC9">
        <w:t>、</w:t>
      </w:r>
      <w:r>
        <w:t>附录</w:t>
      </w:r>
      <w:bookmarkEnd w:id="19"/>
    </w:p>
    <w:p w14:paraId="6F15DA28" w14:textId="20BF7590" w:rsidR="00E63923" w:rsidRPr="001A6324" w:rsidRDefault="00336E97" w:rsidP="00336E97">
      <w:pPr>
        <w:pStyle w:val="2"/>
      </w:pPr>
      <w:bookmarkStart w:id="20" w:name="_Toc163993766"/>
      <w:r>
        <w:rPr>
          <w:rFonts w:hint="eastAsia"/>
        </w:rPr>
        <w:t>（一）</w:t>
      </w:r>
      <w:r w:rsidR="001A6324" w:rsidRPr="001A6324">
        <w:t>教学进程安排表</w:t>
      </w:r>
      <w:bookmarkEnd w:id="20"/>
    </w:p>
    <w:tbl>
      <w:tblPr>
        <w:tblW w:w="9040" w:type="dxa"/>
        <w:tblLook w:val="04A0" w:firstRow="1" w:lastRow="0" w:firstColumn="1" w:lastColumn="0" w:noHBand="0" w:noVBand="1"/>
      </w:tblPr>
      <w:tblGrid>
        <w:gridCol w:w="576"/>
        <w:gridCol w:w="400"/>
        <w:gridCol w:w="397"/>
        <w:gridCol w:w="1539"/>
        <w:gridCol w:w="486"/>
        <w:gridCol w:w="576"/>
        <w:gridCol w:w="576"/>
        <w:gridCol w:w="576"/>
        <w:gridCol w:w="520"/>
        <w:gridCol w:w="520"/>
        <w:gridCol w:w="520"/>
        <w:gridCol w:w="520"/>
        <w:gridCol w:w="520"/>
        <w:gridCol w:w="520"/>
        <w:gridCol w:w="397"/>
        <w:gridCol w:w="397"/>
      </w:tblGrid>
      <w:tr w:rsidR="00A90A98" w:rsidRPr="000B200B" w14:paraId="6FD16B70" w14:textId="77777777" w:rsidTr="002D6D71">
        <w:trPr>
          <w:trHeight w:val="564"/>
        </w:trPr>
        <w:tc>
          <w:tcPr>
            <w:tcW w:w="9040" w:type="dxa"/>
            <w:gridSpan w:val="16"/>
            <w:tcBorders>
              <w:top w:val="nil"/>
              <w:left w:val="nil"/>
              <w:bottom w:val="single" w:sz="4" w:space="0" w:color="auto"/>
              <w:right w:val="nil"/>
            </w:tcBorders>
            <w:shd w:val="clear" w:color="auto" w:fill="E5DFEC" w:themeFill="accent4" w:themeFillTint="33"/>
            <w:noWrap/>
            <w:vAlign w:val="center"/>
            <w:hideMark/>
          </w:tcPr>
          <w:p w14:paraId="6279A590" w14:textId="59FC8C80" w:rsidR="00A90A98" w:rsidRPr="000B200B" w:rsidRDefault="00E20690" w:rsidP="00B3573F">
            <w:pPr>
              <w:widowControl/>
              <w:spacing w:line="240" w:lineRule="auto"/>
              <w:jc w:val="center"/>
              <w:rPr>
                <w:rFonts w:ascii="仿宋" w:eastAsia="仿宋" w:hAnsi="仿宋" w:cs="宋体"/>
                <w:b/>
                <w:bCs/>
                <w:color w:val="000000"/>
                <w:kern w:val="0"/>
                <w:sz w:val="22"/>
              </w:rPr>
            </w:pPr>
            <w:r w:rsidRPr="002D6D71">
              <w:rPr>
                <w:rFonts w:ascii="仿宋" w:eastAsia="仿宋" w:hAnsi="仿宋" w:cs="宋体" w:hint="eastAsia"/>
                <w:b/>
                <w:bCs/>
                <w:color w:val="000000"/>
                <w:kern w:val="0"/>
                <w:sz w:val="32"/>
                <w:szCs w:val="32"/>
              </w:rPr>
              <w:t>2022级中专1班</w:t>
            </w:r>
            <w:r w:rsidR="002D6D71" w:rsidRPr="002D6D71">
              <w:rPr>
                <w:rFonts w:ascii="仿宋" w:eastAsia="仿宋" w:hAnsi="仿宋" w:cs="宋体" w:hint="eastAsia"/>
                <w:b/>
                <w:bCs/>
                <w:color w:val="000000"/>
                <w:kern w:val="0"/>
                <w:sz w:val="32"/>
                <w:szCs w:val="32"/>
              </w:rPr>
              <w:t>教学进程表</w:t>
            </w:r>
          </w:p>
        </w:tc>
      </w:tr>
      <w:tr w:rsidR="00A90A98" w:rsidRPr="000B200B" w14:paraId="4377F478" w14:textId="77777777" w:rsidTr="00B3573F">
        <w:trPr>
          <w:trHeight w:val="552"/>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501397A1"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课程</w:t>
            </w:r>
            <w:r w:rsidRPr="000B200B">
              <w:rPr>
                <w:rFonts w:ascii="仿宋" w:eastAsia="仿宋" w:hAnsi="仿宋" w:cs="宋体" w:hint="eastAsia"/>
                <w:b/>
                <w:bCs/>
                <w:kern w:val="0"/>
                <w:sz w:val="18"/>
                <w:szCs w:val="18"/>
              </w:rPr>
              <w:br/>
              <w:t>类别</w:t>
            </w: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1AACE3B7"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课程</w:t>
            </w:r>
            <w:r w:rsidRPr="000B200B">
              <w:rPr>
                <w:rFonts w:ascii="仿宋" w:eastAsia="仿宋" w:hAnsi="仿宋" w:cs="宋体" w:hint="eastAsia"/>
                <w:b/>
                <w:bCs/>
                <w:kern w:val="0"/>
                <w:sz w:val="18"/>
                <w:szCs w:val="18"/>
              </w:rPr>
              <w:br/>
              <w:t>性质</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14:paraId="75A8B05B"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课程</w:t>
            </w:r>
            <w:r w:rsidRPr="000B200B">
              <w:rPr>
                <w:rFonts w:ascii="仿宋" w:eastAsia="仿宋" w:hAnsi="仿宋" w:cs="宋体" w:hint="eastAsia"/>
                <w:b/>
                <w:bCs/>
                <w:kern w:val="0"/>
                <w:sz w:val="18"/>
                <w:szCs w:val="18"/>
              </w:rPr>
              <w:br/>
              <w:t>序号</w:t>
            </w:r>
          </w:p>
        </w:tc>
        <w:tc>
          <w:tcPr>
            <w:tcW w:w="1539" w:type="dxa"/>
            <w:vMerge w:val="restart"/>
            <w:tcBorders>
              <w:top w:val="nil"/>
              <w:left w:val="single" w:sz="4" w:space="0" w:color="auto"/>
              <w:bottom w:val="single" w:sz="4" w:space="0" w:color="auto"/>
              <w:right w:val="single" w:sz="4" w:space="0" w:color="auto"/>
            </w:tcBorders>
            <w:shd w:val="clear" w:color="auto" w:fill="auto"/>
            <w:vAlign w:val="center"/>
            <w:hideMark/>
          </w:tcPr>
          <w:p w14:paraId="63827AD5" w14:textId="77777777" w:rsidR="00A90A98" w:rsidRPr="000B200B" w:rsidRDefault="00A90A98" w:rsidP="00B3573F">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课程</w:t>
            </w:r>
            <w:r w:rsidRPr="000B200B">
              <w:rPr>
                <w:rFonts w:ascii="仿宋" w:eastAsia="仿宋" w:hAnsi="仿宋" w:cs="宋体" w:hint="eastAsia"/>
                <w:b/>
                <w:bCs/>
                <w:kern w:val="0"/>
                <w:sz w:val="18"/>
                <w:szCs w:val="18"/>
              </w:rPr>
              <w:br/>
              <w:t>名称</w:t>
            </w:r>
          </w:p>
        </w:tc>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1FAF2D40" w14:textId="77777777" w:rsidR="00A90A98" w:rsidRPr="000B200B" w:rsidRDefault="00A90A98" w:rsidP="00B3573F">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学</w:t>
            </w:r>
            <w:r w:rsidRPr="000B200B">
              <w:rPr>
                <w:rFonts w:ascii="仿宋" w:eastAsia="仿宋" w:hAnsi="仿宋" w:cs="宋体" w:hint="eastAsia"/>
                <w:b/>
                <w:bCs/>
                <w:kern w:val="0"/>
                <w:sz w:val="18"/>
                <w:szCs w:val="18"/>
              </w:rPr>
              <w:br/>
              <w:t>分</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1E67AAFF" w14:textId="77777777" w:rsidR="00A90A98" w:rsidRPr="000B200B" w:rsidRDefault="00A90A98" w:rsidP="00B3573F">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课</w:t>
            </w:r>
            <w:r w:rsidRPr="000B200B">
              <w:rPr>
                <w:rFonts w:ascii="仿宋" w:eastAsia="仿宋" w:hAnsi="仿宋" w:cs="宋体" w:hint="eastAsia"/>
                <w:b/>
                <w:bCs/>
                <w:kern w:val="0"/>
                <w:sz w:val="18"/>
                <w:szCs w:val="18"/>
              </w:rPr>
              <w:br/>
              <w:t>时</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0A17BBB3" w14:textId="77777777" w:rsidR="00A90A98" w:rsidRPr="000B200B" w:rsidRDefault="00A90A98" w:rsidP="00B3573F">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理论</w:t>
            </w:r>
            <w:r w:rsidRPr="000B200B">
              <w:rPr>
                <w:rFonts w:ascii="仿宋" w:eastAsia="仿宋" w:hAnsi="仿宋" w:cs="宋体" w:hint="eastAsia"/>
                <w:b/>
                <w:bCs/>
                <w:kern w:val="0"/>
                <w:sz w:val="18"/>
                <w:szCs w:val="18"/>
              </w:rPr>
              <w:br/>
              <w:t>课时</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4B888B4F" w14:textId="77777777" w:rsidR="00A90A98" w:rsidRPr="000B200B" w:rsidRDefault="00A90A98" w:rsidP="00B3573F">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实践</w:t>
            </w:r>
            <w:r w:rsidRPr="000B200B">
              <w:rPr>
                <w:rFonts w:ascii="仿宋" w:eastAsia="仿宋" w:hAnsi="仿宋" w:cs="宋体" w:hint="eastAsia"/>
                <w:b/>
                <w:bCs/>
                <w:kern w:val="0"/>
                <w:sz w:val="18"/>
                <w:szCs w:val="18"/>
              </w:rPr>
              <w:br/>
              <w:t>课时</w:t>
            </w:r>
          </w:p>
        </w:tc>
        <w:tc>
          <w:tcPr>
            <w:tcW w:w="3120" w:type="dxa"/>
            <w:gridSpan w:val="6"/>
            <w:tcBorders>
              <w:top w:val="single" w:sz="4" w:space="0" w:color="auto"/>
              <w:left w:val="nil"/>
              <w:bottom w:val="single" w:sz="4" w:space="0" w:color="auto"/>
              <w:right w:val="single" w:sz="4" w:space="0" w:color="auto"/>
            </w:tcBorders>
            <w:shd w:val="clear" w:color="auto" w:fill="auto"/>
            <w:vAlign w:val="center"/>
            <w:hideMark/>
          </w:tcPr>
          <w:p w14:paraId="505521E7"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按学年及学期分配周学时</w:t>
            </w:r>
            <w:r w:rsidRPr="000B200B">
              <w:rPr>
                <w:rFonts w:ascii="仿宋" w:eastAsia="仿宋" w:hAnsi="仿宋" w:cs="宋体" w:hint="eastAsia"/>
                <w:b/>
                <w:bCs/>
                <w:kern w:val="0"/>
                <w:sz w:val="18"/>
                <w:szCs w:val="18"/>
              </w:rPr>
              <w:br/>
              <w:t>（每学期按18周计算）</w:t>
            </w:r>
          </w:p>
        </w:tc>
        <w:tc>
          <w:tcPr>
            <w:tcW w:w="7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026A57" w14:textId="77777777" w:rsidR="00A90A98" w:rsidRDefault="00A90A98" w:rsidP="00B3573F">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考核</w:t>
            </w:r>
          </w:p>
          <w:p w14:paraId="10B67A21" w14:textId="77777777" w:rsidR="00A90A98" w:rsidRPr="000B200B" w:rsidRDefault="00A90A98" w:rsidP="00B3573F">
            <w:pPr>
              <w:widowControl/>
              <w:spacing w:line="240" w:lineRule="auto"/>
              <w:jc w:val="left"/>
              <w:rPr>
                <w:rFonts w:ascii="仿宋" w:eastAsia="仿宋" w:hAnsi="仿宋" w:cs="宋体"/>
                <w:b/>
                <w:bCs/>
                <w:kern w:val="0"/>
                <w:sz w:val="18"/>
                <w:szCs w:val="18"/>
              </w:rPr>
            </w:pPr>
            <w:r w:rsidRPr="000B200B">
              <w:rPr>
                <w:rFonts w:ascii="仿宋" w:eastAsia="仿宋" w:hAnsi="仿宋" w:cs="宋体" w:hint="eastAsia"/>
                <w:b/>
                <w:bCs/>
                <w:kern w:val="0"/>
                <w:sz w:val="18"/>
                <w:szCs w:val="18"/>
              </w:rPr>
              <w:t>方式</w:t>
            </w:r>
          </w:p>
        </w:tc>
      </w:tr>
      <w:tr w:rsidR="00A90A98" w:rsidRPr="000B200B" w14:paraId="1086640B"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6BEA6713"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1A8128AF"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14:paraId="680280E3"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1539" w:type="dxa"/>
            <w:vMerge/>
            <w:tcBorders>
              <w:top w:val="nil"/>
              <w:left w:val="single" w:sz="4" w:space="0" w:color="auto"/>
              <w:bottom w:val="single" w:sz="4" w:space="0" w:color="auto"/>
              <w:right w:val="single" w:sz="4" w:space="0" w:color="auto"/>
            </w:tcBorders>
            <w:vAlign w:val="center"/>
            <w:hideMark/>
          </w:tcPr>
          <w:p w14:paraId="431770F6"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486" w:type="dxa"/>
            <w:vMerge/>
            <w:tcBorders>
              <w:top w:val="nil"/>
              <w:left w:val="single" w:sz="4" w:space="0" w:color="auto"/>
              <w:bottom w:val="single" w:sz="4" w:space="0" w:color="auto"/>
              <w:right w:val="single" w:sz="4" w:space="0" w:color="auto"/>
            </w:tcBorders>
            <w:vAlign w:val="center"/>
            <w:hideMark/>
          </w:tcPr>
          <w:p w14:paraId="755567CD"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687C2CE4"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7ED305C2"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0090E901"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14:paraId="524772DA"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第一学年</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14:paraId="1A0DE479"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第二学年</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14:paraId="2202BBA4"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第三学年</w:t>
            </w:r>
          </w:p>
        </w:tc>
        <w:tc>
          <w:tcPr>
            <w:tcW w:w="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E55992"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考试</w:t>
            </w:r>
          </w:p>
        </w:tc>
        <w:tc>
          <w:tcPr>
            <w:tcW w:w="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AA0B75"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考查</w:t>
            </w:r>
          </w:p>
        </w:tc>
      </w:tr>
      <w:tr w:rsidR="00A90A98" w:rsidRPr="000B200B" w14:paraId="0070D5FF" w14:textId="77777777" w:rsidTr="00B3573F">
        <w:trPr>
          <w:trHeight w:val="432"/>
        </w:trPr>
        <w:tc>
          <w:tcPr>
            <w:tcW w:w="576" w:type="dxa"/>
            <w:vMerge/>
            <w:tcBorders>
              <w:top w:val="nil"/>
              <w:left w:val="single" w:sz="4" w:space="0" w:color="auto"/>
              <w:bottom w:val="single" w:sz="4" w:space="0" w:color="auto"/>
              <w:right w:val="single" w:sz="4" w:space="0" w:color="auto"/>
            </w:tcBorders>
            <w:vAlign w:val="center"/>
            <w:hideMark/>
          </w:tcPr>
          <w:p w14:paraId="0EB8B9FD"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5FC3D708"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14:paraId="771D299E"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1539" w:type="dxa"/>
            <w:vMerge/>
            <w:tcBorders>
              <w:top w:val="nil"/>
              <w:left w:val="single" w:sz="4" w:space="0" w:color="auto"/>
              <w:bottom w:val="single" w:sz="4" w:space="0" w:color="auto"/>
              <w:right w:val="single" w:sz="4" w:space="0" w:color="auto"/>
            </w:tcBorders>
            <w:vAlign w:val="center"/>
            <w:hideMark/>
          </w:tcPr>
          <w:p w14:paraId="34D278D4"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486" w:type="dxa"/>
            <w:vMerge/>
            <w:tcBorders>
              <w:top w:val="nil"/>
              <w:left w:val="single" w:sz="4" w:space="0" w:color="auto"/>
              <w:bottom w:val="single" w:sz="4" w:space="0" w:color="auto"/>
              <w:right w:val="single" w:sz="4" w:space="0" w:color="auto"/>
            </w:tcBorders>
            <w:vAlign w:val="center"/>
            <w:hideMark/>
          </w:tcPr>
          <w:p w14:paraId="09721C2F"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79AFEF44"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6D7B0CBF"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24A4DDC5"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520" w:type="dxa"/>
            <w:tcBorders>
              <w:top w:val="nil"/>
              <w:left w:val="nil"/>
              <w:bottom w:val="single" w:sz="4" w:space="0" w:color="auto"/>
              <w:right w:val="single" w:sz="4" w:space="0" w:color="auto"/>
            </w:tcBorders>
            <w:shd w:val="clear" w:color="auto" w:fill="auto"/>
            <w:vAlign w:val="center"/>
            <w:hideMark/>
          </w:tcPr>
          <w:p w14:paraId="63DC9512"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第1</w:t>
            </w:r>
            <w:r w:rsidRPr="000B200B">
              <w:rPr>
                <w:rFonts w:ascii="仿宋" w:eastAsia="仿宋" w:hAnsi="仿宋" w:cs="宋体" w:hint="eastAsia"/>
                <w:b/>
                <w:bCs/>
                <w:kern w:val="0"/>
                <w:sz w:val="18"/>
                <w:szCs w:val="18"/>
              </w:rPr>
              <w:br/>
              <w:t>学期</w:t>
            </w:r>
          </w:p>
        </w:tc>
        <w:tc>
          <w:tcPr>
            <w:tcW w:w="520" w:type="dxa"/>
            <w:tcBorders>
              <w:top w:val="nil"/>
              <w:left w:val="nil"/>
              <w:bottom w:val="single" w:sz="4" w:space="0" w:color="auto"/>
              <w:right w:val="single" w:sz="4" w:space="0" w:color="auto"/>
            </w:tcBorders>
            <w:shd w:val="clear" w:color="auto" w:fill="auto"/>
            <w:vAlign w:val="center"/>
            <w:hideMark/>
          </w:tcPr>
          <w:p w14:paraId="204FD0D2"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第2</w:t>
            </w:r>
            <w:r w:rsidRPr="000B200B">
              <w:rPr>
                <w:rFonts w:ascii="仿宋" w:eastAsia="仿宋" w:hAnsi="仿宋" w:cs="宋体" w:hint="eastAsia"/>
                <w:b/>
                <w:bCs/>
                <w:kern w:val="0"/>
                <w:sz w:val="18"/>
                <w:szCs w:val="18"/>
              </w:rPr>
              <w:br/>
              <w:t>学期</w:t>
            </w:r>
          </w:p>
        </w:tc>
        <w:tc>
          <w:tcPr>
            <w:tcW w:w="520" w:type="dxa"/>
            <w:tcBorders>
              <w:top w:val="nil"/>
              <w:left w:val="nil"/>
              <w:bottom w:val="single" w:sz="4" w:space="0" w:color="auto"/>
              <w:right w:val="single" w:sz="4" w:space="0" w:color="auto"/>
            </w:tcBorders>
            <w:shd w:val="clear" w:color="auto" w:fill="auto"/>
            <w:vAlign w:val="center"/>
            <w:hideMark/>
          </w:tcPr>
          <w:p w14:paraId="310AD6BD"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第3</w:t>
            </w:r>
            <w:r w:rsidRPr="000B200B">
              <w:rPr>
                <w:rFonts w:ascii="仿宋" w:eastAsia="仿宋" w:hAnsi="仿宋" w:cs="宋体" w:hint="eastAsia"/>
                <w:b/>
                <w:bCs/>
                <w:kern w:val="0"/>
                <w:sz w:val="18"/>
                <w:szCs w:val="18"/>
              </w:rPr>
              <w:br/>
              <w:t>学期</w:t>
            </w:r>
          </w:p>
        </w:tc>
        <w:tc>
          <w:tcPr>
            <w:tcW w:w="520" w:type="dxa"/>
            <w:tcBorders>
              <w:top w:val="nil"/>
              <w:left w:val="nil"/>
              <w:bottom w:val="single" w:sz="4" w:space="0" w:color="auto"/>
              <w:right w:val="single" w:sz="4" w:space="0" w:color="auto"/>
            </w:tcBorders>
            <w:shd w:val="clear" w:color="auto" w:fill="auto"/>
            <w:vAlign w:val="center"/>
            <w:hideMark/>
          </w:tcPr>
          <w:p w14:paraId="07DCF152"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第4</w:t>
            </w:r>
            <w:r w:rsidRPr="000B200B">
              <w:rPr>
                <w:rFonts w:ascii="仿宋" w:eastAsia="仿宋" w:hAnsi="仿宋" w:cs="宋体" w:hint="eastAsia"/>
                <w:b/>
                <w:bCs/>
                <w:kern w:val="0"/>
                <w:sz w:val="18"/>
                <w:szCs w:val="18"/>
              </w:rPr>
              <w:br/>
              <w:t>学期</w:t>
            </w:r>
          </w:p>
        </w:tc>
        <w:tc>
          <w:tcPr>
            <w:tcW w:w="520" w:type="dxa"/>
            <w:tcBorders>
              <w:top w:val="nil"/>
              <w:left w:val="nil"/>
              <w:bottom w:val="single" w:sz="4" w:space="0" w:color="auto"/>
              <w:right w:val="single" w:sz="4" w:space="0" w:color="auto"/>
            </w:tcBorders>
            <w:shd w:val="clear" w:color="auto" w:fill="auto"/>
            <w:vAlign w:val="center"/>
            <w:hideMark/>
          </w:tcPr>
          <w:p w14:paraId="42229667"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第5</w:t>
            </w:r>
            <w:r w:rsidRPr="000B200B">
              <w:rPr>
                <w:rFonts w:ascii="仿宋" w:eastAsia="仿宋" w:hAnsi="仿宋" w:cs="宋体" w:hint="eastAsia"/>
                <w:b/>
                <w:bCs/>
                <w:kern w:val="0"/>
                <w:sz w:val="18"/>
                <w:szCs w:val="18"/>
              </w:rPr>
              <w:br/>
              <w:t>学期</w:t>
            </w:r>
          </w:p>
        </w:tc>
        <w:tc>
          <w:tcPr>
            <w:tcW w:w="520" w:type="dxa"/>
            <w:tcBorders>
              <w:top w:val="nil"/>
              <w:left w:val="nil"/>
              <w:bottom w:val="single" w:sz="4" w:space="0" w:color="auto"/>
              <w:right w:val="single" w:sz="4" w:space="0" w:color="auto"/>
            </w:tcBorders>
            <w:shd w:val="clear" w:color="auto" w:fill="auto"/>
            <w:vAlign w:val="center"/>
            <w:hideMark/>
          </w:tcPr>
          <w:p w14:paraId="43F0CF6D" w14:textId="77777777" w:rsidR="00A90A98" w:rsidRPr="000B200B" w:rsidRDefault="00A90A98" w:rsidP="00B3573F">
            <w:pPr>
              <w:widowControl/>
              <w:spacing w:line="240" w:lineRule="auto"/>
              <w:jc w:val="center"/>
              <w:rPr>
                <w:rFonts w:ascii="仿宋" w:eastAsia="仿宋" w:hAnsi="仿宋" w:cs="宋体"/>
                <w:b/>
                <w:bCs/>
                <w:kern w:val="0"/>
                <w:sz w:val="18"/>
                <w:szCs w:val="18"/>
              </w:rPr>
            </w:pPr>
            <w:r w:rsidRPr="000B200B">
              <w:rPr>
                <w:rFonts w:ascii="仿宋" w:eastAsia="仿宋" w:hAnsi="仿宋" w:cs="宋体" w:hint="eastAsia"/>
                <w:b/>
                <w:bCs/>
                <w:kern w:val="0"/>
                <w:sz w:val="18"/>
                <w:szCs w:val="18"/>
              </w:rPr>
              <w:t>第6</w:t>
            </w:r>
            <w:r w:rsidRPr="000B200B">
              <w:rPr>
                <w:rFonts w:ascii="仿宋" w:eastAsia="仿宋" w:hAnsi="仿宋" w:cs="宋体" w:hint="eastAsia"/>
                <w:b/>
                <w:bCs/>
                <w:kern w:val="0"/>
                <w:sz w:val="18"/>
                <w:szCs w:val="18"/>
              </w:rPr>
              <w:br/>
              <w:t>学期</w:t>
            </w:r>
          </w:p>
        </w:tc>
        <w:tc>
          <w:tcPr>
            <w:tcW w:w="397" w:type="dxa"/>
            <w:vMerge/>
            <w:tcBorders>
              <w:top w:val="nil"/>
              <w:left w:val="single" w:sz="4" w:space="0" w:color="auto"/>
              <w:bottom w:val="single" w:sz="4" w:space="0" w:color="auto"/>
              <w:right w:val="single" w:sz="4" w:space="0" w:color="auto"/>
            </w:tcBorders>
            <w:vAlign w:val="center"/>
            <w:hideMark/>
          </w:tcPr>
          <w:p w14:paraId="0852528E"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14:paraId="5935CFC6" w14:textId="77777777" w:rsidR="00A90A98" w:rsidRPr="000B200B" w:rsidRDefault="00A90A98" w:rsidP="00B3573F">
            <w:pPr>
              <w:widowControl/>
              <w:spacing w:line="240" w:lineRule="auto"/>
              <w:jc w:val="left"/>
              <w:rPr>
                <w:rFonts w:ascii="仿宋" w:eastAsia="仿宋" w:hAnsi="仿宋" w:cs="宋体"/>
                <w:b/>
                <w:bCs/>
                <w:kern w:val="0"/>
                <w:sz w:val="18"/>
                <w:szCs w:val="18"/>
              </w:rPr>
            </w:pPr>
          </w:p>
        </w:tc>
      </w:tr>
      <w:tr w:rsidR="00A90A98" w:rsidRPr="000B200B" w14:paraId="739ABD9D" w14:textId="77777777" w:rsidTr="00B3573F">
        <w:trPr>
          <w:trHeight w:val="432"/>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03CE3CCE"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公</w:t>
            </w:r>
            <w:r w:rsidRPr="000B200B">
              <w:rPr>
                <w:rFonts w:ascii="仿宋" w:eastAsia="仿宋" w:hAnsi="仿宋" w:cs="宋体" w:hint="eastAsia"/>
                <w:kern w:val="0"/>
                <w:sz w:val="18"/>
                <w:szCs w:val="18"/>
              </w:rPr>
              <w:br/>
              <w:t>共</w:t>
            </w:r>
            <w:r w:rsidRPr="000B200B">
              <w:rPr>
                <w:rFonts w:ascii="仿宋" w:eastAsia="仿宋" w:hAnsi="仿宋" w:cs="宋体" w:hint="eastAsia"/>
                <w:kern w:val="0"/>
                <w:sz w:val="18"/>
                <w:szCs w:val="18"/>
              </w:rPr>
              <w:br/>
              <w:t>基</w:t>
            </w:r>
            <w:r w:rsidRPr="000B200B">
              <w:rPr>
                <w:rFonts w:ascii="仿宋" w:eastAsia="仿宋" w:hAnsi="仿宋" w:cs="宋体" w:hint="eastAsia"/>
                <w:kern w:val="0"/>
                <w:sz w:val="18"/>
                <w:szCs w:val="18"/>
              </w:rPr>
              <w:br/>
              <w:t>础</w:t>
            </w:r>
            <w:r w:rsidRPr="000B200B">
              <w:rPr>
                <w:rFonts w:ascii="仿宋" w:eastAsia="仿宋" w:hAnsi="仿宋" w:cs="宋体" w:hint="eastAsia"/>
                <w:kern w:val="0"/>
                <w:sz w:val="18"/>
                <w:szCs w:val="18"/>
              </w:rPr>
              <w:br/>
              <w:t>课</w:t>
            </w: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19FF61E9"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公共</w:t>
            </w:r>
            <w:r w:rsidRPr="000B200B">
              <w:rPr>
                <w:rFonts w:ascii="仿宋" w:eastAsia="仿宋" w:hAnsi="仿宋" w:cs="宋体" w:hint="eastAsia"/>
                <w:kern w:val="0"/>
                <w:sz w:val="18"/>
                <w:szCs w:val="18"/>
              </w:rPr>
              <w:br/>
              <w:t>必修</w:t>
            </w:r>
            <w:r w:rsidRPr="000B200B">
              <w:rPr>
                <w:rFonts w:ascii="仿宋" w:eastAsia="仿宋" w:hAnsi="仿宋" w:cs="宋体" w:hint="eastAsia"/>
                <w:kern w:val="0"/>
                <w:sz w:val="18"/>
                <w:szCs w:val="18"/>
              </w:rPr>
              <w:br/>
              <w:t>课</w:t>
            </w:r>
          </w:p>
        </w:tc>
        <w:tc>
          <w:tcPr>
            <w:tcW w:w="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5BFA05"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1539" w:type="dxa"/>
            <w:tcBorders>
              <w:top w:val="nil"/>
              <w:left w:val="nil"/>
              <w:bottom w:val="single" w:sz="4" w:space="0" w:color="auto"/>
              <w:right w:val="single" w:sz="4" w:space="0" w:color="auto"/>
            </w:tcBorders>
            <w:shd w:val="clear" w:color="auto" w:fill="auto"/>
            <w:vAlign w:val="center"/>
            <w:hideMark/>
          </w:tcPr>
          <w:p w14:paraId="6493929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思政-中国特色社会主义</w:t>
            </w:r>
          </w:p>
        </w:tc>
        <w:tc>
          <w:tcPr>
            <w:tcW w:w="486" w:type="dxa"/>
            <w:tcBorders>
              <w:top w:val="nil"/>
              <w:left w:val="nil"/>
              <w:bottom w:val="single" w:sz="4" w:space="0" w:color="auto"/>
              <w:right w:val="single" w:sz="4" w:space="0" w:color="auto"/>
            </w:tcBorders>
            <w:shd w:val="clear" w:color="auto" w:fill="auto"/>
            <w:noWrap/>
            <w:vAlign w:val="center"/>
            <w:hideMark/>
          </w:tcPr>
          <w:p w14:paraId="0C6BE28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21DD506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426305B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6BE020F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105C8C0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4973BCB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81C3EE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EA51B9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F21938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6258A1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9308633"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5599428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7CDE26A5"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12691830"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64D1AF7E"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14:paraId="5B466E9B"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1539" w:type="dxa"/>
            <w:tcBorders>
              <w:top w:val="nil"/>
              <w:left w:val="nil"/>
              <w:bottom w:val="single" w:sz="4" w:space="0" w:color="auto"/>
              <w:right w:val="single" w:sz="4" w:space="0" w:color="auto"/>
            </w:tcBorders>
            <w:shd w:val="clear" w:color="auto" w:fill="auto"/>
            <w:vAlign w:val="center"/>
            <w:hideMark/>
          </w:tcPr>
          <w:p w14:paraId="380E177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思政-道德与法治</w:t>
            </w:r>
          </w:p>
        </w:tc>
        <w:tc>
          <w:tcPr>
            <w:tcW w:w="486" w:type="dxa"/>
            <w:tcBorders>
              <w:top w:val="nil"/>
              <w:left w:val="nil"/>
              <w:bottom w:val="single" w:sz="4" w:space="0" w:color="auto"/>
              <w:right w:val="single" w:sz="4" w:space="0" w:color="auto"/>
            </w:tcBorders>
            <w:shd w:val="clear" w:color="auto" w:fill="auto"/>
            <w:noWrap/>
            <w:vAlign w:val="center"/>
            <w:hideMark/>
          </w:tcPr>
          <w:p w14:paraId="0FA7CE7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33A8334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56C2E26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0D75A16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74BDC78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F9C817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21EF8E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93FDE3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23C6FB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397B9B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0EBC9EB0"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75208D6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6EC83FA0"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717D93FB"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79A2F0C0"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14:paraId="7AFAFD97"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1539" w:type="dxa"/>
            <w:tcBorders>
              <w:top w:val="nil"/>
              <w:left w:val="nil"/>
              <w:bottom w:val="single" w:sz="4" w:space="0" w:color="auto"/>
              <w:right w:val="single" w:sz="4" w:space="0" w:color="auto"/>
            </w:tcBorders>
            <w:shd w:val="clear" w:color="auto" w:fill="auto"/>
            <w:vAlign w:val="center"/>
            <w:hideMark/>
          </w:tcPr>
          <w:p w14:paraId="09DF963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思政-哲学与人生</w:t>
            </w:r>
          </w:p>
        </w:tc>
        <w:tc>
          <w:tcPr>
            <w:tcW w:w="486" w:type="dxa"/>
            <w:tcBorders>
              <w:top w:val="nil"/>
              <w:left w:val="nil"/>
              <w:bottom w:val="single" w:sz="4" w:space="0" w:color="auto"/>
              <w:right w:val="single" w:sz="4" w:space="0" w:color="auto"/>
            </w:tcBorders>
            <w:shd w:val="clear" w:color="auto" w:fill="auto"/>
            <w:noWrap/>
            <w:vAlign w:val="center"/>
            <w:hideMark/>
          </w:tcPr>
          <w:p w14:paraId="6191DE3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3407E7C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2E54D0A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06D4A7E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273AF71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C268FA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E614F5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462D580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496F0D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DA1477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F3F42EB"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68F7356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50FEEBB7" w14:textId="77777777" w:rsidTr="00B3573F">
        <w:trPr>
          <w:trHeight w:val="432"/>
        </w:trPr>
        <w:tc>
          <w:tcPr>
            <w:tcW w:w="576" w:type="dxa"/>
            <w:vMerge/>
            <w:tcBorders>
              <w:top w:val="nil"/>
              <w:left w:val="single" w:sz="4" w:space="0" w:color="auto"/>
              <w:bottom w:val="single" w:sz="4" w:space="0" w:color="auto"/>
              <w:right w:val="single" w:sz="4" w:space="0" w:color="auto"/>
            </w:tcBorders>
            <w:vAlign w:val="center"/>
            <w:hideMark/>
          </w:tcPr>
          <w:p w14:paraId="133DD876"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46A5D9BE"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14:paraId="639F34AC"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1539" w:type="dxa"/>
            <w:tcBorders>
              <w:top w:val="nil"/>
              <w:left w:val="nil"/>
              <w:bottom w:val="single" w:sz="4" w:space="0" w:color="auto"/>
              <w:right w:val="single" w:sz="4" w:space="0" w:color="auto"/>
            </w:tcBorders>
            <w:shd w:val="clear" w:color="auto" w:fill="auto"/>
            <w:vAlign w:val="center"/>
            <w:hideMark/>
          </w:tcPr>
          <w:p w14:paraId="6DB4A4D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思政-心理健康与职业生涯</w:t>
            </w:r>
          </w:p>
        </w:tc>
        <w:tc>
          <w:tcPr>
            <w:tcW w:w="486" w:type="dxa"/>
            <w:tcBorders>
              <w:top w:val="nil"/>
              <w:left w:val="nil"/>
              <w:bottom w:val="single" w:sz="4" w:space="0" w:color="auto"/>
              <w:right w:val="single" w:sz="4" w:space="0" w:color="auto"/>
            </w:tcBorders>
            <w:shd w:val="clear" w:color="auto" w:fill="auto"/>
            <w:noWrap/>
            <w:vAlign w:val="center"/>
            <w:hideMark/>
          </w:tcPr>
          <w:p w14:paraId="4624BDB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0A8E3D9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0DDDA13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0A7ED99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3F6ED73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A44276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3A7CDD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79098E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145DF8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09D3E8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B75480A"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5D5996E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4D0A6163"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5EA5B67A"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16564ED9"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081B9D39"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1539" w:type="dxa"/>
            <w:tcBorders>
              <w:top w:val="nil"/>
              <w:left w:val="nil"/>
              <w:bottom w:val="single" w:sz="4" w:space="0" w:color="auto"/>
              <w:right w:val="single" w:sz="4" w:space="0" w:color="auto"/>
            </w:tcBorders>
            <w:shd w:val="clear" w:color="auto" w:fill="auto"/>
            <w:vAlign w:val="center"/>
            <w:hideMark/>
          </w:tcPr>
          <w:p w14:paraId="266B44A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语文</w:t>
            </w:r>
          </w:p>
        </w:tc>
        <w:tc>
          <w:tcPr>
            <w:tcW w:w="486" w:type="dxa"/>
            <w:tcBorders>
              <w:top w:val="nil"/>
              <w:left w:val="nil"/>
              <w:bottom w:val="single" w:sz="4" w:space="0" w:color="auto"/>
              <w:right w:val="single" w:sz="4" w:space="0" w:color="auto"/>
            </w:tcBorders>
            <w:shd w:val="clear" w:color="auto" w:fill="auto"/>
            <w:noWrap/>
            <w:vAlign w:val="center"/>
            <w:hideMark/>
          </w:tcPr>
          <w:p w14:paraId="7C34EC2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11</w:t>
            </w:r>
          </w:p>
        </w:tc>
        <w:tc>
          <w:tcPr>
            <w:tcW w:w="576" w:type="dxa"/>
            <w:tcBorders>
              <w:top w:val="nil"/>
              <w:left w:val="nil"/>
              <w:bottom w:val="single" w:sz="4" w:space="0" w:color="auto"/>
              <w:right w:val="single" w:sz="4" w:space="0" w:color="auto"/>
            </w:tcBorders>
            <w:shd w:val="clear" w:color="auto" w:fill="auto"/>
            <w:noWrap/>
            <w:vAlign w:val="center"/>
            <w:hideMark/>
          </w:tcPr>
          <w:p w14:paraId="1554137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198</w:t>
            </w:r>
          </w:p>
        </w:tc>
        <w:tc>
          <w:tcPr>
            <w:tcW w:w="576" w:type="dxa"/>
            <w:tcBorders>
              <w:top w:val="nil"/>
              <w:left w:val="nil"/>
              <w:bottom w:val="single" w:sz="4" w:space="0" w:color="auto"/>
              <w:right w:val="single" w:sz="4" w:space="0" w:color="auto"/>
            </w:tcBorders>
            <w:shd w:val="clear" w:color="auto" w:fill="auto"/>
            <w:noWrap/>
            <w:vAlign w:val="center"/>
            <w:hideMark/>
          </w:tcPr>
          <w:p w14:paraId="557CB0B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186</w:t>
            </w:r>
          </w:p>
        </w:tc>
        <w:tc>
          <w:tcPr>
            <w:tcW w:w="576" w:type="dxa"/>
            <w:tcBorders>
              <w:top w:val="nil"/>
              <w:left w:val="nil"/>
              <w:bottom w:val="single" w:sz="4" w:space="0" w:color="auto"/>
              <w:right w:val="single" w:sz="4" w:space="0" w:color="auto"/>
            </w:tcBorders>
            <w:shd w:val="clear" w:color="auto" w:fill="auto"/>
            <w:noWrap/>
            <w:vAlign w:val="center"/>
            <w:hideMark/>
          </w:tcPr>
          <w:p w14:paraId="2B939A6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896E69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20" w:type="dxa"/>
            <w:tcBorders>
              <w:top w:val="nil"/>
              <w:left w:val="nil"/>
              <w:bottom w:val="single" w:sz="4" w:space="0" w:color="auto"/>
              <w:right w:val="single" w:sz="4" w:space="0" w:color="auto"/>
            </w:tcBorders>
            <w:shd w:val="clear" w:color="auto" w:fill="auto"/>
            <w:noWrap/>
            <w:vAlign w:val="center"/>
            <w:hideMark/>
          </w:tcPr>
          <w:p w14:paraId="3018F6C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20" w:type="dxa"/>
            <w:tcBorders>
              <w:top w:val="nil"/>
              <w:left w:val="nil"/>
              <w:bottom w:val="single" w:sz="4" w:space="0" w:color="auto"/>
              <w:right w:val="single" w:sz="4" w:space="0" w:color="auto"/>
            </w:tcBorders>
            <w:shd w:val="clear" w:color="auto" w:fill="auto"/>
            <w:noWrap/>
            <w:vAlign w:val="center"/>
            <w:hideMark/>
          </w:tcPr>
          <w:p w14:paraId="48C0653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7F8EEC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43EC969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65AF4D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4A6F4327"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29701CB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430F2ECB"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2246E2B1"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14735DF8"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28E8B961"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3</w:t>
            </w:r>
          </w:p>
        </w:tc>
        <w:tc>
          <w:tcPr>
            <w:tcW w:w="1539" w:type="dxa"/>
            <w:tcBorders>
              <w:top w:val="nil"/>
              <w:left w:val="nil"/>
              <w:bottom w:val="single" w:sz="4" w:space="0" w:color="auto"/>
              <w:right w:val="single" w:sz="4" w:space="0" w:color="auto"/>
            </w:tcBorders>
            <w:shd w:val="clear" w:color="auto" w:fill="auto"/>
            <w:vAlign w:val="center"/>
            <w:hideMark/>
          </w:tcPr>
          <w:p w14:paraId="031C804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历史</w:t>
            </w:r>
          </w:p>
        </w:tc>
        <w:tc>
          <w:tcPr>
            <w:tcW w:w="486" w:type="dxa"/>
            <w:tcBorders>
              <w:top w:val="nil"/>
              <w:left w:val="nil"/>
              <w:bottom w:val="single" w:sz="4" w:space="0" w:color="auto"/>
              <w:right w:val="single" w:sz="4" w:space="0" w:color="auto"/>
            </w:tcBorders>
            <w:shd w:val="clear" w:color="auto" w:fill="auto"/>
            <w:noWrap/>
            <w:vAlign w:val="center"/>
            <w:hideMark/>
          </w:tcPr>
          <w:p w14:paraId="7770F20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43032F5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6C3C4A8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60</w:t>
            </w:r>
          </w:p>
        </w:tc>
        <w:tc>
          <w:tcPr>
            <w:tcW w:w="576" w:type="dxa"/>
            <w:tcBorders>
              <w:top w:val="nil"/>
              <w:left w:val="nil"/>
              <w:bottom w:val="single" w:sz="4" w:space="0" w:color="auto"/>
              <w:right w:val="single" w:sz="4" w:space="0" w:color="auto"/>
            </w:tcBorders>
            <w:shd w:val="clear" w:color="auto" w:fill="auto"/>
            <w:noWrap/>
            <w:vAlign w:val="center"/>
            <w:hideMark/>
          </w:tcPr>
          <w:p w14:paraId="600373F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7F854FB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84F9F5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1A04BE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5D8DD14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4A3BA7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83516E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7BBCA05"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2A420D9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52EA14AA"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388307A6"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15C94658"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659C6C0B"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1539" w:type="dxa"/>
            <w:tcBorders>
              <w:top w:val="nil"/>
              <w:left w:val="nil"/>
              <w:bottom w:val="single" w:sz="4" w:space="0" w:color="auto"/>
              <w:right w:val="single" w:sz="4" w:space="0" w:color="auto"/>
            </w:tcBorders>
            <w:shd w:val="clear" w:color="auto" w:fill="auto"/>
            <w:vAlign w:val="center"/>
            <w:hideMark/>
          </w:tcPr>
          <w:p w14:paraId="3CE9C62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数学</w:t>
            </w:r>
          </w:p>
        </w:tc>
        <w:tc>
          <w:tcPr>
            <w:tcW w:w="486" w:type="dxa"/>
            <w:tcBorders>
              <w:top w:val="nil"/>
              <w:left w:val="nil"/>
              <w:bottom w:val="single" w:sz="4" w:space="0" w:color="auto"/>
              <w:right w:val="single" w:sz="4" w:space="0" w:color="auto"/>
            </w:tcBorders>
            <w:shd w:val="clear" w:color="auto" w:fill="auto"/>
            <w:noWrap/>
            <w:vAlign w:val="center"/>
            <w:hideMark/>
          </w:tcPr>
          <w:p w14:paraId="6F64809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8</w:t>
            </w:r>
          </w:p>
        </w:tc>
        <w:tc>
          <w:tcPr>
            <w:tcW w:w="576" w:type="dxa"/>
            <w:tcBorders>
              <w:top w:val="nil"/>
              <w:left w:val="nil"/>
              <w:bottom w:val="single" w:sz="4" w:space="0" w:color="auto"/>
              <w:right w:val="single" w:sz="4" w:space="0" w:color="auto"/>
            </w:tcBorders>
            <w:shd w:val="clear" w:color="auto" w:fill="auto"/>
            <w:noWrap/>
            <w:vAlign w:val="center"/>
            <w:hideMark/>
          </w:tcPr>
          <w:p w14:paraId="7DA51AC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144</w:t>
            </w:r>
          </w:p>
        </w:tc>
        <w:tc>
          <w:tcPr>
            <w:tcW w:w="576" w:type="dxa"/>
            <w:tcBorders>
              <w:top w:val="nil"/>
              <w:left w:val="nil"/>
              <w:bottom w:val="single" w:sz="4" w:space="0" w:color="auto"/>
              <w:right w:val="single" w:sz="4" w:space="0" w:color="auto"/>
            </w:tcBorders>
            <w:shd w:val="clear" w:color="auto" w:fill="auto"/>
            <w:noWrap/>
            <w:vAlign w:val="center"/>
            <w:hideMark/>
          </w:tcPr>
          <w:p w14:paraId="420252D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132</w:t>
            </w:r>
          </w:p>
        </w:tc>
        <w:tc>
          <w:tcPr>
            <w:tcW w:w="576" w:type="dxa"/>
            <w:tcBorders>
              <w:top w:val="nil"/>
              <w:left w:val="nil"/>
              <w:bottom w:val="single" w:sz="4" w:space="0" w:color="auto"/>
              <w:right w:val="single" w:sz="4" w:space="0" w:color="auto"/>
            </w:tcBorders>
            <w:shd w:val="clear" w:color="auto" w:fill="auto"/>
            <w:noWrap/>
            <w:vAlign w:val="center"/>
            <w:hideMark/>
          </w:tcPr>
          <w:p w14:paraId="6E30BB4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E8D5CF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70348FB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B79BEA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7894445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6B0DB8F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87E623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38A49D1"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1B3ECA7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3B9127B1"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7927AB00"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01D818C3"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5A3AAAC2"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5</w:t>
            </w:r>
          </w:p>
        </w:tc>
        <w:tc>
          <w:tcPr>
            <w:tcW w:w="1539" w:type="dxa"/>
            <w:tcBorders>
              <w:top w:val="nil"/>
              <w:left w:val="nil"/>
              <w:bottom w:val="single" w:sz="4" w:space="0" w:color="auto"/>
              <w:right w:val="single" w:sz="4" w:space="0" w:color="auto"/>
            </w:tcBorders>
            <w:shd w:val="clear" w:color="auto" w:fill="auto"/>
            <w:vAlign w:val="center"/>
            <w:hideMark/>
          </w:tcPr>
          <w:p w14:paraId="17B5BDF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英语</w:t>
            </w:r>
          </w:p>
        </w:tc>
        <w:tc>
          <w:tcPr>
            <w:tcW w:w="486" w:type="dxa"/>
            <w:tcBorders>
              <w:top w:val="nil"/>
              <w:left w:val="nil"/>
              <w:bottom w:val="single" w:sz="4" w:space="0" w:color="auto"/>
              <w:right w:val="single" w:sz="4" w:space="0" w:color="auto"/>
            </w:tcBorders>
            <w:shd w:val="clear" w:color="auto" w:fill="auto"/>
            <w:noWrap/>
            <w:vAlign w:val="center"/>
            <w:hideMark/>
          </w:tcPr>
          <w:p w14:paraId="3246071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8</w:t>
            </w:r>
          </w:p>
        </w:tc>
        <w:tc>
          <w:tcPr>
            <w:tcW w:w="576" w:type="dxa"/>
            <w:tcBorders>
              <w:top w:val="nil"/>
              <w:left w:val="nil"/>
              <w:bottom w:val="single" w:sz="4" w:space="0" w:color="auto"/>
              <w:right w:val="single" w:sz="4" w:space="0" w:color="auto"/>
            </w:tcBorders>
            <w:shd w:val="clear" w:color="auto" w:fill="auto"/>
            <w:noWrap/>
            <w:vAlign w:val="center"/>
            <w:hideMark/>
          </w:tcPr>
          <w:p w14:paraId="438A22E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144</w:t>
            </w:r>
          </w:p>
        </w:tc>
        <w:tc>
          <w:tcPr>
            <w:tcW w:w="576" w:type="dxa"/>
            <w:tcBorders>
              <w:top w:val="nil"/>
              <w:left w:val="nil"/>
              <w:bottom w:val="single" w:sz="4" w:space="0" w:color="auto"/>
              <w:right w:val="single" w:sz="4" w:space="0" w:color="auto"/>
            </w:tcBorders>
            <w:shd w:val="clear" w:color="auto" w:fill="auto"/>
            <w:noWrap/>
            <w:vAlign w:val="center"/>
            <w:hideMark/>
          </w:tcPr>
          <w:p w14:paraId="256A61F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132</w:t>
            </w:r>
          </w:p>
        </w:tc>
        <w:tc>
          <w:tcPr>
            <w:tcW w:w="576" w:type="dxa"/>
            <w:tcBorders>
              <w:top w:val="nil"/>
              <w:left w:val="nil"/>
              <w:bottom w:val="single" w:sz="4" w:space="0" w:color="auto"/>
              <w:right w:val="single" w:sz="4" w:space="0" w:color="auto"/>
            </w:tcBorders>
            <w:shd w:val="clear" w:color="auto" w:fill="auto"/>
            <w:noWrap/>
            <w:vAlign w:val="center"/>
            <w:hideMark/>
          </w:tcPr>
          <w:p w14:paraId="7D3E383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6FEB7B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04DAFAD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5FD6D52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4FBB8C4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6901ADE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07A3C0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C5DDE10"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681CFFE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43E5B289"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4AAC79AE"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55C4F3E2"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7FCCFF9D"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1539" w:type="dxa"/>
            <w:tcBorders>
              <w:top w:val="nil"/>
              <w:left w:val="nil"/>
              <w:bottom w:val="single" w:sz="4" w:space="0" w:color="auto"/>
              <w:right w:val="single" w:sz="4" w:space="0" w:color="auto"/>
            </w:tcBorders>
            <w:shd w:val="clear" w:color="auto" w:fill="auto"/>
            <w:vAlign w:val="center"/>
            <w:hideMark/>
          </w:tcPr>
          <w:p w14:paraId="7677140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信息技术</w:t>
            </w:r>
          </w:p>
        </w:tc>
        <w:tc>
          <w:tcPr>
            <w:tcW w:w="486" w:type="dxa"/>
            <w:tcBorders>
              <w:top w:val="nil"/>
              <w:left w:val="nil"/>
              <w:bottom w:val="single" w:sz="4" w:space="0" w:color="auto"/>
              <w:right w:val="single" w:sz="4" w:space="0" w:color="auto"/>
            </w:tcBorders>
            <w:shd w:val="clear" w:color="auto" w:fill="auto"/>
            <w:noWrap/>
            <w:vAlign w:val="center"/>
            <w:hideMark/>
          </w:tcPr>
          <w:p w14:paraId="51495E3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76" w:type="dxa"/>
            <w:tcBorders>
              <w:top w:val="nil"/>
              <w:left w:val="nil"/>
              <w:bottom w:val="single" w:sz="4" w:space="0" w:color="auto"/>
              <w:right w:val="single" w:sz="4" w:space="0" w:color="auto"/>
            </w:tcBorders>
            <w:shd w:val="clear" w:color="auto" w:fill="auto"/>
            <w:noWrap/>
            <w:vAlign w:val="center"/>
            <w:hideMark/>
          </w:tcPr>
          <w:p w14:paraId="06AF301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108</w:t>
            </w:r>
          </w:p>
        </w:tc>
        <w:tc>
          <w:tcPr>
            <w:tcW w:w="576" w:type="dxa"/>
            <w:tcBorders>
              <w:top w:val="nil"/>
              <w:left w:val="nil"/>
              <w:bottom w:val="single" w:sz="4" w:space="0" w:color="auto"/>
              <w:right w:val="single" w:sz="4" w:space="0" w:color="auto"/>
            </w:tcBorders>
            <w:shd w:val="clear" w:color="auto" w:fill="auto"/>
            <w:noWrap/>
            <w:vAlign w:val="center"/>
            <w:hideMark/>
          </w:tcPr>
          <w:p w14:paraId="09D4448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2F560A5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90</w:t>
            </w:r>
          </w:p>
        </w:tc>
        <w:tc>
          <w:tcPr>
            <w:tcW w:w="520" w:type="dxa"/>
            <w:tcBorders>
              <w:top w:val="nil"/>
              <w:left w:val="nil"/>
              <w:bottom w:val="single" w:sz="4" w:space="0" w:color="auto"/>
              <w:right w:val="single" w:sz="4" w:space="0" w:color="auto"/>
            </w:tcBorders>
            <w:shd w:val="clear" w:color="auto" w:fill="auto"/>
            <w:noWrap/>
            <w:vAlign w:val="center"/>
            <w:hideMark/>
          </w:tcPr>
          <w:p w14:paraId="12D8A6B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C81A4C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349A893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78F85B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809527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8AD4D5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1B7BC4BD"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763755D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18A1F773" w14:textId="77777777" w:rsidTr="00B3573F">
        <w:trPr>
          <w:trHeight w:val="432"/>
        </w:trPr>
        <w:tc>
          <w:tcPr>
            <w:tcW w:w="576" w:type="dxa"/>
            <w:vMerge/>
            <w:tcBorders>
              <w:top w:val="nil"/>
              <w:left w:val="single" w:sz="4" w:space="0" w:color="auto"/>
              <w:bottom w:val="single" w:sz="4" w:space="0" w:color="auto"/>
              <w:right w:val="single" w:sz="4" w:space="0" w:color="auto"/>
            </w:tcBorders>
            <w:vAlign w:val="center"/>
            <w:hideMark/>
          </w:tcPr>
          <w:p w14:paraId="5DFF14E6"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1DD1A14F"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0E2620CE"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7</w:t>
            </w:r>
          </w:p>
        </w:tc>
        <w:tc>
          <w:tcPr>
            <w:tcW w:w="1539" w:type="dxa"/>
            <w:tcBorders>
              <w:top w:val="nil"/>
              <w:left w:val="nil"/>
              <w:bottom w:val="single" w:sz="4" w:space="0" w:color="auto"/>
              <w:right w:val="single" w:sz="4" w:space="0" w:color="auto"/>
            </w:tcBorders>
            <w:shd w:val="clear" w:color="auto" w:fill="auto"/>
            <w:vAlign w:val="center"/>
            <w:hideMark/>
          </w:tcPr>
          <w:p w14:paraId="67C52EC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体育与</w:t>
            </w:r>
            <w:r w:rsidRPr="000B200B">
              <w:rPr>
                <w:rFonts w:ascii="仿宋" w:eastAsia="仿宋" w:hAnsi="仿宋" w:cs="宋体" w:hint="eastAsia"/>
                <w:kern w:val="0"/>
                <w:sz w:val="18"/>
                <w:szCs w:val="18"/>
              </w:rPr>
              <w:br/>
              <w:t>健康</w:t>
            </w:r>
          </w:p>
        </w:tc>
        <w:tc>
          <w:tcPr>
            <w:tcW w:w="486" w:type="dxa"/>
            <w:tcBorders>
              <w:top w:val="nil"/>
              <w:left w:val="nil"/>
              <w:bottom w:val="single" w:sz="4" w:space="0" w:color="auto"/>
              <w:right w:val="single" w:sz="4" w:space="0" w:color="auto"/>
            </w:tcBorders>
            <w:shd w:val="clear" w:color="auto" w:fill="auto"/>
            <w:noWrap/>
            <w:vAlign w:val="center"/>
            <w:hideMark/>
          </w:tcPr>
          <w:p w14:paraId="12A0DED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11</w:t>
            </w:r>
          </w:p>
        </w:tc>
        <w:tc>
          <w:tcPr>
            <w:tcW w:w="576" w:type="dxa"/>
            <w:tcBorders>
              <w:top w:val="nil"/>
              <w:left w:val="nil"/>
              <w:bottom w:val="single" w:sz="4" w:space="0" w:color="auto"/>
              <w:right w:val="single" w:sz="4" w:space="0" w:color="auto"/>
            </w:tcBorders>
            <w:shd w:val="clear" w:color="auto" w:fill="auto"/>
            <w:noWrap/>
            <w:vAlign w:val="center"/>
            <w:hideMark/>
          </w:tcPr>
          <w:p w14:paraId="4090ACD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216</w:t>
            </w:r>
          </w:p>
        </w:tc>
        <w:tc>
          <w:tcPr>
            <w:tcW w:w="576" w:type="dxa"/>
            <w:tcBorders>
              <w:top w:val="nil"/>
              <w:left w:val="nil"/>
              <w:bottom w:val="single" w:sz="4" w:space="0" w:color="auto"/>
              <w:right w:val="single" w:sz="4" w:space="0" w:color="auto"/>
            </w:tcBorders>
            <w:shd w:val="clear" w:color="auto" w:fill="auto"/>
            <w:noWrap/>
            <w:vAlign w:val="center"/>
            <w:hideMark/>
          </w:tcPr>
          <w:p w14:paraId="0942FDA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6A0907A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198</w:t>
            </w:r>
          </w:p>
        </w:tc>
        <w:tc>
          <w:tcPr>
            <w:tcW w:w="520" w:type="dxa"/>
            <w:tcBorders>
              <w:top w:val="nil"/>
              <w:left w:val="nil"/>
              <w:bottom w:val="single" w:sz="4" w:space="0" w:color="auto"/>
              <w:right w:val="single" w:sz="4" w:space="0" w:color="auto"/>
            </w:tcBorders>
            <w:shd w:val="clear" w:color="auto" w:fill="auto"/>
            <w:noWrap/>
            <w:vAlign w:val="center"/>
            <w:hideMark/>
          </w:tcPr>
          <w:p w14:paraId="7778007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w:t>
            </w:r>
          </w:p>
        </w:tc>
        <w:tc>
          <w:tcPr>
            <w:tcW w:w="520" w:type="dxa"/>
            <w:tcBorders>
              <w:top w:val="nil"/>
              <w:left w:val="nil"/>
              <w:bottom w:val="single" w:sz="4" w:space="0" w:color="auto"/>
              <w:right w:val="single" w:sz="4" w:space="0" w:color="auto"/>
            </w:tcBorders>
            <w:shd w:val="clear" w:color="auto" w:fill="auto"/>
            <w:noWrap/>
            <w:vAlign w:val="center"/>
            <w:hideMark/>
          </w:tcPr>
          <w:p w14:paraId="51B6AAC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w:t>
            </w:r>
          </w:p>
        </w:tc>
        <w:tc>
          <w:tcPr>
            <w:tcW w:w="520" w:type="dxa"/>
            <w:tcBorders>
              <w:top w:val="nil"/>
              <w:left w:val="nil"/>
              <w:bottom w:val="single" w:sz="4" w:space="0" w:color="auto"/>
              <w:right w:val="single" w:sz="4" w:space="0" w:color="auto"/>
            </w:tcBorders>
            <w:shd w:val="clear" w:color="auto" w:fill="auto"/>
            <w:noWrap/>
            <w:vAlign w:val="center"/>
            <w:hideMark/>
          </w:tcPr>
          <w:p w14:paraId="67C33EB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w:t>
            </w:r>
          </w:p>
        </w:tc>
        <w:tc>
          <w:tcPr>
            <w:tcW w:w="520" w:type="dxa"/>
            <w:tcBorders>
              <w:top w:val="nil"/>
              <w:left w:val="nil"/>
              <w:bottom w:val="single" w:sz="4" w:space="0" w:color="auto"/>
              <w:right w:val="single" w:sz="4" w:space="0" w:color="auto"/>
            </w:tcBorders>
            <w:shd w:val="clear" w:color="auto" w:fill="auto"/>
            <w:noWrap/>
            <w:vAlign w:val="center"/>
            <w:hideMark/>
          </w:tcPr>
          <w:p w14:paraId="484A77F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w:t>
            </w:r>
          </w:p>
        </w:tc>
        <w:tc>
          <w:tcPr>
            <w:tcW w:w="520" w:type="dxa"/>
            <w:tcBorders>
              <w:top w:val="nil"/>
              <w:left w:val="nil"/>
              <w:bottom w:val="single" w:sz="4" w:space="0" w:color="auto"/>
              <w:right w:val="single" w:sz="4" w:space="0" w:color="auto"/>
            </w:tcBorders>
            <w:shd w:val="clear" w:color="auto" w:fill="auto"/>
            <w:noWrap/>
            <w:vAlign w:val="center"/>
            <w:hideMark/>
          </w:tcPr>
          <w:p w14:paraId="6BE9AF2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EF226C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2AC609B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0A707E17"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r>
      <w:tr w:rsidR="00A90A98" w:rsidRPr="000B200B" w14:paraId="2F58D6A6"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189EA802"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19A0152B"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2D58CE31"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8</w:t>
            </w:r>
          </w:p>
        </w:tc>
        <w:tc>
          <w:tcPr>
            <w:tcW w:w="1539" w:type="dxa"/>
            <w:tcBorders>
              <w:top w:val="nil"/>
              <w:left w:val="nil"/>
              <w:bottom w:val="single" w:sz="4" w:space="0" w:color="auto"/>
              <w:right w:val="single" w:sz="4" w:space="0" w:color="auto"/>
            </w:tcBorders>
            <w:shd w:val="clear" w:color="auto" w:fill="auto"/>
            <w:vAlign w:val="center"/>
            <w:hideMark/>
          </w:tcPr>
          <w:p w14:paraId="42EAF0C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艺术</w:t>
            </w:r>
          </w:p>
        </w:tc>
        <w:tc>
          <w:tcPr>
            <w:tcW w:w="486" w:type="dxa"/>
            <w:tcBorders>
              <w:top w:val="nil"/>
              <w:left w:val="nil"/>
              <w:bottom w:val="single" w:sz="4" w:space="0" w:color="auto"/>
              <w:right w:val="single" w:sz="4" w:space="0" w:color="auto"/>
            </w:tcBorders>
            <w:shd w:val="clear" w:color="auto" w:fill="auto"/>
            <w:noWrap/>
            <w:vAlign w:val="center"/>
            <w:hideMark/>
          </w:tcPr>
          <w:p w14:paraId="4A2437B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6A7977F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50FCF3F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76" w:type="dxa"/>
            <w:tcBorders>
              <w:top w:val="nil"/>
              <w:left w:val="nil"/>
              <w:bottom w:val="single" w:sz="4" w:space="0" w:color="auto"/>
              <w:right w:val="single" w:sz="4" w:space="0" w:color="auto"/>
            </w:tcBorders>
            <w:shd w:val="clear" w:color="auto" w:fill="auto"/>
            <w:noWrap/>
            <w:vAlign w:val="center"/>
            <w:hideMark/>
          </w:tcPr>
          <w:p w14:paraId="1327F00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24</w:t>
            </w:r>
          </w:p>
        </w:tc>
        <w:tc>
          <w:tcPr>
            <w:tcW w:w="520" w:type="dxa"/>
            <w:tcBorders>
              <w:top w:val="nil"/>
              <w:left w:val="nil"/>
              <w:bottom w:val="single" w:sz="4" w:space="0" w:color="auto"/>
              <w:right w:val="single" w:sz="4" w:space="0" w:color="auto"/>
            </w:tcBorders>
            <w:shd w:val="clear" w:color="auto" w:fill="auto"/>
            <w:noWrap/>
            <w:vAlign w:val="center"/>
            <w:hideMark/>
          </w:tcPr>
          <w:p w14:paraId="7E30C15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2F77182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06E6645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FA32A3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197D2C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87D0E3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097B84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0785B40C"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r>
      <w:tr w:rsidR="00A90A98" w:rsidRPr="000B200B" w14:paraId="4A696A59"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7E2F712C"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7D15A123"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41D3BB2B"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9</w:t>
            </w:r>
          </w:p>
        </w:tc>
        <w:tc>
          <w:tcPr>
            <w:tcW w:w="1539" w:type="dxa"/>
            <w:tcBorders>
              <w:top w:val="nil"/>
              <w:left w:val="nil"/>
              <w:bottom w:val="single" w:sz="4" w:space="0" w:color="auto"/>
              <w:right w:val="single" w:sz="4" w:space="0" w:color="auto"/>
            </w:tcBorders>
            <w:shd w:val="clear" w:color="auto" w:fill="auto"/>
            <w:vAlign w:val="center"/>
            <w:hideMark/>
          </w:tcPr>
          <w:p w14:paraId="72C0396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化学</w:t>
            </w:r>
          </w:p>
        </w:tc>
        <w:tc>
          <w:tcPr>
            <w:tcW w:w="486" w:type="dxa"/>
            <w:tcBorders>
              <w:top w:val="nil"/>
              <w:left w:val="nil"/>
              <w:bottom w:val="single" w:sz="4" w:space="0" w:color="auto"/>
              <w:right w:val="single" w:sz="4" w:space="0" w:color="auto"/>
            </w:tcBorders>
            <w:shd w:val="clear" w:color="auto" w:fill="auto"/>
            <w:noWrap/>
            <w:vAlign w:val="center"/>
            <w:hideMark/>
          </w:tcPr>
          <w:p w14:paraId="5367545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3E1BC70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4AB02D1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63BDBBD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16</w:t>
            </w:r>
          </w:p>
        </w:tc>
        <w:tc>
          <w:tcPr>
            <w:tcW w:w="520" w:type="dxa"/>
            <w:tcBorders>
              <w:top w:val="nil"/>
              <w:left w:val="nil"/>
              <w:bottom w:val="single" w:sz="4" w:space="0" w:color="auto"/>
              <w:right w:val="single" w:sz="4" w:space="0" w:color="auto"/>
            </w:tcBorders>
            <w:shd w:val="clear" w:color="auto" w:fill="auto"/>
            <w:noWrap/>
            <w:vAlign w:val="center"/>
            <w:hideMark/>
          </w:tcPr>
          <w:p w14:paraId="00DD139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C441B9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BE3EE2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23492E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5F58DD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84FB26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47CA4FC"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1CD249E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22B7843B"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4921ACDA"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2BF0FCD7"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限定</w:t>
            </w:r>
            <w:r w:rsidRPr="000B200B">
              <w:rPr>
                <w:rFonts w:ascii="仿宋" w:eastAsia="仿宋" w:hAnsi="仿宋" w:cs="宋体" w:hint="eastAsia"/>
                <w:kern w:val="0"/>
                <w:sz w:val="18"/>
                <w:szCs w:val="18"/>
              </w:rPr>
              <w:br/>
              <w:t>选修</w:t>
            </w:r>
          </w:p>
        </w:tc>
        <w:tc>
          <w:tcPr>
            <w:tcW w:w="397" w:type="dxa"/>
            <w:tcBorders>
              <w:top w:val="nil"/>
              <w:left w:val="nil"/>
              <w:bottom w:val="single" w:sz="4" w:space="0" w:color="auto"/>
              <w:right w:val="single" w:sz="4" w:space="0" w:color="auto"/>
            </w:tcBorders>
            <w:shd w:val="clear" w:color="auto" w:fill="auto"/>
            <w:noWrap/>
            <w:vAlign w:val="center"/>
            <w:hideMark/>
          </w:tcPr>
          <w:p w14:paraId="57208F2F"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10</w:t>
            </w:r>
          </w:p>
        </w:tc>
        <w:tc>
          <w:tcPr>
            <w:tcW w:w="1539" w:type="dxa"/>
            <w:tcBorders>
              <w:top w:val="nil"/>
              <w:left w:val="nil"/>
              <w:bottom w:val="single" w:sz="4" w:space="0" w:color="auto"/>
              <w:right w:val="single" w:sz="4" w:space="0" w:color="auto"/>
            </w:tcBorders>
            <w:shd w:val="clear" w:color="auto" w:fill="auto"/>
            <w:vAlign w:val="center"/>
            <w:hideMark/>
          </w:tcPr>
          <w:p w14:paraId="1721D81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中华优秀传统文化</w:t>
            </w:r>
          </w:p>
        </w:tc>
        <w:tc>
          <w:tcPr>
            <w:tcW w:w="486" w:type="dxa"/>
            <w:tcBorders>
              <w:top w:val="nil"/>
              <w:left w:val="nil"/>
              <w:bottom w:val="single" w:sz="4" w:space="0" w:color="auto"/>
              <w:right w:val="single" w:sz="4" w:space="0" w:color="auto"/>
            </w:tcBorders>
            <w:shd w:val="clear" w:color="auto" w:fill="auto"/>
            <w:noWrap/>
            <w:vAlign w:val="center"/>
            <w:hideMark/>
          </w:tcPr>
          <w:p w14:paraId="086ABD6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76" w:type="dxa"/>
            <w:tcBorders>
              <w:top w:val="nil"/>
              <w:left w:val="nil"/>
              <w:bottom w:val="single" w:sz="4" w:space="0" w:color="auto"/>
              <w:right w:val="single" w:sz="4" w:space="0" w:color="auto"/>
            </w:tcBorders>
            <w:shd w:val="clear" w:color="auto" w:fill="auto"/>
            <w:noWrap/>
            <w:vAlign w:val="center"/>
            <w:hideMark/>
          </w:tcPr>
          <w:p w14:paraId="01F1A96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2EFBE39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76" w:type="dxa"/>
            <w:tcBorders>
              <w:top w:val="nil"/>
              <w:left w:val="nil"/>
              <w:bottom w:val="single" w:sz="4" w:space="0" w:color="auto"/>
              <w:right w:val="single" w:sz="4" w:space="0" w:color="auto"/>
            </w:tcBorders>
            <w:shd w:val="clear" w:color="auto" w:fill="auto"/>
            <w:noWrap/>
            <w:vAlign w:val="center"/>
            <w:hideMark/>
          </w:tcPr>
          <w:p w14:paraId="1056697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5E194D7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BBD36B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4E86FE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1418F87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CFF912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370E61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D385839"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259D685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79D51D45"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755883A0"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5FBE9A2B"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2E2D4601"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11</w:t>
            </w:r>
          </w:p>
        </w:tc>
        <w:tc>
          <w:tcPr>
            <w:tcW w:w="1539" w:type="dxa"/>
            <w:tcBorders>
              <w:top w:val="nil"/>
              <w:left w:val="nil"/>
              <w:bottom w:val="single" w:sz="4" w:space="0" w:color="auto"/>
              <w:right w:val="single" w:sz="4" w:space="0" w:color="auto"/>
            </w:tcBorders>
            <w:shd w:val="clear" w:color="auto" w:fill="auto"/>
            <w:vAlign w:val="center"/>
            <w:hideMark/>
          </w:tcPr>
          <w:p w14:paraId="19E35AC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职业素养</w:t>
            </w:r>
          </w:p>
        </w:tc>
        <w:tc>
          <w:tcPr>
            <w:tcW w:w="486" w:type="dxa"/>
            <w:tcBorders>
              <w:top w:val="nil"/>
              <w:left w:val="nil"/>
              <w:bottom w:val="single" w:sz="4" w:space="0" w:color="auto"/>
              <w:right w:val="single" w:sz="4" w:space="0" w:color="auto"/>
            </w:tcBorders>
            <w:shd w:val="clear" w:color="auto" w:fill="auto"/>
            <w:noWrap/>
            <w:vAlign w:val="center"/>
            <w:hideMark/>
          </w:tcPr>
          <w:p w14:paraId="421F140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76" w:type="dxa"/>
            <w:tcBorders>
              <w:top w:val="nil"/>
              <w:left w:val="nil"/>
              <w:bottom w:val="single" w:sz="4" w:space="0" w:color="auto"/>
              <w:right w:val="single" w:sz="4" w:space="0" w:color="auto"/>
            </w:tcBorders>
            <w:shd w:val="clear" w:color="auto" w:fill="auto"/>
            <w:noWrap/>
            <w:vAlign w:val="center"/>
            <w:hideMark/>
          </w:tcPr>
          <w:p w14:paraId="3D51560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745DDE1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76" w:type="dxa"/>
            <w:tcBorders>
              <w:top w:val="nil"/>
              <w:left w:val="nil"/>
              <w:bottom w:val="single" w:sz="4" w:space="0" w:color="auto"/>
              <w:right w:val="single" w:sz="4" w:space="0" w:color="auto"/>
            </w:tcBorders>
            <w:shd w:val="clear" w:color="auto" w:fill="auto"/>
            <w:noWrap/>
            <w:vAlign w:val="center"/>
            <w:hideMark/>
          </w:tcPr>
          <w:p w14:paraId="501E4E9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35B97A6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2798A35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25BE509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126757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B7624F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E73CD9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4BA257B2"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2E0B129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7CCFF6EF"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7FD0C7EA"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079252EC"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1383E567"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1539" w:type="dxa"/>
            <w:tcBorders>
              <w:top w:val="nil"/>
              <w:left w:val="nil"/>
              <w:bottom w:val="single" w:sz="4" w:space="0" w:color="auto"/>
              <w:right w:val="single" w:sz="4" w:space="0" w:color="auto"/>
            </w:tcBorders>
            <w:shd w:val="clear" w:color="auto" w:fill="auto"/>
            <w:vAlign w:val="center"/>
            <w:hideMark/>
          </w:tcPr>
          <w:p w14:paraId="460466B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劳动教育</w:t>
            </w:r>
          </w:p>
        </w:tc>
        <w:tc>
          <w:tcPr>
            <w:tcW w:w="486" w:type="dxa"/>
            <w:tcBorders>
              <w:top w:val="nil"/>
              <w:left w:val="nil"/>
              <w:bottom w:val="single" w:sz="4" w:space="0" w:color="auto"/>
              <w:right w:val="single" w:sz="4" w:space="0" w:color="auto"/>
            </w:tcBorders>
            <w:shd w:val="clear" w:color="auto" w:fill="auto"/>
            <w:noWrap/>
            <w:vAlign w:val="center"/>
            <w:hideMark/>
          </w:tcPr>
          <w:p w14:paraId="31E4C96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76" w:type="dxa"/>
            <w:tcBorders>
              <w:top w:val="nil"/>
              <w:left w:val="nil"/>
              <w:bottom w:val="single" w:sz="4" w:space="0" w:color="auto"/>
              <w:right w:val="single" w:sz="4" w:space="0" w:color="auto"/>
            </w:tcBorders>
            <w:shd w:val="clear" w:color="auto" w:fill="auto"/>
            <w:noWrap/>
            <w:vAlign w:val="center"/>
            <w:hideMark/>
          </w:tcPr>
          <w:p w14:paraId="310F4F3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335F69F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6E71194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03E3658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5BAB07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261025C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485789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F700F0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8FD2EA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13F45FF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21134F25"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r>
      <w:tr w:rsidR="00A90A98" w:rsidRPr="000B200B" w14:paraId="799FE3D6"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51412D61"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23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76B422"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小计</w:t>
            </w:r>
          </w:p>
        </w:tc>
        <w:tc>
          <w:tcPr>
            <w:tcW w:w="486" w:type="dxa"/>
            <w:tcBorders>
              <w:top w:val="nil"/>
              <w:left w:val="nil"/>
              <w:bottom w:val="single" w:sz="4" w:space="0" w:color="auto"/>
              <w:right w:val="single" w:sz="4" w:space="0" w:color="auto"/>
            </w:tcBorders>
            <w:shd w:val="clear" w:color="auto" w:fill="auto"/>
            <w:noWrap/>
            <w:vAlign w:val="center"/>
            <w:hideMark/>
          </w:tcPr>
          <w:p w14:paraId="00E96AA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65</w:t>
            </w:r>
          </w:p>
        </w:tc>
        <w:tc>
          <w:tcPr>
            <w:tcW w:w="576" w:type="dxa"/>
            <w:tcBorders>
              <w:top w:val="nil"/>
              <w:left w:val="nil"/>
              <w:bottom w:val="single" w:sz="4" w:space="0" w:color="auto"/>
              <w:right w:val="single" w:sz="4" w:space="0" w:color="auto"/>
            </w:tcBorders>
            <w:shd w:val="clear" w:color="auto" w:fill="auto"/>
            <w:noWrap/>
            <w:vAlign w:val="center"/>
            <w:hideMark/>
          </w:tcPr>
          <w:p w14:paraId="15AD242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1188</w:t>
            </w:r>
          </w:p>
        </w:tc>
        <w:tc>
          <w:tcPr>
            <w:tcW w:w="576" w:type="dxa"/>
            <w:tcBorders>
              <w:top w:val="nil"/>
              <w:left w:val="nil"/>
              <w:bottom w:val="single" w:sz="4" w:space="0" w:color="auto"/>
              <w:right w:val="single" w:sz="4" w:space="0" w:color="auto"/>
            </w:tcBorders>
            <w:shd w:val="clear" w:color="auto" w:fill="auto"/>
            <w:noWrap/>
            <w:vAlign w:val="center"/>
            <w:hideMark/>
          </w:tcPr>
          <w:p w14:paraId="2E51528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736</w:t>
            </w:r>
          </w:p>
        </w:tc>
        <w:tc>
          <w:tcPr>
            <w:tcW w:w="576" w:type="dxa"/>
            <w:tcBorders>
              <w:top w:val="nil"/>
              <w:left w:val="nil"/>
              <w:bottom w:val="single" w:sz="4" w:space="0" w:color="auto"/>
              <w:right w:val="single" w:sz="4" w:space="0" w:color="auto"/>
            </w:tcBorders>
            <w:shd w:val="clear" w:color="auto" w:fill="auto"/>
            <w:noWrap/>
            <w:vAlign w:val="center"/>
            <w:hideMark/>
          </w:tcPr>
          <w:p w14:paraId="00D6C56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426</w:t>
            </w:r>
          </w:p>
        </w:tc>
        <w:tc>
          <w:tcPr>
            <w:tcW w:w="520" w:type="dxa"/>
            <w:tcBorders>
              <w:top w:val="nil"/>
              <w:left w:val="nil"/>
              <w:bottom w:val="single" w:sz="4" w:space="0" w:color="auto"/>
              <w:right w:val="single" w:sz="4" w:space="0" w:color="auto"/>
            </w:tcBorders>
            <w:shd w:val="clear" w:color="auto" w:fill="auto"/>
            <w:noWrap/>
            <w:vAlign w:val="center"/>
            <w:hideMark/>
          </w:tcPr>
          <w:p w14:paraId="4A604B9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17</w:t>
            </w:r>
          </w:p>
        </w:tc>
        <w:tc>
          <w:tcPr>
            <w:tcW w:w="520" w:type="dxa"/>
            <w:tcBorders>
              <w:top w:val="nil"/>
              <w:left w:val="nil"/>
              <w:bottom w:val="single" w:sz="4" w:space="0" w:color="auto"/>
              <w:right w:val="single" w:sz="4" w:space="0" w:color="auto"/>
            </w:tcBorders>
            <w:shd w:val="clear" w:color="auto" w:fill="auto"/>
            <w:noWrap/>
            <w:vAlign w:val="center"/>
            <w:hideMark/>
          </w:tcPr>
          <w:p w14:paraId="6B40940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77C4FD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16</w:t>
            </w:r>
          </w:p>
        </w:tc>
        <w:tc>
          <w:tcPr>
            <w:tcW w:w="520" w:type="dxa"/>
            <w:tcBorders>
              <w:top w:val="nil"/>
              <w:left w:val="nil"/>
              <w:bottom w:val="single" w:sz="4" w:space="0" w:color="auto"/>
              <w:right w:val="single" w:sz="4" w:space="0" w:color="auto"/>
            </w:tcBorders>
            <w:shd w:val="clear" w:color="auto" w:fill="auto"/>
            <w:noWrap/>
            <w:vAlign w:val="center"/>
            <w:hideMark/>
          </w:tcPr>
          <w:p w14:paraId="670F25C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4B29DC4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FF4491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9A5B5A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5369285"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2CBFD862" w14:textId="77777777" w:rsidTr="00B3573F">
        <w:trPr>
          <w:trHeight w:val="432"/>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05F47BB0"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专</w:t>
            </w:r>
            <w:r w:rsidRPr="000B200B">
              <w:rPr>
                <w:rFonts w:ascii="仿宋" w:eastAsia="仿宋" w:hAnsi="仿宋" w:cs="宋体" w:hint="eastAsia"/>
                <w:kern w:val="0"/>
                <w:sz w:val="18"/>
                <w:szCs w:val="18"/>
              </w:rPr>
              <w:br/>
              <w:t>业</w:t>
            </w:r>
            <w:r w:rsidRPr="000B200B">
              <w:rPr>
                <w:rFonts w:ascii="仿宋" w:eastAsia="仿宋" w:hAnsi="仿宋" w:cs="宋体" w:hint="eastAsia"/>
                <w:kern w:val="0"/>
                <w:sz w:val="18"/>
                <w:szCs w:val="18"/>
              </w:rPr>
              <w:br/>
              <w:t>（技</w:t>
            </w:r>
            <w:r w:rsidRPr="000B200B">
              <w:rPr>
                <w:rFonts w:ascii="仿宋" w:eastAsia="仿宋" w:hAnsi="仿宋" w:cs="宋体" w:hint="eastAsia"/>
                <w:kern w:val="0"/>
                <w:sz w:val="18"/>
                <w:szCs w:val="18"/>
              </w:rPr>
              <w:br/>
              <w:t>能）</w:t>
            </w:r>
            <w:r w:rsidRPr="000B200B">
              <w:rPr>
                <w:rFonts w:ascii="仿宋" w:eastAsia="仿宋" w:hAnsi="仿宋" w:cs="宋体" w:hint="eastAsia"/>
                <w:kern w:val="0"/>
                <w:sz w:val="18"/>
                <w:szCs w:val="18"/>
              </w:rPr>
              <w:br/>
              <w:t>课</w:t>
            </w: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0F39B4A1"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专业</w:t>
            </w:r>
            <w:r w:rsidRPr="000B200B">
              <w:rPr>
                <w:rFonts w:ascii="仿宋" w:eastAsia="仿宋" w:hAnsi="仿宋" w:cs="宋体" w:hint="eastAsia"/>
                <w:kern w:val="0"/>
                <w:sz w:val="18"/>
                <w:szCs w:val="18"/>
              </w:rPr>
              <w:br/>
              <w:t>基础</w:t>
            </w:r>
            <w:r w:rsidRPr="000B200B">
              <w:rPr>
                <w:rFonts w:ascii="仿宋" w:eastAsia="仿宋" w:hAnsi="仿宋" w:cs="宋体" w:hint="eastAsia"/>
                <w:kern w:val="0"/>
                <w:sz w:val="18"/>
                <w:szCs w:val="18"/>
              </w:rPr>
              <w:br/>
              <w:t>课</w:t>
            </w:r>
          </w:p>
        </w:tc>
        <w:tc>
          <w:tcPr>
            <w:tcW w:w="397" w:type="dxa"/>
            <w:tcBorders>
              <w:top w:val="nil"/>
              <w:left w:val="nil"/>
              <w:bottom w:val="single" w:sz="4" w:space="0" w:color="auto"/>
              <w:right w:val="single" w:sz="4" w:space="0" w:color="auto"/>
            </w:tcBorders>
            <w:shd w:val="clear" w:color="auto" w:fill="auto"/>
            <w:noWrap/>
            <w:vAlign w:val="center"/>
            <w:hideMark/>
          </w:tcPr>
          <w:p w14:paraId="33D345FA"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13</w:t>
            </w:r>
          </w:p>
        </w:tc>
        <w:tc>
          <w:tcPr>
            <w:tcW w:w="1539" w:type="dxa"/>
            <w:tcBorders>
              <w:top w:val="nil"/>
              <w:left w:val="nil"/>
              <w:bottom w:val="single" w:sz="4" w:space="0" w:color="auto"/>
              <w:right w:val="single" w:sz="4" w:space="0" w:color="auto"/>
            </w:tcBorders>
            <w:shd w:val="clear" w:color="auto" w:fill="auto"/>
            <w:vAlign w:val="center"/>
            <w:hideMark/>
          </w:tcPr>
          <w:p w14:paraId="4B30583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解剖学</w:t>
            </w:r>
            <w:r w:rsidRPr="000B200B">
              <w:rPr>
                <w:rFonts w:ascii="仿宋" w:eastAsia="仿宋" w:hAnsi="仿宋" w:cs="宋体" w:hint="eastAsia"/>
                <w:kern w:val="0"/>
                <w:sz w:val="18"/>
                <w:szCs w:val="18"/>
              </w:rPr>
              <w:br/>
              <w:t>基础</w:t>
            </w:r>
          </w:p>
        </w:tc>
        <w:tc>
          <w:tcPr>
            <w:tcW w:w="486" w:type="dxa"/>
            <w:tcBorders>
              <w:top w:val="nil"/>
              <w:left w:val="nil"/>
              <w:bottom w:val="single" w:sz="4" w:space="0" w:color="auto"/>
              <w:right w:val="single" w:sz="4" w:space="0" w:color="auto"/>
            </w:tcBorders>
            <w:shd w:val="clear" w:color="auto" w:fill="auto"/>
            <w:noWrap/>
            <w:vAlign w:val="center"/>
            <w:hideMark/>
          </w:tcPr>
          <w:p w14:paraId="18B5325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76" w:type="dxa"/>
            <w:tcBorders>
              <w:top w:val="nil"/>
              <w:left w:val="nil"/>
              <w:bottom w:val="single" w:sz="4" w:space="0" w:color="auto"/>
              <w:right w:val="single" w:sz="4" w:space="0" w:color="auto"/>
            </w:tcBorders>
            <w:shd w:val="clear" w:color="auto" w:fill="auto"/>
            <w:noWrap/>
            <w:vAlign w:val="center"/>
            <w:hideMark/>
          </w:tcPr>
          <w:p w14:paraId="7A59E15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108</w:t>
            </w:r>
          </w:p>
        </w:tc>
        <w:tc>
          <w:tcPr>
            <w:tcW w:w="576" w:type="dxa"/>
            <w:tcBorders>
              <w:top w:val="nil"/>
              <w:left w:val="nil"/>
              <w:bottom w:val="single" w:sz="4" w:space="0" w:color="auto"/>
              <w:right w:val="single" w:sz="4" w:space="0" w:color="auto"/>
            </w:tcBorders>
            <w:shd w:val="clear" w:color="auto" w:fill="auto"/>
            <w:noWrap/>
            <w:vAlign w:val="center"/>
            <w:hideMark/>
          </w:tcPr>
          <w:p w14:paraId="6526B25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1895085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20" w:type="dxa"/>
            <w:tcBorders>
              <w:top w:val="nil"/>
              <w:left w:val="nil"/>
              <w:bottom w:val="single" w:sz="4" w:space="0" w:color="auto"/>
              <w:right w:val="single" w:sz="4" w:space="0" w:color="auto"/>
            </w:tcBorders>
            <w:shd w:val="clear" w:color="auto" w:fill="auto"/>
            <w:noWrap/>
            <w:vAlign w:val="center"/>
            <w:hideMark/>
          </w:tcPr>
          <w:p w14:paraId="286D4BF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20" w:type="dxa"/>
            <w:tcBorders>
              <w:top w:val="nil"/>
              <w:left w:val="nil"/>
              <w:bottom w:val="single" w:sz="4" w:space="0" w:color="auto"/>
              <w:right w:val="single" w:sz="4" w:space="0" w:color="auto"/>
            </w:tcBorders>
            <w:shd w:val="clear" w:color="auto" w:fill="auto"/>
            <w:noWrap/>
            <w:vAlign w:val="center"/>
            <w:hideMark/>
          </w:tcPr>
          <w:p w14:paraId="0409221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6D6CDB5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4285BE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B5B3E2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66D559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B782989"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4BDE5DC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4A25646C" w14:textId="77777777" w:rsidTr="00B3573F">
        <w:trPr>
          <w:trHeight w:val="432"/>
        </w:trPr>
        <w:tc>
          <w:tcPr>
            <w:tcW w:w="576" w:type="dxa"/>
            <w:vMerge/>
            <w:tcBorders>
              <w:top w:val="nil"/>
              <w:left w:val="single" w:sz="4" w:space="0" w:color="auto"/>
              <w:bottom w:val="single" w:sz="4" w:space="0" w:color="auto"/>
              <w:right w:val="single" w:sz="4" w:space="0" w:color="auto"/>
            </w:tcBorders>
            <w:vAlign w:val="center"/>
            <w:hideMark/>
          </w:tcPr>
          <w:p w14:paraId="56DCF992"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765F4B4D"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40D8AD14"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14</w:t>
            </w:r>
          </w:p>
        </w:tc>
        <w:tc>
          <w:tcPr>
            <w:tcW w:w="1539" w:type="dxa"/>
            <w:tcBorders>
              <w:top w:val="nil"/>
              <w:left w:val="nil"/>
              <w:bottom w:val="single" w:sz="4" w:space="0" w:color="auto"/>
              <w:right w:val="single" w:sz="4" w:space="0" w:color="auto"/>
            </w:tcBorders>
            <w:shd w:val="clear" w:color="auto" w:fill="auto"/>
            <w:vAlign w:val="center"/>
            <w:hideMark/>
          </w:tcPr>
          <w:p w14:paraId="5374A58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生理学</w:t>
            </w:r>
            <w:r w:rsidRPr="000B200B">
              <w:rPr>
                <w:rFonts w:ascii="仿宋" w:eastAsia="仿宋" w:hAnsi="仿宋" w:cs="宋体" w:hint="eastAsia"/>
                <w:kern w:val="0"/>
                <w:sz w:val="18"/>
                <w:szCs w:val="18"/>
              </w:rPr>
              <w:br/>
              <w:t>基础</w:t>
            </w:r>
          </w:p>
        </w:tc>
        <w:tc>
          <w:tcPr>
            <w:tcW w:w="486" w:type="dxa"/>
            <w:tcBorders>
              <w:top w:val="nil"/>
              <w:left w:val="nil"/>
              <w:bottom w:val="single" w:sz="4" w:space="0" w:color="auto"/>
              <w:right w:val="single" w:sz="4" w:space="0" w:color="auto"/>
            </w:tcBorders>
            <w:shd w:val="clear" w:color="auto" w:fill="auto"/>
            <w:noWrap/>
            <w:vAlign w:val="center"/>
            <w:hideMark/>
          </w:tcPr>
          <w:p w14:paraId="3CFE9D3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0EE1D57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08C62C1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54</w:t>
            </w:r>
          </w:p>
        </w:tc>
        <w:tc>
          <w:tcPr>
            <w:tcW w:w="576" w:type="dxa"/>
            <w:tcBorders>
              <w:top w:val="nil"/>
              <w:left w:val="nil"/>
              <w:bottom w:val="single" w:sz="4" w:space="0" w:color="auto"/>
              <w:right w:val="single" w:sz="4" w:space="0" w:color="auto"/>
            </w:tcBorders>
            <w:shd w:val="clear" w:color="auto" w:fill="auto"/>
            <w:noWrap/>
            <w:vAlign w:val="center"/>
            <w:hideMark/>
          </w:tcPr>
          <w:p w14:paraId="35953DC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396EC3B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695742E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53AFA38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421C15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E0423F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FE58FE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14CD8508"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2B7532A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2692D22B" w14:textId="77777777" w:rsidTr="00B3573F">
        <w:trPr>
          <w:trHeight w:val="432"/>
        </w:trPr>
        <w:tc>
          <w:tcPr>
            <w:tcW w:w="576" w:type="dxa"/>
            <w:vMerge/>
            <w:tcBorders>
              <w:top w:val="nil"/>
              <w:left w:val="single" w:sz="4" w:space="0" w:color="auto"/>
              <w:bottom w:val="single" w:sz="4" w:space="0" w:color="auto"/>
              <w:right w:val="single" w:sz="4" w:space="0" w:color="auto"/>
            </w:tcBorders>
            <w:vAlign w:val="center"/>
            <w:hideMark/>
          </w:tcPr>
          <w:p w14:paraId="178A53B6"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30BA23BE"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6FF9F375"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15</w:t>
            </w:r>
          </w:p>
        </w:tc>
        <w:tc>
          <w:tcPr>
            <w:tcW w:w="1539" w:type="dxa"/>
            <w:tcBorders>
              <w:top w:val="nil"/>
              <w:left w:val="nil"/>
              <w:bottom w:val="single" w:sz="4" w:space="0" w:color="auto"/>
              <w:right w:val="single" w:sz="4" w:space="0" w:color="auto"/>
            </w:tcBorders>
            <w:shd w:val="clear" w:color="auto" w:fill="auto"/>
            <w:vAlign w:val="center"/>
            <w:hideMark/>
          </w:tcPr>
          <w:p w14:paraId="62FDBBA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病理学</w:t>
            </w:r>
            <w:r w:rsidRPr="000B200B">
              <w:rPr>
                <w:rFonts w:ascii="仿宋" w:eastAsia="仿宋" w:hAnsi="仿宋" w:cs="宋体" w:hint="eastAsia"/>
                <w:kern w:val="0"/>
                <w:sz w:val="18"/>
                <w:szCs w:val="18"/>
              </w:rPr>
              <w:br/>
              <w:t>基础</w:t>
            </w:r>
          </w:p>
        </w:tc>
        <w:tc>
          <w:tcPr>
            <w:tcW w:w="486" w:type="dxa"/>
            <w:tcBorders>
              <w:top w:val="nil"/>
              <w:left w:val="nil"/>
              <w:bottom w:val="single" w:sz="4" w:space="0" w:color="auto"/>
              <w:right w:val="single" w:sz="4" w:space="0" w:color="auto"/>
            </w:tcBorders>
            <w:shd w:val="clear" w:color="auto" w:fill="auto"/>
            <w:noWrap/>
            <w:vAlign w:val="center"/>
            <w:hideMark/>
          </w:tcPr>
          <w:p w14:paraId="3B13C72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00CC482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37F925A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6C278DC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4477037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4CD46A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721C144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A43276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D4AC5F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899C67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3E5F7103"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6E7F595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5DFE9F45" w14:textId="77777777" w:rsidTr="00B3573F">
        <w:trPr>
          <w:trHeight w:val="432"/>
        </w:trPr>
        <w:tc>
          <w:tcPr>
            <w:tcW w:w="576" w:type="dxa"/>
            <w:vMerge/>
            <w:tcBorders>
              <w:top w:val="nil"/>
              <w:left w:val="single" w:sz="4" w:space="0" w:color="auto"/>
              <w:bottom w:val="single" w:sz="4" w:space="0" w:color="auto"/>
              <w:right w:val="single" w:sz="4" w:space="0" w:color="auto"/>
            </w:tcBorders>
            <w:vAlign w:val="center"/>
            <w:hideMark/>
          </w:tcPr>
          <w:p w14:paraId="69958FC3"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29B92B5F"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3FC194D5"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16</w:t>
            </w:r>
          </w:p>
        </w:tc>
        <w:tc>
          <w:tcPr>
            <w:tcW w:w="1539" w:type="dxa"/>
            <w:tcBorders>
              <w:top w:val="nil"/>
              <w:left w:val="nil"/>
              <w:bottom w:val="single" w:sz="4" w:space="0" w:color="auto"/>
              <w:right w:val="single" w:sz="4" w:space="0" w:color="auto"/>
            </w:tcBorders>
            <w:shd w:val="clear" w:color="auto" w:fill="auto"/>
            <w:vAlign w:val="center"/>
            <w:hideMark/>
          </w:tcPr>
          <w:p w14:paraId="0077878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药物学</w:t>
            </w:r>
            <w:r w:rsidRPr="000B200B">
              <w:rPr>
                <w:rFonts w:ascii="仿宋" w:eastAsia="仿宋" w:hAnsi="仿宋" w:cs="宋体" w:hint="eastAsia"/>
                <w:kern w:val="0"/>
                <w:sz w:val="18"/>
                <w:szCs w:val="18"/>
              </w:rPr>
              <w:br/>
              <w:t>基础</w:t>
            </w:r>
          </w:p>
        </w:tc>
        <w:tc>
          <w:tcPr>
            <w:tcW w:w="486" w:type="dxa"/>
            <w:tcBorders>
              <w:top w:val="nil"/>
              <w:left w:val="nil"/>
              <w:bottom w:val="single" w:sz="4" w:space="0" w:color="auto"/>
              <w:right w:val="single" w:sz="4" w:space="0" w:color="auto"/>
            </w:tcBorders>
            <w:shd w:val="clear" w:color="auto" w:fill="auto"/>
            <w:noWrap/>
            <w:vAlign w:val="center"/>
            <w:hideMark/>
          </w:tcPr>
          <w:p w14:paraId="0495DDF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04721E5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2903808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76" w:type="dxa"/>
            <w:tcBorders>
              <w:top w:val="nil"/>
              <w:left w:val="nil"/>
              <w:bottom w:val="single" w:sz="4" w:space="0" w:color="auto"/>
              <w:right w:val="single" w:sz="4" w:space="0" w:color="auto"/>
            </w:tcBorders>
            <w:shd w:val="clear" w:color="auto" w:fill="auto"/>
            <w:noWrap/>
            <w:vAlign w:val="center"/>
            <w:hideMark/>
          </w:tcPr>
          <w:p w14:paraId="0666921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w:t>
            </w:r>
          </w:p>
        </w:tc>
        <w:tc>
          <w:tcPr>
            <w:tcW w:w="520" w:type="dxa"/>
            <w:tcBorders>
              <w:top w:val="nil"/>
              <w:left w:val="nil"/>
              <w:bottom w:val="single" w:sz="4" w:space="0" w:color="auto"/>
              <w:right w:val="single" w:sz="4" w:space="0" w:color="auto"/>
            </w:tcBorders>
            <w:shd w:val="clear" w:color="auto" w:fill="auto"/>
            <w:noWrap/>
            <w:vAlign w:val="center"/>
            <w:hideMark/>
          </w:tcPr>
          <w:p w14:paraId="27FF329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04452B4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C99AA1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E1E2A4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6482F5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A4C349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388AF3A7"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45B2233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2A49BDB0" w14:textId="77777777" w:rsidTr="00B3573F">
        <w:trPr>
          <w:trHeight w:val="432"/>
        </w:trPr>
        <w:tc>
          <w:tcPr>
            <w:tcW w:w="576" w:type="dxa"/>
            <w:vMerge/>
            <w:tcBorders>
              <w:top w:val="nil"/>
              <w:left w:val="single" w:sz="4" w:space="0" w:color="auto"/>
              <w:bottom w:val="single" w:sz="4" w:space="0" w:color="auto"/>
              <w:right w:val="single" w:sz="4" w:space="0" w:color="auto"/>
            </w:tcBorders>
            <w:vAlign w:val="center"/>
            <w:hideMark/>
          </w:tcPr>
          <w:p w14:paraId="0C30F82E"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4DADB595"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专业</w:t>
            </w:r>
            <w:r w:rsidRPr="000B200B">
              <w:rPr>
                <w:rFonts w:ascii="仿宋" w:eastAsia="仿宋" w:hAnsi="仿宋" w:cs="宋体" w:hint="eastAsia"/>
                <w:kern w:val="0"/>
                <w:sz w:val="18"/>
                <w:szCs w:val="18"/>
              </w:rPr>
              <w:br/>
              <w:t>核心课</w:t>
            </w:r>
          </w:p>
        </w:tc>
        <w:tc>
          <w:tcPr>
            <w:tcW w:w="397" w:type="dxa"/>
            <w:tcBorders>
              <w:top w:val="nil"/>
              <w:left w:val="nil"/>
              <w:bottom w:val="single" w:sz="4" w:space="0" w:color="auto"/>
              <w:right w:val="single" w:sz="4" w:space="0" w:color="auto"/>
            </w:tcBorders>
            <w:shd w:val="clear" w:color="auto" w:fill="auto"/>
            <w:noWrap/>
            <w:vAlign w:val="center"/>
            <w:hideMark/>
          </w:tcPr>
          <w:p w14:paraId="1C1BE9CD"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17</w:t>
            </w:r>
          </w:p>
        </w:tc>
        <w:tc>
          <w:tcPr>
            <w:tcW w:w="1539" w:type="dxa"/>
            <w:tcBorders>
              <w:top w:val="nil"/>
              <w:left w:val="nil"/>
              <w:bottom w:val="single" w:sz="4" w:space="0" w:color="auto"/>
              <w:right w:val="single" w:sz="4" w:space="0" w:color="auto"/>
            </w:tcBorders>
            <w:shd w:val="clear" w:color="auto" w:fill="auto"/>
            <w:vAlign w:val="center"/>
            <w:hideMark/>
          </w:tcPr>
          <w:p w14:paraId="75E51AB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基础护理及护理技术实训</w:t>
            </w:r>
          </w:p>
        </w:tc>
        <w:tc>
          <w:tcPr>
            <w:tcW w:w="486" w:type="dxa"/>
            <w:tcBorders>
              <w:top w:val="nil"/>
              <w:left w:val="nil"/>
              <w:bottom w:val="single" w:sz="4" w:space="0" w:color="auto"/>
              <w:right w:val="single" w:sz="4" w:space="0" w:color="auto"/>
            </w:tcBorders>
            <w:shd w:val="clear" w:color="auto" w:fill="auto"/>
            <w:noWrap/>
            <w:vAlign w:val="center"/>
            <w:hideMark/>
          </w:tcPr>
          <w:p w14:paraId="713DBB2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w:t>
            </w:r>
          </w:p>
        </w:tc>
        <w:tc>
          <w:tcPr>
            <w:tcW w:w="576" w:type="dxa"/>
            <w:tcBorders>
              <w:top w:val="nil"/>
              <w:left w:val="nil"/>
              <w:bottom w:val="single" w:sz="4" w:space="0" w:color="auto"/>
              <w:right w:val="single" w:sz="4" w:space="0" w:color="auto"/>
            </w:tcBorders>
            <w:shd w:val="clear" w:color="auto" w:fill="auto"/>
            <w:noWrap/>
            <w:vAlign w:val="center"/>
            <w:hideMark/>
          </w:tcPr>
          <w:p w14:paraId="6841087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180</w:t>
            </w:r>
          </w:p>
        </w:tc>
        <w:tc>
          <w:tcPr>
            <w:tcW w:w="576" w:type="dxa"/>
            <w:tcBorders>
              <w:top w:val="nil"/>
              <w:left w:val="nil"/>
              <w:bottom w:val="single" w:sz="4" w:space="0" w:color="auto"/>
              <w:right w:val="single" w:sz="4" w:space="0" w:color="auto"/>
            </w:tcBorders>
            <w:shd w:val="clear" w:color="auto" w:fill="auto"/>
            <w:noWrap/>
            <w:vAlign w:val="center"/>
            <w:hideMark/>
          </w:tcPr>
          <w:p w14:paraId="21EE22C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47B927E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144</w:t>
            </w:r>
          </w:p>
        </w:tc>
        <w:tc>
          <w:tcPr>
            <w:tcW w:w="520" w:type="dxa"/>
            <w:tcBorders>
              <w:top w:val="nil"/>
              <w:left w:val="nil"/>
              <w:bottom w:val="single" w:sz="4" w:space="0" w:color="auto"/>
              <w:right w:val="single" w:sz="4" w:space="0" w:color="auto"/>
            </w:tcBorders>
            <w:shd w:val="clear" w:color="auto" w:fill="auto"/>
            <w:noWrap/>
            <w:vAlign w:val="center"/>
            <w:hideMark/>
          </w:tcPr>
          <w:p w14:paraId="253D7DB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20" w:type="dxa"/>
            <w:tcBorders>
              <w:top w:val="nil"/>
              <w:left w:val="nil"/>
              <w:bottom w:val="single" w:sz="4" w:space="0" w:color="auto"/>
              <w:right w:val="single" w:sz="4" w:space="0" w:color="auto"/>
            </w:tcBorders>
            <w:shd w:val="clear" w:color="auto" w:fill="auto"/>
            <w:noWrap/>
            <w:vAlign w:val="center"/>
            <w:hideMark/>
          </w:tcPr>
          <w:p w14:paraId="430C044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3F0C35B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527569D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7D6B794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F18C73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149FD084"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520F26A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6BE8EB2E"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69FEE28D"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72461E5A"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07074874"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1539" w:type="dxa"/>
            <w:tcBorders>
              <w:top w:val="nil"/>
              <w:left w:val="nil"/>
              <w:bottom w:val="single" w:sz="4" w:space="0" w:color="auto"/>
              <w:right w:val="single" w:sz="4" w:space="0" w:color="auto"/>
            </w:tcBorders>
            <w:shd w:val="clear" w:color="auto" w:fill="auto"/>
            <w:vAlign w:val="center"/>
            <w:hideMark/>
          </w:tcPr>
          <w:p w14:paraId="3D73310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健康评估</w:t>
            </w:r>
          </w:p>
        </w:tc>
        <w:tc>
          <w:tcPr>
            <w:tcW w:w="486" w:type="dxa"/>
            <w:tcBorders>
              <w:top w:val="nil"/>
              <w:left w:val="nil"/>
              <w:bottom w:val="single" w:sz="4" w:space="0" w:color="auto"/>
              <w:right w:val="single" w:sz="4" w:space="0" w:color="auto"/>
            </w:tcBorders>
            <w:shd w:val="clear" w:color="auto" w:fill="auto"/>
            <w:noWrap/>
            <w:vAlign w:val="center"/>
            <w:hideMark/>
          </w:tcPr>
          <w:p w14:paraId="072CBDC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5A7A164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18B63DA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2266D8B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54</w:t>
            </w:r>
          </w:p>
        </w:tc>
        <w:tc>
          <w:tcPr>
            <w:tcW w:w="520" w:type="dxa"/>
            <w:tcBorders>
              <w:top w:val="nil"/>
              <w:left w:val="nil"/>
              <w:bottom w:val="single" w:sz="4" w:space="0" w:color="auto"/>
              <w:right w:val="single" w:sz="4" w:space="0" w:color="auto"/>
            </w:tcBorders>
            <w:shd w:val="clear" w:color="auto" w:fill="auto"/>
            <w:noWrap/>
            <w:vAlign w:val="center"/>
            <w:hideMark/>
          </w:tcPr>
          <w:p w14:paraId="5E941FF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39C52B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4F1E824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607906C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E050AF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282219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155037E3"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417CCD9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2A00471D"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61933A2C"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682B8A91"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696FBBAF"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19</w:t>
            </w:r>
          </w:p>
        </w:tc>
        <w:tc>
          <w:tcPr>
            <w:tcW w:w="1539" w:type="dxa"/>
            <w:tcBorders>
              <w:top w:val="nil"/>
              <w:left w:val="nil"/>
              <w:bottom w:val="single" w:sz="4" w:space="0" w:color="auto"/>
              <w:right w:val="single" w:sz="4" w:space="0" w:color="auto"/>
            </w:tcBorders>
            <w:shd w:val="clear" w:color="auto" w:fill="auto"/>
            <w:vAlign w:val="center"/>
            <w:hideMark/>
          </w:tcPr>
          <w:p w14:paraId="7E800EB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内科护理</w:t>
            </w:r>
          </w:p>
        </w:tc>
        <w:tc>
          <w:tcPr>
            <w:tcW w:w="486" w:type="dxa"/>
            <w:tcBorders>
              <w:top w:val="nil"/>
              <w:left w:val="nil"/>
              <w:bottom w:val="single" w:sz="4" w:space="0" w:color="auto"/>
              <w:right w:val="single" w:sz="4" w:space="0" w:color="auto"/>
            </w:tcBorders>
            <w:shd w:val="clear" w:color="auto" w:fill="auto"/>
            <w:noWrap/>
            <w:vAlign w:val="center"/>
            <w:hideMark/>
          </w:tcPr>
          <w:p w14:paraId="11C0D8F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76" w:type="dxa"/>
            <w:tcBorders>
              <w:top w:val="nil"/>
              <w:left w:val="nil"/>
              <w:bottom w:val="single" w:sz="4" w:space="0" w:color="auto"/>
              <w:right w:val="single" w:sz="4" w:space="0" w:color="auto"/>
            </w:tcBorders>
            <w:shd w:val="clear" w:color="auto" w:fill="auto"/>
            <w:noWrap/>
            <w:vAlign w:val="center"/>
            <w:hideMark/>
          </w:tcPr>
          <w:p w14:paraId="2E508A5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108</w:t>
            </w:r>
          </w:p>
        </w:tc>
        <w:tc>
          <w:tcPr>
            <w:tcW w:w="576" w:type="dxa"/>
            <w:tcBorders>
              <w:top w:val="nil"/>
              <w:left w:val="nil"/>
              <w:bottom w:val="single" w:sz="4" w:space="0" w:color="auto"/>
              <w:right w:val="single" w:sz="4" w:space="0" w:color="auto"/>
            </w:tcBorders>
            <w:shd w:val="clear" w:color="auto" w:fill="auto"/>
            <w:noWrap/>
            <w:vAlign w:val="center"/>
            <w:hideMark/>
          </w:tcPr>
          <w:p w14:paraId="62D738A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75A5B98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20" w:type="dxa"/>
            <w:tcBorders>
              <w:top w:val="nil"/>
              <w:left w:val="nil"/>
              <w:bottom w:val="single" w:sz="4" w:space="0" w:color="auto"/>
              <w:right w:val="single" w:sz="4" w:space="0" w:color="auto"/>
            </w:tcBorders>
            <w:shd w:val="clear" w:color="auto" w:fill="auto"/>
            <w:noWrap/>
            <w:vAlign w:val="center"/>
            <w:hideMark/>
          </w:tcPr>
          <w:p w14:paraId="71CB863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7E82CA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106636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3D1F501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7551342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74A071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7DFFF305"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5F1B00F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65414DE6"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67B4FF65"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25B6BA0F"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6E0C884B"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20</w:t>
            </w:r>
          </w:p>
        </w:tc>
        <w:tc>
          <w:tcPr>
            <w:tcW w:w="1539" w:type="dxa"/>
            <w:tcBorders>
              <w:top w:val="nil"/>
              <w:left w:val="nil"/>
              <w:bottom w:val="single" w:sz="4" w:space="0" w:color="auto"/>
              <w:right w:val="single" w:sz="4" w:space="0" w:color="auto"/>
            </w:tcBorders>
            <w:shd w:val="clear" w:color="auto" w:fill="auto"/>
            <w:vAlign w:val="center"/>
            <w:hideMark/>
          </w:tcPr>
          <w:p w14:paraId="71D5A3F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外科护理</w:t>
            </w:r>
          </w:p>
        </w:tc>
        <w:tc>
          <w:tcPr>
            <w:tcW w:w="486" w:type="dxa"/>
            <w:tcBorders>
              <w:top w:val="nil"/>
              <w:left w:val="nil"/>
              <w:bottom w:val="single" w:sz="4" w:space="0" w:color="auto"/>
              <w:right w:val="single" w:sz="4" w:space="0" w:color="auto"/>
            </w:tcBorders>
            <w:shd w:val="clear" w:color="auto" w:fill="auto"/>
            <w:noWrap/>
            <w:vAlign w:val="center"/>
            <w:hideMark/>
          </w:tcPr>
          <w:p w14:paraId="2BFF811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w:t>
            </w:r>
          </w:p>
        </w:tc>
        <w:tc>
          <w:tcPr>
            <w:tcW w:w="576" w:type="dxa"/>
            <w:tcBorders>
              <w:top w:val="nil"/>
              <w:left w:val="nil"/>
              <w:bottom w:val="single" w:sz="4" w:space="0" w:color="auto"/>
              <w:right w:val="single" w:sz="4" w:space="0" w:color="auto"/>
            </w:tcBorders>
            <w:shd w:val="clear" w:color="auto" w:fill="auto"/>
            <w:noWrap/>
            <w:vAlign w:val="center"/>
            <w:hideMark/>
          </w:tcPr>
          <w:p w14:paraId="0408F54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108</w:t>
            </w:r>
          </w:p>
        </w:tc>
        <w:tc>
          <w:tcPr>
            <w:tcW w:w="576" w:type="dxa"/>
            <w:tcBorders>
              <w:top w:val="nil"/>
              <w:left w:val="nil"/>
              <w:bottom w:val="single" w:sz="4" w:space="0" w:color="auto"/>
              <w:right w:val="single" w:sz="4" w:space="0" w:color="auto"/>
            </w:tcBorders>
            <w:shd w:val="clear" w:color="auto" w:fill="auto"/>
            <w:noWrap/>
            <w:vAlign w:val="center"/>
            <w:hideMark/>
          </w:tcPr>
          <w:p w14:paraId="66B7548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22338D4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20" w:type="dxa"/>
            <w:tcBorders>
              <w:top w:val="nil"/>
              <w:left w:val="nil"/>
              <w:bottom w:val="single" w:sz="4" w:space="0" w:color="auto"/>
              <w:right w:val="single" w:sz="4" w:space="0" w:color="auto"/>
            </w:tcBorders>
            <w:shd w:val="clear" w:color="auto" w:fill="auto"/>
            <w:noWrap/>
            <w:vAlign w:val="center"/>
            <w:hideMark/>
          </w:tcPr>
          <w:p w14:paraId="2EC081E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A44B7A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946BD7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9DE52D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011DFF0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6CE0E2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5A01E11C"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1525C69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74549DAB" w14:textId="77777777" w:rsidTr="00B3573F">
        <w:trPr>
          <w:trHeight w:val="432"/>
        </w:trPr>
        <w:tc>
          <w:tcPr>
            <w:tcW w:w="576" w:type="dxa"/>
            <w:vMerge/>
            <w:tcBorders>
              <w:top w:val="nil"/>
              <w:left w:val="single" w:sz="4" w:space="0" w:color="auto"/>
              <w:bottom w:val="single" w:sz="4" w:space="0" w:color="auto"/>
              <w:right w:val="single" w:sz="4" w:space="0" w:color="auto"/>
            </w:tcBorders>
            <w:vAlign w:val="center"/>
            <w:hideMark/>
          </w:tcPr>
          <w:p w14:paraId="15565ABB"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2CE37A2C"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2DD2B357"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21</w:t>
            </w:r>
          </w:p>
        </w:tc>
        <w:tc>
          <w:tcPr>
            <w:tcW w:w="1539" w:type="dxa"/>
            <w:tcBorders>
              <w:top w:val="nil"/>
              <w:left w:val="nil"/>
              <w:bottom w:val="single" w:sz="4" w:space="0" w:color="auto"/>
              <w:right w:val="single" w:sz="4" w:space="0" w:color="auto"/>
            </w:tcBorders>
            <w:shd w:val="clear" w:color="auto" w:fill="auto"/>
            <w:vAlign w:val="center"/>
            <w:hideMark/>
          </w:tcPr>
          <w:p w14:paraId="0736E3C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妇产科</w:t>
            </w:r>
            <w:r w:rsidRPr="000B200B">
              <w:rPr>
                <w:rFonts w:ascii="仿宋" w:eastAsia="仿宋" w:hAnsi="仿宋" w:cs="宋体" w:hint="eastAsia"/>
                <w:kern w:val="0"/>
                <w:sz w:val="18"/>
                <w:szCs w:val="18"/>
              </w:rPr>
              <w:br/>
              <w:t>护理</w:t>
            </w:r>
          </w:p>
        </w:tc>
        <w:tc>
          <w:tcPr>
            <w:tcW w:w="486" w:type="dxa"/>
            <w:tcBorders>
              <w:top w:val="nil"/>
              <w:left w:val="nil"/>
              <w:bottom w:val="single" w:sz="4" w:space="0" w:color="auto"/>
              <w:right w:val="single" w:sz="4" w:space="0" w:color="auto"/>
            </w:tcBorders>
            <w:shd w:val="clear" w:color="auto" w:fill="auto"/>
            <w:noWrap/>
            <w:vAlign w:val="center"/>
            <w:hideMark/>
          </w:tcPr>
          <w:p w14:paraId="5FCD149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599BFA1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4FD6FDC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05D2B3E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20" w:type="dxa"/>
            <w:tcBorders>
              <w:top w:val="nil"/>
              <w:left w:val="nil"/>
              <w:bottom w:val="single" w:sz="4" w:space="0" w:color="auto"/>
              <w:right w:val="single" w:sz="4" w:space="0" w:color="auto"/>
            </w:tcBorders>
            <w:shd w:val="clear" w:color="auto" w:fill="auto"/>
            <w:noWrap/>
            <w:vAlign w:val="center"/>
            <w:hideMark/>
          </w:tcPr>
          <w:p w14:paraId="7F4D75D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9AFBFA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657789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4BA821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21E680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389B80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55668697"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59462DB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5FFA2519"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6D31A14E"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240614AA"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185383D2"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22</w:t>
            </w:r>
          </w:p>
        </w:tc>
        <w:tc>
          <w:tcPr>
            <w:tcW w:w="1539" w:type="dxa"/>
            <w:tcBorders>
              <w:top w:val="nil"/>
              <w:left w:val="nil"/>
              <w:bottom w:val="single" w:sz="4" w:space="0" w:color="auto"/>
              <w:right w:val="single" w:sz="4" w:space="0" w:color="auto"/>
            </w:tcBorders>
            <w:shd w:val="clear" w:color="auto" w:fill="auto"/>
            <w:vAlign w:val="center"/>
            <w:hideMark/>
          </w:tcPr>
          <w:p w14:paraId="56F4BC6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儿科护理</w:t>
            </w:r>
          </w:p>
        </w:tc>
        <w:tc>
          <w:tcPr>
            <w:tcW w:w="486" w:type="dxa"/>
            <w:tcBorders>
              <w:top w:val="nil"/>
              <w:left w:val="nil"/>
              <w:bottom w:val="single" w:sz="4" w:space="0" w:color="auto"/>
              <w:right w:val="single" w:sz="4" w:space="0" w:color="auto"/>
            </w:tcBorders>
            <w:shd w:val="clear" w:color="auto" w:fill="auto"/>
            <w:noWrap/>
            <w:vAlign w:val="center"/>
            <w:hideMark/>
          </w:tcPr>
          <w:p w14:paraId="05EC55D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auto" w:fill="auto"/>
            <w:noWrap/>
            <w:vAlign w:val="center"/>
            <w:hideMark/>
          </w:tcPr>
          <w:p w14:paraId="56A7040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hideMark/>
          </w:tcPr>
          <w:p w14:paraId="6053883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7F9CAA5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20" w:type="dxa"/>
            <w:tcBorders>
              <w:top w:val="nil"/>
              <w:left w:val="nil"/>
              <w:bottom w:val="single" w:sz="4" w:space="0" w:color="auto"/>
              <w:right w:val="single" w:sz="4" w:space="0" w:color="auto"/>
            </w:tcBorders>
            <w:shd w:val="clear" w:color="auto" w:fill="auto"/>
            <w:noWrap/>
            <w:vAlign w:val="center"/>
            <w:hideMark/>
          </w:tcPr>
          <w:p w14:paraId="383FFD6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9E9805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DED18E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6BE0BEC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8033A2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EDB833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646085B"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27BB856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13BB0FAD" w14:textId="77777777" w:rsidTr="00B3573F">
        <w:trPr>
          <w:trHeight w:val="408"/>
        </w:trPr>
        <w:tc>
          <w:tcPr>
            <w:tcW w:w="576" w:type="dxa"/>
            <w:vMerge/>
            <w:tcBorders>
              <w:top w:val="nil"/>
              <w:left w:val="single" w:sz="4" w:space="0" w:color="auto"/>
              <w:bottom w:val="single" w:sz="4" w:space="0" w:color="auto"/>
              <w:right w:val="single" w:sz="4" w:space="0" w:color="auto"/>
            </w:tcBorders>
            <w:vAlign w:val="center"/>
            <w:hideMark/>
          </w:tcPr>
          <w:p w14:paraId="1A6E1803"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0C9BDC19"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专业</w:t>
            </w:r>
            <w:r w:rsidRPr="000B200B">
              <w:rPr>
                <w:rFonts w:ascii="仿宋" w:eastAsia="仿宋" w:hAnsi="仿宋" w:cs="宋体" w:hint="eastAsia"/>
                <w:kern w:val="0"/>
                <w:sz w:val="18"/>
                <w:szCs w:val="18"/>
              </w:rPr>
              <w:br/>
              <w:t>方向课</w:t>
            </w:r>
          </w:p>
        </w:tc>
        <w:tc>
          <w:tcPr>
            <w:tcW w:w="397" w:type="dxa"/>
            <w:tcBorders>
              <w:top w:val="nil"/>
              <w:left w:val="nil"/>
              <w:bottom w:val="single" w:sz="4" w:space="0" w:color="auto"/>
              <w:right w:val="single" w:sz="4" w:space="0" w:color="auto"/>
            </w:tcBorders>
            <w:shd w:val="clear" w:color="000000" w:fill="C6E0B4"/>
            <w:noWrap/>
            <w:vAlign w:val="center"/>
            <w:hideMark/>
          </w:tcPr>
          <w:p w14:paraId="5257569D"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23</w:t>
            </w:r>
          </w:p>
        </w:tc>
        <w:tc>
          <w:tcPr>
            <w:tcW w:w="1539" w:type="dxa"/>
            <w:tcBorders>
              <w:top w:val="nil"/>
              <w:left w:val="nil"/>
              <w:bottom w:val="single" w:sz="4" w:space="0" w:color="auto"/>
              <w:right w:val="single" w:sz="4" w:space="0" w:color="auto"/>
            </w:tcBorders>
            <w:shd w:val="clear" w:color="000000" w:fill="C6E0B4"/>
            <w:vAlign w:val="center"/>
            <w:hideMark/>
          </w:tcPr>
          <w:p w14:paraId="7BA2B35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急救护理技术</w:t>
            </w:r>
          </w:p>
        </w:tc>
        <w:tc>
          <w:tcPr>
            <w:tcW w:w="486" w:type="dxa"/>
            <w:tcBorders>
              <w:top w:val="nil"/>
              <w:left w:val="nil"/>
              <w:bottom w:val="single" w:sz="4" w:space="0" w:color="auto"/>
              <w:right w:val="single" w:sz="4" w:space="0" w:color="auto"/>
            </w:tcBorders>
            <w:shd w:val="clear" w:color="000000" w:fill="C6E0B4"/>
            <w:noWrap/>
            <w:vAlign w:val="center"/>
            <w:hideMark/>
          </w:tcPr>
          <w:p w14:paraId="2BC685B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4</w:t>
            </w:r>
          </w:p>
        </w:tc>
        <w:tc>
          <w:tcPr>
            <w:tcW w:w="576" w:type="dxa"/>
            <w:tcBorders>
              <w:top w:val="nil"/>
              <w:left w:val="nil"/>
              <w:bottom w:val="single" w:sz="4" w:space="0" w:color="auto"/>
              <w:right w:val="single" w:sz="4" w:space="0" w:color="auto"/>
            </w:tcBorders>
            <w:shd w:val="clear" w:color="000000" w:fill="C6E0B4"/>
            <w:noWrap/>
            <w:vAlign w:val="center"/>
            <w:hideMark/>
          </w:tcPr>
          <w:p w14:paraId="7A0596F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54</w:t>
            </w:r>
          </w:p>
        </w:tc>
        <w:tc>
          <w:tcPr>
            <w:tcW w:w="576" w:type="dxa"/>
            <w:tcBorders>
              <w:top w:val="nil"/>
              <w:left w:val="nil"/>
              <w:bottom w:val="single" w:sz="4" w:space="0" w:color="auto"/>
              <w:right w:val="single" w:sz="4" w:space="0" w:color="auto"/>
            </w:tcBorders>
            <w:shd w:val="clear" w:color="000000" w:fill="C6E0B4"/>
            <w:noWrap/>
            <w:vAlign w:val="center"/>
            <w:hideMark/>
          </w:tcPr>
          <w:p w14:paraId="437DBD3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27</w:t>
            </w:r>
          </w:p>
        </w:tc>
        <w:tc>
          <w:tcPr>
            <w:tcW w:w="576" w:type="dxa"/>
            <w:tcBorders>
              <w:top w:val="nil"/>
              <w:left w:val="nil"/>
              <w:bottom w:val="single" w:sz="4" w:space="0" w:color="auto"/>
              <w:right w:val="single" w:sz="4" w:space="0" w:color="auto"/>
            </w:tcBorders>
            <w:shd w:val="clear" w:color="000000" w:fill="C6E0B4"/>
            <w:noWrap/>
            <w:vAlign w:val="center"/>
            <w:hideMark/>
          </w:tcPr>
          <w:p w14:paraId="49D0395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27</w:t>
            </w:r>
          </w:p>
        </w:tc>
        <w:tc>
          <w:tcPr>
            <w:tcW w:w="520" w:type="dxa"/>
            <w:tcBorders>
              <w:top w:val="nil"/>
              <w:left w:val="nil"/>
              <w:bottom w:val="single" w:sz="4" w:space="0" w:color="auto"/>
              <w:right w:val="single" w:sz="4" w:space="0" w:color="auto"/>
            </w:tcBorders>
            <w:shd w:val="clear" w:color="000000" w:fill="C6E0B4"/>
            <w:noWrap/>
            <w:vAlign w:val="center"/>
            <w:hideMark/>
          </w:tcPr>
          <w:p w14:paraId="5434F3C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000000" w:fill="C6E0B4"/>
            <w:noWrap/>
            <w:vAlign w:val="center"/>
            <w:hideMark/>
          </w:tcPr>
          <w:p w14:paraId="0E79217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000000" w:fill="C6E0B4"/>
            <w:noWrap/>
            <w:vAlign w:val="center"/>
            <w:hideMark/>
          </w:tcPr>
          <w:p w14:paraId="5804A11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000000" w:fill="C6E0B4"/>
            <w:noWrap/>
            <w:vAlign w:val="center"/>
            <w:hideMark/>
          </w:tcPr>
          <w:p w14:paraId="44A52D0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000000" w:fill="C6E0B4"/>
            <w:noWrap/>
            <w:vAlign w:val="center"/>
            <w:hideMark/>
          </w:tcPr>
          <w:p w14:paraId="0FBC289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000000" w:fill="C6E0B4"/>
            <w:noWrap/>
            <w:vAlign w:val="center"/>
            <w:hideMark/>
          </w:tcPr>
          <w:p w14:paraId="406D657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000000" w:fill="C6E0B4"/>
            <w:noWrap/>
            <w:vAlign w:val="center"/>
            <w:hideMark/>
          </w:tcPr>
          <w:p w14:paraId="3FDB87A9"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63F0460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3CC6D803" w14:textId="77777777" w:rsidTr="00B3573F">
        <w:trPr>
          <w:trHeight w:val="360"/>
        </w:trPr>
        <w:tc>
          <w:tcPr>
            <w:tcW w:w="576" w:type="dxa"/>
            <w:vMerge/>
            <w:tcBorders>
              <w:top w:val="nil"/>
              <w:left w:val="single" w:sz="4" w:space="0" w:color="auto"/>
              <w:bottom w:val="single" w:sz="4" w:space="0" w:color="auto"/>
              <w:right w:val="single" w:sz="4" w:space="0" w:color="auto"/>
            </w:tcBorders>
            <w:vAlign w:val="center"/>
            <w:hideMark/>
          </w:tcPr>
          <w:p w14:paraId="0A551BDE"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7E1ADA14"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672D2793"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24</w:t>
            </w:r>
          </w:p>
        </w:tc>
        <w:tc>
          <w:tcPr>
            <w:tcW w:w="1539" w:type="dxa"/>
            <w:tcBorders>
              <w:top w:val="nil"/>
              <w:left w:val="nil"/>
              <w:bottom w:val="single" w:sz="4" w:space="0" w:color="auto"/>
              <w:right w:val="single" w:sz="4" w:space="0" w:color="auto"/>
            </w:tcBorders>
            <w:shd w:val="clear" w:color="auto" w:fill="auto"/>
            <w:vAlign w:val="center"/>
            <w:hideMark/>
          </w:tcPr>
          <w:p w14:paraId="4A542B6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社区护理</w:t>
            </w:r>
          </w:p>
        </w:tc>
        <w:tc>
          <w:tcPr>
            <w:tcW w:w="486" w:type="dxa"/>
            <w:tcBorders>
              <w:top w:val="nil"/>
              <w:left w:val="nil"/>
              <w:bottom w:val="single" w:sz="4" w:space="0" w:color="auto"/>
              <w:right w:val="single" w:sz="4" w:space="0" w:color="auto"/>
            </w:tcBorders>
            <w:shd w:val="clear" w:color="auto" w:fill="auto"/>
            <w:noWrap/>
            <w:vAlign w:val="center"/>
            <w:hideMark/>
          </w:tcPr>
          <w:p w14:paraId="1A12426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498A021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4E7E3D2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5BFD38D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1C798B7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DE8DA8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915508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1BE334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28C364B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AFBCCF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58F33609"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056CDF8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1413618C" w14:textId="77777777" w:rsidTr="00B3573F">
        <w:trPr>
          <w:trHeight w:val="372"/>
        </w:trPr>
        <w:tc>
          <w:tcPr>
            <w:tcW w:w="576" w:type="dxa"/>
            <w:vMerge/>
            <w:tcBorders>
              <w:top w:val="nil"/>
              <w:left w:val="single" w:sz="4" w:space="0" w:color="auto"/>
              <w:bottom w:val="single" w:sz="4" w:space="0" w:color="auto"/>
              <w:right w:val="single" w:sz="4" w:space="0" w:color="auto"/>
            </w:tcBorders>
            <w:vAlign w:val="center"/>
            <w:hideMark/>
          </w:tcPr>
          <w:p w14:paraId="3359D2DE"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17FB5815"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206ED168"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25</w:t>
            </w:r>
          </w:p>
        </w:tc>
        <w:tc>
          <w:tcPr>
            <w:tcW w:w="1539" w:type="dxa"/>
            <w:tcBorders>
              <w:top w:val="nil"/>
              <w:left w:val="nil"/>
              <w:bottom w:val="single" w:sz="4" w:space="0" w:color="auto"/>
              <w:right w:val="single" w:sz="4" w:space="0" w:color="auto"/>
            </w:tcBorders>
            <w:shd w:val="clear" w:color="auto" w:fill="auto"/>
            <w:vAlign w:val="center"/>
            <w:hideMark/>
          </w:tcPr>
          <w:p w14:paraId="566449F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老年护理</w:t>
            </w:r>
          </w:p>
        </w:tc>
        <w:tc>
          <w:tcPr>
            <w:tcW w:w="486" w:type="dxa"/>
            <w:tcBorders>
              <w:top w:val="nil"/>
              <w:left w:val="nil"/>
              <w:bottom w:val="single" w:sz="4" w:space="0" w:color="auto"/>
              <w:right w:val="single" w:sz="4" w:space="0" w:color="auto"/>
            </w:tcBorders>
            <w:shd w:val="clear" w:color="auto" w:fill="auto"/>
            <w:noWrap/>
            <w:vAlign w:val="center"/>
            <w:hideMark/>
          </w:tcPr>
          <w:p w14:paraId="607651A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3626A9F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0452403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62766AA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73E5647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24D5D5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D01A59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333AA8C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C6913E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62EA28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161DBB56"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0DA87EC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35DA77CF" w14:textId="77777777" w:rsidTr="00B3573F">
        <w:trPr>
          <w:trHeight w:val="432"/>
        </w:trPr>
        <w:tc>
          <w:tcPr>
            <w:tcW w:w="576" w:type="dxa"/>
            <w:vMerge/>
            <w:tcBorders>
              <w:top w:val="nil"/>
              <w:left w:val="single" w:sz="4" w:space="0" w:color="auto"/>
              <w:bottom w:val="single" w:sz="4" w:space="0" w:color="auto"/>
              <w:right w:val="single" w:sz="4" w:space="0" w:color="auto"/>
            </w:tcBorders>
            <w:vAlign w:val="center"/>
            <w:hideMark/>
          </w:tcPr>
          <w:p w14:paraId="4691EA83"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66DE7556"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专业</w:t>
            </w:r>
            <w:r w:rsidRPr="000B200B">
              <w:rPr>
                <w:rFonts w:ascii="仿宋" w:eastAsia="仿宋" w:hAnsi="仿宋" w:cs="宋体" w:hint="eastAsia"/>
                <w:kern w:val="0"/>
                <w:sz w:val="18"/>
                <w:szCs w:val="18"/>
              </w:rPr>
              <w:br/>
              <w:t>选修课</w:t>
            </w:r>
          </w:p>
        </w:tc>
        <w:tc>
          <w:tcPr>
            <w:tcW w:w="397" w:type="dxa"/>
            <w:tcBorders>
              <w:top w:val="nil"/>
              <w:left w:val="nil"/>
              <w:bottom w:val="single" w:sz="4" w:space="0" w:color="auto"/>
              <w:right w:val="single" w:sz="4" w:space="0" w:color="auto"/>
            </w:tcBorders>
            <w:shd w:val="clear" w:color="auto" w:fill="auto"/>
            <w:noWrap/>
            <w:vAlign w:val="center"/>
            <w:hideMark/>
          </w:tcPr>
          <w:p w14:paraId="7F484499"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27</w:t>
            </w:r>
          </w:p>
        </w:tc>
        <w:tc>
          <w:tcPr>
            <w:tcW w:w="1539" w:type="dxa"/>
            <w:tcBorders>
              <w:top w:val="nil"/>
              <w:left w:val="nil"/>
              <w:bottom w:val="single" w:sz="4" w:space="0" w:color="auto"/>
              <w:right w:val="single" w:sz="4" w:space="0" w:color="auto"/>
            </w:tcBorders>
            <w:shd w:val="clear" w:color="auto" w:fill="auto"/>
            <w:vAlign w:val="center"/>
            <w:hideMark/>
          </w:tcPr>
          <w:p w14:paraId="127C920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护理学</w:t>
            </w:r>
            <w:r w:rsidRPr="000B200B">
              <w:rPr>
                <w:rFonts w:ascii="仿宋" w:eastAsia="仿宋" w:hAnsi="仿宋" w:cs="宋体" w:hint="eastAsia"/>
                <w:kern w:val="0"/>
                <w:sz w:val="18"/>
                <w:szCs w:val="18"/>
              </w:rPr>
              <w:br/>
              <w:t>导论</w:t>
            </w:r>
          </w:p>
        </w:tc>
        <w:tc>
          <w:tcPr>
            <w:tcW w:w="486" w:type="dxa"/>
            <w:tcBorders>
              <w:top w:val="nil"/>
              <w:left w:val="nil"/>
              <w:bottom w:val="single" w:sz="4" w:space="0" w:color="auto"/>
              <w:right w:val="single" w:sz="4" w:space="0" w:color="auto"/>
            </w:tcBorders>
            <w:shd w:val="clear" w:color="auto" w:fill="auto"/>
            <w:noWrap/>
            <w:vAlign w:val="center"/>
            <w:hideMark/>
          </w:tcPr>
          <w:p w14:paraId="4FFBC8E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0957FB8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0F590BD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6627E78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23E94D1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83FC75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1CF603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BAA473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6E7AD5C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9683A7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2E97B4C8"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0CFF368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5665C62C"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19331997"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58698414"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62FCE561"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29</w:t>
            </w:r>
          </w:p>
        </w:tc>
        <w:tc>
          <w:tcPr>
            <w:tcW w:w="1539" w:type="dxa"/>
            <w:tcBorders>
              <w:top w:val="nil"/>
              <w:left w:val="nil"/>
              <w:bottom w:val="single" w:sz="4" w:space="0" w:color="auto"/>
              <w:right w:val="single" w:sz="4" w:space="0" w:color="auto"/>
            </w:tcBorders>
            <w:shd w:val="clear" w:color="auto" w:fill="auto"/>
            <w:vAlign w:val="center"/>
            <w:hideMark/>
          </w:tcPr>
          <w:p w14:paraId="1AF8AC9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中医护理</w:t>
            </w:r>
          </w:p>
        </w:tc>
        <w:tc>
          <w:tcPr>
            <w:tcW w:w="486" w:type="dxa"/>
            <w:tcBorders>
              <w:top w:val="nil"/>
              <w:left w:val="nil"/>
              <w:bottom w:val="single" w:sz="4" w:space="0" w:color="auto"/>
              <w:right w:val="single" w:sz="4" w:space="0" w:color="auto"/>
            </w:tcBorders>
            <w:shd w:val="clear" w:color="auto" w:fill="auto"/>
            <w:noWrap/>
            <w:vAlign w:val="center"/>
            <w:hideMark/>
          </w:tcPr>
          <w:p w14:paraId="51018AA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4330D6D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43AE324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0CCC58B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167331E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C4F30B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50C60E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6EE4CE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1F08B1E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B9DB40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5C1114FD"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165F059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10572981"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197063CC"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07B14C79"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37CF7CBF"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1539" w:type="dxa"/>
            <w:tcBorders>
              <w:top w:val="nil"/>
              <w:left w:val="nil"/>
              <w:bottom w:val="single" w:sz="4" w:space="0" w:color="auto"/>
              <w:right w:val="single" w:sz="4" w:space="0" w:color="auto"/>
            </w:tcBorders>
            <w:shd w:val="clear" w:color="auto" w:fill="auto"/>
            <w:vAlign w:val="center"/>
            <w:hideMark/>
          </w:tcPr>
          <w:p w14:paraId="2DF18D7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护理礼仪</w:t>
            </w:r>
          </w:p>
        </w:tc>
        <w:tc>
          <w:tcPr>
            <w:tcW w:w="486" w:type="dxa"/>
            <w:tcBorders>
              <w:top w:val="nil"/>
              <w:left w:val="nil"/>
              <w:bottom w:val="single" w:sz="4" w:space="0" w:color="auto"/>
              <w:right w:val="single" w:sz="4" w:space="0" w:color="auto"/>
            </w:tcBorders>
            <w:shd w:val="clear" w:color="auto" w:fill="auto"/>
            <w:noWrap/>
            <w:vAlign w:val="center"/>
            <w:hideMark/>
          </w:tcPr>
          <w:p w14:paraId="26CD058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2259796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5D929C0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5C78F3A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2727A36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14:paraId="36B4BBE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E994EB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A6D3BA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B96AE4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EA93C4D"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1D7B33B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1A7B8983"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r>
      <w:tr w:rsidR="00A90A98" w:rsidRPr="000B200B" w14:paraId="50170919"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7ADFF534"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14:paraId="7CCEC6B2"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397" w:type="dxa"/>
            <w:tcBorders>
              <w:top w:val="nil"/>
              <w:left w:val="nil"/>
              <w:bottom w:val="single" w:sz="4" w:space="0" w:color="auto"/>
              <w:right w:val="single" w:sz="4" w:space="0" w:color="auto"/>
            </w:tcBorders>
            <w:shd w:val="clear" w:color="auto" w:fill="auto"/>
            <w:noWrap/>
            <w:vAlign w:val="center"/>
            <w:hideMark/>
          </w:tcPr>
          <w:p w14:paraId="23A98FC7"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31</w:t>
            </w:r>
          </w:p>
        </w:tc>
        <w:tc>
          <w:tcPr>
            <w:tcW w:w="1539" w:type="dxa"/>
            <w:tcBorders>
              <w:top w:val="nil"/>
              <w:left w:val="nil"/>
              <w:bottom w:val="single" w:sz="4" w:space="0" w:color="auto"/>
              <w:right w:val="single" w:sz="4" w:space="0" w:color="auto"/>
            </w:tcBorders>
            <w:shd w:val="clear" w:color="auto" w:fill="auto"/>
            <w:vAlign w:val="center"/>
            <w:hideMark/>
          </w:tcPr>
          <w:p w14:paraId="3AFD9B8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病原生物与免疫学</w:t>
            </w:r>
          </w:p>
        </w:tc>
        <w:tc>
          <w:tcPr>
            <w:tcW w:w="486" w:type="dxa"/>
            <w:tcBorders>
              <w:top w:val="nil"/>
              <w:left w:val="nil"/>
              <w:bottom w:val="single" w:sz="4" w:space="0" w:color="auto"/>
              <w:right w:val="single" w:sz="4" w:space="0" w:color="auto"/>
            </w:tcBorders>
            <w:shd w:val="clear" w:color="auto" w:fill="auto"/>
            <w:noWrap/>
            <w:vAlign w:val="center"/>
            <w:hideMark/>
          </w:tcPr>
          <w:p w14:paraId="2E44B33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14:paraId="1C9CBDD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36</w:t>
            </w:r>
          </w:p>
        </w:tc>
        <w:tc>
          <w:tcPr>
            <w:tcW w:w="576" w:type="dxa"/>
            <w:tcBorders>
              <w:top w:val="nil"/>
              <w:left w:val="nil"/>
              <w:bottom w:val="single" w:sz="4" w:space="0" w:color="auto"/>
              <w:right w:val="single" w:sz="4" w:space="0" w:color="auto"/>
            </w:tcBorders>
            <w:shd w:val="clear" w:color="auto" w:fill="auto"/>
            <w:noWrap/>
            <w:vAlign w:val="center"/>
            <w:hideMark/>
          </w:tcPr>
          <w:p w14:paraId="442ADD8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76" w:type="dxa"/>
            <w:tcBorders>
              <w:top w:val="nil"/>
              <w:left w:val="nil"/>
              <w:bottom w:val="single" w:sz="4" w:space="0" w:color="auto"/>
              <w:right w:val="single" w:sz="4" w:space="0" w:color="auto"/>
            </w:tcBorders>
            <w:shd w:val="clear" w:color="auto" w:fill="auto"/>
            <w:noWrap/>
            <w:vAlign w:val="center"/>
            <w:hideMark/>
          </w:tcPr>
          <w:p w14:paraId="3B8185BF"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18</w:t>
            </w:r>
          </w:p>
        </w:tc>
        <w:tc>
          <w:tcPr>
            <w:tcW w:w="520" w:type="dxa"/>
            <w:tcBorders>
              <w:top w:val="nil"/>
              <w:left w:val="nil"/>
              <w:bottom w:val="single" w:sz="4" w:space="0" w:color="auto"/>
              <w:right w:val="single" w:sz="4" w:space="0" w:color="auto"/>
            </w:tcBorders>
            <w:shd w:val="clear" w:color="auto" w:fill="auto"/>
            <w:noWrap/>
            <w:vAlign w:val="center"/>
            <w:hideMark/>
          </w:tcPr>
          <w:p w14:paraId="72F4B3F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0A92B2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4E94CF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653A526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14:paraId="09774B5A"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09275B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4DB9D16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CA34EE8"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r>
      <w:tr w:rsidR="00A90A98" w:rsidRPr="000B200B" w14:paraId="7399B2DA"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1EC4F6CD"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400" w:type="dxa"/>
            <w:tcBorders>
              <w:top w:val="nil"/>
              <w:left w:val="nil"/>
              <w:bottom w:val="single" w:sz="4" w:space="0" w:color="auto"/>
              <w:right w:val="single" w:sz="4" w:space="0" w:color="auto"/>
            </w:tcBorders>
            <w:shd w:val="clear" w:color="auto" w:fill="auto"/>
            <w:noWrap/>
            <w:vAlign w:val="center"/>
            <w:hideMark/>
          </w:tcPr>
          <w:p w14:paraId="053CCD7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08A35AE0"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33</w:t>
            </w:r>
          </w:p>
        </w:tc>
        <w:tc>
          <w:tcPr>
            <w:tcW w:w="1539" w:type="dxa"/>
            <w:tcBorders>
              <w:top w:val="nil"/>
              <w:left w:val="nil"/>
              <w:bottom w:val="single" w:sz="4" w:space="0" w:color="auto"/>
              <w:right w:val="single" w:sz="4" w:space="0" w:color="auto"/>
            </w:tcBorders>
            <w:shd w:val="clear" w:color="auto" w:fill="auto"/>
            <w:vAlign w:val="center"/>
            <w:hideMark/>
          </w:tcPr>
          <w:p w14:paraId="7DE1F48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顶岗实习</w:t>
            </w:r>
          </w:p>
        </w:tc>
        <w:tc>
          <w:tcPr>
            <w:tcW w:w="486" w:type="dxa"/>
            <w:tcBorders>
              <w:top w:val="nil"/>
              <w:left w:val="nil"/>
              <w:bottom w:val="single" w:sz="4" w:space="0" w:color="auto"/>
              <w:right w:val="single" w:sz="4" w:space="0" w:color="auto"/>
            </w:tcBorders>
            <w:shd w:val="clear" w:color="auto" w:fill="auto"/>
            <w:noWrap/>
            <w:vAlign w:val="center"/>
            <w:hideMark/>
          </w:tcPr>
          <w:p w14:paraId="606EBEE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60</w:t>
            </w:r>
          </w:p>
        </w:tc>
        <w:tc>
          <w:tcPr>
            <w:tcW w:w="576" w:type="dxa"/>
            <w:tcBorders>
              <w:top w:val="nil"/>
              <w:left w:val="nil"/>
              <w:bottom w:val="single" w:sz="4" w:space="0" w:color="auto"/>
              <w:right w:val="single" w:sz="4" w:space="0" w:color="auto"/>
            </w:tcBorders>
            <w:shd w:val="clear" w:color="auto" w:fill="auto"/>
            <w:noWrap/>
            <w:vAlign w:val="center"/>
            <w:hideMark/>
          </w:tcPr>
          <w:p w14:paraId="139D7D8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1080</w:t>
            </w:r>
          </w:p>
        </w:tc>
        <w:tc>
          <w:tcPr>
            <w:tcW w:w="576" w:type="dxa"/>
            <w:tcBorders>
              <w:top w:val="nil"/>
              <w:left w:val="nil"/>
              <w:bottom w:val="single" w:sz="4" w:space="0" w:color="auto"/>
              <w:right w:val="single" w:sz="4" w:space="0" w:color="auto"/>
            </w:tcBorders>
            <w:shd w:val="clear" w:color="auto" w:fill="auto"/>
            <w:noWrap/>
            <w:vAlign w:val="center"/>
            <w:hideMark/>
          </w:tcPr>
          <w:p w14:paraId="1BE4877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14:paraId="292CE22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1080</w:t>
            </w:r>
          </w:p>
        </w:tc>
        <w:tc>
          <w:tcPr>
            <w:tcW w:w="520" w:type="dxa"/>
            <w:tcBorders>
              <w:top w:val="nil"/>
              <w:left w:val="nil"/>
              <w:bottom w:val="single" w:sz="4" w:space="0" w:color="auto"/>
              <w:right w:val="single" w:sz="4" w:space="0" w:color="auto"/>
            </w:tcBorders>
            <w:shd w:val="clear" w:color="auto" w:fill="auto"/>
            <w:noWrap/>
            <w:vAlign w:val="center"/>
            <w:hideMark/>
          </w:tcPr>
          <w:p w14:paraId="39EBCAE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5D4D61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127059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10DDFF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C55376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20" w:type="dxa"/>
            <w:tcBorders>
              <w:top w:val="nil"/>
              <w:left w:val="nil"/>
              <w:bottom w:val="single" w:sz="4" w:space="0" w:color="auto"/>
              <w:right w:val="single" w:sz="4" w:space="0" w:color="auto"/>
            </w:tcBorders>
            <w:shd w:val="clear" w:color="auto" w:fill="auto"/>
            <w:noWrap/>
            <w:vAlign w:val="center"/>
            <w:hideMark/>
          </w:tcPr>
          <w:p w14:paraId="3C3A76B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397" w:type="dxa"/>
            <w:tcBorders>
              <w:top w:val="nil"/>
              <w:left w:val="nil"/>
              <w:bottom w:val="single" w:sz="4" w:space="0" w:color="auto"/>
              <w:right w:val="single" w:sz="4" w:space="0" w:color="auto"/>
            </w:tcBorders>
            <w:shd w:val="clear" w:color="auto" w:fill="auto"/>
            <w:noWrap/>
            <w:vAlign w:val="center"/>
            <w:hideMark/>
          </w:tcPr>
          <w:p w14:paraId="29E9B7E4"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14:paraId="064080C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1CBE7B82" w14:textId="77777777" w:rsidTr="00B3573F">
        <w:trPr>
          <w:trHeight w:val="288"/>
        </w:trPr>
        <w:tc>
          <w:tcPr>
            <w:tcW w:w="576" w:type="dxa"/>
            <w:vMerge/>
            <w:tcBorders>
              <w:top w:val="nil"/>
              <w:left w:val="single" w:sz="4" w:space="0" w:color="auto"/>
              <w:bottom w:val="single" w:sz="4" w:space="0" w:color="auto"/>
              <w:right w:val="single" w:sz="4" w:space="0" w:color="auto"/>
            </w:tcBorders>
            <w:vAlign w:val="center"/>
            <w:hideMark/>
          </w:tcPr>
          <w:p w14:paraId="6A6F3D7E" w14:textId="77777777" w:rsidR="00A90A98" w:rsidRPr="000B200B" w:rsidRDefault="00A90A98" w:rsidP="00B3573F">
            <w:pPr>
              <w:widowControl/>
              <w:spacing w:line="240" w:lineRule="auto"/>
              <w:jc w:val="left"/>
              <w:rPr>
                <w:rFonts w:ascii="仿宋" w:eastAsia="仿宋" w:hAnsi="仿宋" w:cs="宋体"/>
                <w:kern w:val="0"/>
                <w:sz w:val="18"/>
                <w:szCs w:val="18"/>
              </w:rPr>
            </w:pPr>
          </w:p>
        </w:tc>
        <w:tc>
          <w:tcPr>
            <w:tcW w:w="23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9704FB"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小计</w:t>
            </w:r>
          </w:p>
        </w:tc>
        <w:tc>
          <w:tcPr>
            <w:tcW w:w="486" w:type="dxa"/>
            <w:tcBorders>
              <w:top w:val="nil"/>
              <w:left w:val="nil"/>
              <w:bottom w:val="single" w:sz="4" w:space="0" w:color="auto"/>
              <w:right w:val="single" w:sz="4" w:space="0" w:color="auto"/>
            </w:tcBorders>
            <w:shd w:val="clear" w:color="auto" w:fill="auto"/>
            <w:noWrap/>
            <w:vAlign w:val="center"/>
            <w:hideMark/>
          </w:tcPr>
          <w:p w14:paraId="64A6F4D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136</w:t>
            </w:r>
          </w:p>
        </w:tc>
        <w:tc>
          <w:tcPr>
            <w:tcW w:w="576" w:type="dxa"/>
            <w:tcBorders>
              <w:top w:val="nil"/>
              <w:left w:val="nil"/>
              <w:bottom w:val="single" w:sz="4" w:space="0" w:color="auto"/>
              <w:right w:val="single" w:sz="4" w:space="0" w:color="auto"/>
            </w:tcBorders>
            <w:shd w:val="clear" w:color="auto" w:fill="auto"/>
            <w:noWrap/>
            <w:vAlign w:val="center"/>
            <w:hideMark/>
          </w:tcPr>
          <w:p w14:paraId="740BA5E8"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2214</w:t>
            </w:r>
          </w:p>
        </w:tc>
        <w:tc>
          <w:tcPr>
            <w:tcW w:w="576" w:type="dxa"/>
            <w:tcBorders>
              <w:top w:val="nil"/>
              <w:left w:val="nil"/>
              <w:bottom w:val="single" w:sz="4" w:space="0" w:color="auto"/>
              <w:right w:val="single" w:sz="4" w:space="0" w:color="auto"/>
            </w:tcBorders>
            <w:shd w:val="clear" w:color="auto" w:fill="auto"/>
            <w:noWrap/>
            <w:vAlign w:val="center"/>
            <w:hideMark/>
          </w:tcPr>
          <w:p w14:paraId="7DE8B24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519</w:t>
            </w:r>
          </w:p>
        </w:tc>
        <w:tc>
          <w:tcPr>
            <w:tcW w:w="576" w:type="dxa"/>
            <w:tcBorders>
              <w:top w:val="nil"/>
              <w:left w:val="nil"/>
              <w:bottom w:val="single" w:sz="4" w:space="0" w:color="auto"/>
              <w:right w:val="single" w:sz="4" w:space="0" w:color="auto"/>
            </w:tcBorders>
            <w:shd w:val="clear" w:color="auto" w:fill="auto"/>
            <w:noWrap/>
            <w:vAlign w:val="center"/>
            <w:hideMark/>
          </w:tcPr>
          <w:p w14:paraId="630B8D4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1695</w:t>
            </w:r>
          </w:p>
        </w:tc>
        <w:tc>
          <w:tcPr>
            <w:tcW w:w="520" w:type="dxa"/>
            <w:tcBorders>
              <w:top w:val="nil"/>
              <w:left w:val="nil"/>
              <w:bottom w:val="single" w:sz="4" w:space="0" w:color="auto"/>
              <w:right w:val="single" w:sz="4" w:space="0" w:color="auto"/>
            </w:tcBorders>
            <w:shd w:val="clear" w:color="auto" w:fill="auto"/>
            <w:noWrap/>
            <w:vAlign w:val="center"/>
            <w:hideMark/>
          </w:tcPr>
          <w:p w14:paraId="4D37CE02"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70E70E2C"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6B1799F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17</w:t>
            </w:r>
          </w:p>
        </w:tc>
        <w:tc>
          <w:tcPr>
            <w:tcW w:w="520" w:type="dxa"/>
            <w:tcBorders>
              <w:top w:val="nil"/>
              <w:left w:val="nil"/>
              <w:bottom w:val="single" w:sz="4" w:space="0" w:color="auto"/>
              <w:right w:val="single" w:sz="4" w:space="0" w:color="auto"/>
            </w:tcBorders>
            <w:shd w:val="clear" w:color="auto" w:fill="auto"/>
            <w:noWrap/>
            <w:vAlign w:val="center"/>
            <w:hideMark/>
          </w:tcPr>
          <w:p w14:paraId="037A1C1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E94F206"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20" w:type="dxa"/>
            <w:tcBorders>
              <w:top w:val="nil"/>
              <w:left w:val="nil"/>
              <w:bottom w:val="single" w:sz="4" w:space="0" w:color="auto"/>
              <w:right w:val="single" w:sz="4" w:space="0" w:color="auto"/>
            </w:tcBorders>
            <w:shd w:val="clear" w:color="auto" w:fill="auto"/>
            <w:noWrap/>
            <w:vAlign w:val="center"/>
            <w:hideMark/>
          </w:tcPr>
          <w:p w14:paraId="3315D58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397" w:type="dxa"/>
            <w:tcBorders>
              <w:top w:val="nil"/>
              <w:left w:val="nil"/>
              <w:bottom w:val="single" w:sz="4" w:space="0" w:color="auto"/>
              <w:right w:val="single" w:sz="4" w:space="0" w:color="auto"/>
            </w:tcBorders>
            <w:shd w:val="clear" w:color="auto" w:fill="auto"/>
            <w:noWrap/>
            <w:vAlign w:val="center"/>
            <w:hideMark/>
          </w:tcPr>
          <w:p w14:paraId="67AE685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28E60E4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r w:rsidR="00A90A98" w:rsidRPr="000B200B" w14:paraId="2F1DC41D" w14:textId="77777777" w:rsidTr="00B3573F">
        <w:trPr>
          <w:trHeight w:val="288"/>
        </w:trPr>
        <w:tc>
          <w:tcPr>
            <w:tcW w:w="29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4E92A" w14:textId="77777777" w:rsidR="00A90A98" w:rsidRPr="000B200B" w:rsidRDefault="00A90A98" w:rsidP="00B3573F">
            <w:pPr>
              <w:widowControl/>
              <w:spacing w:line="240" w:lineRule="auto"/>
              <w:jc w:val="center"/>
              <w:rPr>
                <w:rFonts w:ascii="仿宋" w:eastAsia="仿宋" w:hAnsi="仿宋" w:cs="宋体"/>
                <w:kern w:val="0"/>
                <w:sz w:val="18"/>
                <w:szCs w:val="18"/>
              </w:rPr>
            </w:pPr>
            <w:r w:rsidRPr="000B200B">
              <w:rPr>
                <w:rFonts w:ascii="仿宋" w:eastAsia="仿宋" w:hAnsi="仿宋" w:cs="宋体" w:hint="eastAsia"/>
                <w:kern w:val="0"/>
                <w:sz w:val="18"/>
                <w:szCs w:val="18"/>
              </w:rPr>
              <w:t>合计</w:t>
            </w:r>
          </w:p>
        </w:tc>
        <w:tc>
          <w:tcPr>
            <w:tcW w:w="486" w:type="dxa"/>
            <w:tcBorders>
              <w:top w:val="nil"/>
              <w:left w:val="nil"/>
              <w:bottom w:val="single" w:sz="4" w:space="0" w:color="auto"/>
              <w:right w:val="single" w:sz="4" w:space="0" w:color="auto"/>
            </w:tcBorders>
            <w:shd w:val="clear" w:color="auto" w:fill="auto"/>
            <w:noWrap/>
            <w:vAlign w:val="center"/>
            <w:hideMark/>
          </w:tcPr>
          <w:p w14:paraId="35C1E047"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201</w:t>
            </w:r>
          </w:p>
        </w:tc>
        <w:tc>
          <w:tcPr>
            <w:tcW w:w="576" w:type="dxa"/>
            <w:tcBorders>
              <w:top w:val="nil"/>
              <w:left w:val="nil"/>
              <w:bottom w:val="single" w:sz="4" w:space="0" w:color="auto"/>
              <w:right w:val="single" w:sz="4" w:space="0" w:color="auto"/>
            </w:tcBorders>
            <w:shd w:val="clear" w:color="auto" w:fill="auto"/>
            <w:noWrap/>
            <w:vAlign w:val="center"/>
            <w:hideMark/>
          </w:tcPr>
          <w:p w14:paraId="69C5CC7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3402</w:t>
            </w:r>
          </w:p>
        </w:tc>
        <w:tc>
          <w:tcPr>
            <w:tcW w:w="576" w:type="dxa"/>
            <w:tcBorders>
              <w:top w:val="nil"/>
              <w:left w:val="nil"/>
              <w:bottom w:val="single" w:sz="4" w:space="0" w:color="auto"/>
              <w:right w:val="single" w:sz="4" w:space="0" w:color="auto"/>
            </w:tcBorders>
            <w:shd w:val="clear" w:color="auto" w:fill="auto"/>
            <w:noWrap/>
            <w:vAlign w:val="center"/>
            <w:hideMark/>
          </w:tcPr>
          <w:p w14:paraId="64421F23"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1255</w:t>
            </w:r>
          </w:p>
        </w:tc>
        <w:tc>
          <w:tcPr>
            <w:tcW w:w="576" w:type="dxa"/>
            <w:tcBorders>
              <w:top w:val="nil"/>
              <w:left w:val="nil"/>
              <w:bottom w:val="single" w:sz="4" w:space="0" w:color="auto"/>
              <w:right w:val="single" w:sz="4" w:space="0" w:color="auto"/>
            </w:tcBorders>
            <w:shd w:val="clear" w:color="auto" w:fill="auto"/>
            <w:noWrap/>
            <w:vAlign w:val="center"/>
            <w:hideMark/>
          </w:tcPr>
          <w:p w14:paraId="57B1721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2121</w:t>
            </w:r>
          </w:p>
        </w:tc>
        <w:tc>
          <w:tcPr>
            <w:tcW w:w="520" w:type="dxa"/>
            <w:tcBorders>
              <w:top w:val="nil"/>
              <w:left w:val="nil"/>
              <w:bottom w:val="single" w:sz="4" w:space="0" w:color="auto"/>
              <w:right w:val="single" w:sz="4" w:space="0" w:color="auto"/>
            </w:tcBorders>
            <w:shd w:val="clear" w:color="auto" w:fill="auto"/>
            <w:noWrap/>
            <w:vAlign w:val="center"/>
            <w:hideMark/>
          </w:tcPr>
          <w:p w14:paraId="4D736155"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31</w:t>
            </w:r>
          </w:p>
        </w:tc>
        <w:tc>
          <w:tcPr>
            <w:tcW w:w="520" w:type="dxa"/>
            <w:tcBorders>
              <w:top w:val="nil"/>
              <w:left w:val="nil"/>
              <w:bottom w:val="single" w:sz="4" w:space="0" w:color="auto"/>
              <w:right w:val="single" w:sz="4" w:space="0" w:color="auto"/>
            </w:tcBorders>
            <w:shd w:val="clear" w:color="auto" w:fill="auto"/>
            <w:noWrap/>
            <w:vAlign w:val="center"/>
            <w:hideMark/>
          </w:tcPr>
          <w:p w14:paraId="5E69C674"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34</w:t>
            </w:r>
          </w:p>
        </w:tc>
        <w:tc>
          <w:tcPr>
            <w:tcW w:w="520" w:type="dxa"/>
            <w:tcBorders>
              <w:top w:val="nil"/>
              <w:left w:val="nil"/>
              <w:bottom w:val="single" w:sz="4" w:space="0" w:color="auto"/>
              <w:right w:val="single" w:sz="4" w:space="0" w:color="auto"/>
            </w:tcBorders>
            <w:shd w:val="clear" w:color="auto" w:fill="auto"/>
            <w:noWrap/>
            <w:vAlign w:val="center"/>
            <w:hideMark/>
          </w:tcPr>
          <w:p w14:paraId="1AEF426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33</w:t>
            </w:r>
          </w:p>
        </w:tc>
        <w:tc>
          <w:tcPr>
            <w:tcW w:w="520" w:type="dxa"/>
            <w:tcBorders>
              <w:top w:val="nil"/>
              <w:left w:val="nil"/>
              <w:bottom w:val="single" w:sz="4" w:space="0" w:color="auto"/>
              <w:right w:val="single" w:sz="4" w:space="0" w:color="auto"/>
            </w:tcBorders>
            <w:shd w:val="clear" w:color="auto" w:fill="auto"/>
            <w:noWrap/>
            <w:vAlign w:val="center"/>
            <w:hideMark/>
          </w:tcPr>
          <w:p w14:paraId="67D369B1"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31</w:t>
            </w:r>
          </w:p>
        </w:tc>
        <w:tc>
          <w:tcPr>
            <w:tcW w:w="520" w:type="dxa"/>
            <w:tcBorders>
              <w:top w:val="nil"/>
              <w:left w:val="nil"/>
              <w:bottom w:val="single" w:sz="4" w:space="0" w:color="auto"/>
              <w:right w:val="single" w:sz="4" w:space="0" w:color="auto"/>
            </w:tcBorders>
            <w:shd w:val="clear" w:color="auto" w:fill="auto"/>
            <w:noWrap/>
            <w:vAlign w:val="center"/>
            <w:hideMark/>
          </w:tcPr>
          <w:p w14:paraId="348AAA4E"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520" w:type="dxa"/>
            <w:tcBorders>
              <w:top w:val="nil"/>
              <w:left w:val="nil"/>
              <w:bottom w:val="single" w:sz="4" w:space="0" w:color="auto"/>
              <w:right w:val="single" w:sz="4" w:space="0" w:color="auto"/>
            </w:tcBorders>
            <w:shd w:val="clear" w:color="auto" w:fill="auto"/>
            <w:noWrap/>
            <w:vAlign w:val="center"/>
            <w:hideMark/>
          </w:tcPr>
          <w:p w14:paraId="46B4479B"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30</w:t>
            </w:r>
          </w:p>
        </w:tc>
        <w:tc>
          <w:tcPr>
            <w:tcW w:w="397" w:type="dxa"/>
            <w:tcBorders>
              <w:top w:val="nil"/>
              <w:left w:val="nil"/>
              <w:bottom w:val="single" w:sz="4" w:space="0" w:color="auto"/>
              <w:right w:val="single" w:sz="4" w:space="0" w:color="auto"/>
            </w:tcBorders>
            <w:shd w:val="clear" w:color="auto" w:fill="auto"/>
            <w:noWrap/>
            <w:vAlign w:val="center"/>
            <w:hideMark/>
          </w:tcPr>
          <w:p w14:paraId="0D2BD3E9"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14:paraId="656D59E0" w14:textId="77777777" w:rsidR="00A90A98" w:rsidRPr="000B200B" w:rsidRDefault="00A90A98" w:rsidP="00B3573F">
            <w:pPr>
              <w:widowControl/>
              <w:spacing w:line="240" w:lineRule="auto"/>
              <w:jc w:val="left"/>
              <w:rPr>
                <w:rFonts w:ascii="仿宋" w:eastAsia="仿宋" w:hAnsi="仿宋" w:cs="宋体"/>
                <w:kern w:val="0"/>
                <w:sz w:val="18"/>
                <w:szCs w:val="18"/>
              </w:rPr>
            </w:pPr>
            <w:r w:rsidRPr="000B200B">
              <w:rPr>
                <w:rFonts w:ascii="仿宋" w:eastAsia="仿宋" w:hAnsi="仿宋" w:cs="宋体" w:hint="eastAsia"/>
                <w:kern w:val="0"/>
                <w:sz w:val="18"/>
                <w:szCs w:val="18"/>
              </w:rPr>
              <w:t xml:space="preserve">　</w:t>
            </w:r>
          </w:p>
        </w:tc>
      </w:tr>
    </w:tbl>
    <w:p w14:paraId="5B548285" w14:textId="77777777" w:rsidR="001A6324" w:rsidRDefault="001A6324" w:rsidP="001A6324">
      <w:pPr>
        <w:rPr>
          <w:rFonts w:eastAsia="方正仿宋简体"/>
        </w:rPr>
      </w:pPr>
    </w:p>
    <w:p w14:paraId="21236C1C" w14:textId="77777777" w:rsidR="001A6324" w:rsidRDefault="001A6324" w:rsidP="001A6324">
      <w:pPr>
        <w:rPr>
          <w:rFonts w:eastAsia="方正仿宋简体"/>
        </w:rPr>
      </w:pPr>
    </w:p>
    <w:p w14:paraId="32F2220C" w14:textId="38B60F80" w:rsidR="001A6324" w:rsidRPr="001A6324" w:rsidRDefault="00336E97" w:rsidP="00336E97">
      <w:pPr>
        <w:pStyle w:val="2"/>
      </w:pPr>
      <w:bookmarkStart w:id="21" w:name="_Toc163993767"/>
      <w:r>
        <w:rPr>
          <w:rFonts w:hint="eastAsia"/>
        </w:rPr>
        <w:t>（二）</w:t>
      </w:r>
      <w:r w:rsidR="001A6324" w:rsidRPr="001A6324">
        <w:t>变更审批表</w:t>
      </w:r>
      <w:bookmarkEnd w:id="21"/>
    </w:p>
    <w:p w14:paraId="356B6DA9" w14:textId="4D8E08E5" w:rsidR="001A6324" w:rsidRPr="001A6324" w:rsidRDefault="001A6324" w:rsidP="002D6D71">
      <w:pPr>
        <w:ind w:firstLineChars="300" w:firstLine="720"/>
        <w:rPr>
          <w:rFonts w:eastAsia="方正仿宋简体"/>
        </w:rPr>
      </w:pPr>
      <w:r>
        <w:rPr>
          <w:rFonts w:eastAsia="方正仿宋简体" w:hint="eastAsia"/>
        </w:rPr>
        <w:t>人</w:t>
      </w:r>
      <w:r w:rsidRPr="001A6324">
        <w:rPr>
          <w:rFonts w:eastAsia="方正仿宋简体" w:hint="eastAsia"/>
        </w:rPr>
        <w:t>才培养方案修订说明：</w:t>
      </w:r>
      <w:r w:rsidRPr="001A6324">
        <w:rPr>
          <w:rFonts w:eastAsia="方正仿宋简体" w:hint="eastAsia"/>
        </w:rPr>
        <w:t xml:space="preserve"> </w:t>
      </w:r>
      <w:r w:rsidRPr="001A6324">
        <w:rPr>
          <w:rFonts w:eastAsia="方正仿宋简体" w:hint="eastAsia"/>
        </w:rPr>
        <w:t>根据《教育部关于职业院校专业人才培养方案制定与实施工作的指导意见》</w:t>
      </w:r>
      <w:r w:rsidRPr="001A6324">
        <w:rPr>
          <w:rFonts w:eastAsia="方正仿宋简体" w:hint="eastAsia"/>
        </w:rPr>
        <w:t xml:space="preserve"> (</w:t>
      </w:r>
      <w:r w:rsidRPr="001A6324">
        <w:rPr>
          <w:rFonts w:eastAsia="方正仿宋简体" w:hint="eastAsia"/>
        </w:rPr>
        <w:t>教职成</w:t>
      </w:r>
      <w:r w:rsidRPr="001A6324">
        <w:rPr>
          <w:rFonts w:eastAsia="方正仿宋简体" w:hint="eastAsia"/>
        </w:rPr>
        <w:t xml:space="preserve">[2019]13 </w:t>
      </w:r>
      <w:r w:rsidRPr="001A6324">
        <w:rPr>
          <w:rFonts w:eastAsia="方正仿宋简体" w:hint="eastAsia"/>
        </w:rPr>
        <w:t>号</w:t>
      </w:r>
      <w:r w:rsidRPr="001A6324">
        <w:rPr>
          <w:rFonts w:eastAsia="方正仿宋简体" w:hint="eastAsia"/>
        </w:rPr>
        <w:t>)</w:t>
      </w:r>
      <w:r w:rsidRPr="001A6324">
        <w:rPr>
          <w:rFonts w:eastAsia="方正仿宋简体" w:hint="eastAsia"/>
        </w:rPr>
        <w:t>和《关于组织做好职业院校专业人才培养方案制定与实施工作的通知》</w:t>
      </w:r>
      <w:r w:rsidRPr="001A6324">
        <w:rPr>
          <w:rFonts w:eastAsia="方正仿宋简体" w:hint="eastAsia"/>
        </w:rPr>
        <w:t xml:space="preserve"> (</w:t>
      </w:r>
      <w:r w:rsidRPr="001A6324">
        <w:rPr>
          <w:rFonts w:eastAsia="方正仿宋简体" w:hint="eastAsia"/>
        </w:rPr>
        <w:t>教职成司函</w:t>
      </w:r>
      <w:r w:rsidRPr="001A6324">
        <w:rPr>
          <w:rFonts w:eastAsia="方正仿宋简体" w:hint="eastAsia"/>
        </w:rPr>
        <w:t>[2019]61</w:t>
      </w:r>
      <w:r w:rsidRPr="001A6324">
        <w:rPr>
          <w:rFonts w:eastAsia="方正仿宋简体" w:hint="eastAsia"/>
        </w:rPr>
        <w:t>号</w:t>
      </w:r>
      <w:r w:rsidRPr="001A6324">
        <w:rPr>
          <w:rFonts w:eastAsia="方正仿宋简体" w:hint="eastAsia"/>
        </w:rPr>
        <w:t>)</w:t>
      </w:r>
      <w:r w:rsidRPr="001A6324">
        <w:rPr>
          <w:rFonts w:eastAsia="方正仿宋简体" w:hint="eastAsia"/>
        </w:rPr>
        <w:t>和《教育部</w:t>
      </w:r>
    </w:p>
    <w:p w14:paraId="27799464" w14:textId="302BBB85" w:rsidR="007D68B4" w:rsidRDefault="001A6324" w:rsidP="007D68B4">
      <w:pPr>
        <w:rPr>
          <w:rFonts w:eastAsia="方正仿宋简体"/>
        </w:rPr>
      </w:pPr>
      <w:r w:rsidRPr="001A6324">
        <w:rPr>
          <w:rFonts w:eastAsia="方正仿宋简体" w:hint="eastAsia"/>
        </w:rPr>
        <w:t>关于印发</w:t>
      </w:r>
      <w:r w:rsidRPr="001A6324">
        <w:rPr>
          <w:rFonts w:eastAsia="方正仿宋简体" w:hint="eastAsia"/>
        </w:rPr>
        <w:t>&lt;</w:t>
      </w:r>
      <w:r w:rsidRPr="001A6324">
        <w:rPr>
          <w:rFonts w:eastAsia="方正仿宋简体" w:hint="eastAsia"/>
        </w:rPr>
        <w:t>职业教育专业目录（</w:t>
      </w:r>
      <w:r w:rsidRPr="001A6324">
        <w:rPr>
          <w:rFonts w:eastAsia="方正仿宋简体" w:hint="eastAsia"/>
        </w:rPr>
        <w:t xml:space="preserve"> 2021</w:t>
      </w:r>
      <w:r w:rsidRPr="001A6324">
        <w:rPr>
          <w:rFonts w:eastAsia="方正仿宋简体" w:hint="eastAsia"/>
        </w:rPr>
        <w:t>年）</w:t>
      </w:r>
      <w:r w:rsidRPr="001A6324">
        <w:rPr>
          <w:rFonts w:eastAsia="方正仿宋简体" w:hint="eastAsia"/>
        </w:rPr>
        <w:t xml:space="preserve"> &gt;</w:t>
      </w:r>
      <w:r w:rsidRPr="001A6324">
        <w:rPr>
          <w:rFonts w:eastAsia="方正仿宋简体" w:hint="eastAsia"/>
        </w:rPr>
        <w:t>的通知》</w:t>
      </w:r>
      <w:r w:rsidRPr="001A6324">
        <w:rPr>
          <w:rFonts w:eastAsia="方正仿宋简体" w:hint="eastAsia"/>
        </w:rPr>
        <w:t xml:space="preserve"> </w:t>
      </w:r>
      <w:r w:rsidRPr="001A6324">
        <w:rPr>
          <w:rFonts w:eastAsia="方正仿宋简体" w:hint="eastAsia"/>
        </w:rPr>
        <w:t>（</w:t>
      </w:r>
      <w:r w:rsidRPr="001A6324">
        <w:rPr>
          <w:rFonts w:eastAsia="方正仿宋简体" w:hint="eastAsia"/>
        </w:rPr>
        <w:t xml:space="preserve"> </w:t>
      </w:r>
      <w:r w:rsidRPr="001A6324">
        <w:rPr>
          <w:rFonts w:eastAsia="方正仿宋简体" w:hint="eastAsia"/>
        </w:rPr>
        <w:t>教职成</w:t>
      </w:r>
      <w:r w:rsidRPr="001A6324">
        <w:rPr>
          <w:rFonts w:eastAsia="方正仿宋简体" w:hint="eastAsia"/>
        </w:rPr>
        <w:t>[2021]2</w:t>
      </w:r>
      <w:r w:rsidRPr="001A6324">
        <w:rPr>
          <w:rFonts w:eastAsia="方正仿宋简体" w:hint="eastAsia"/>
        </w:rPr>
        <w:t>号）</w:t>
      </w:r>
      <w:r w:rsidRPr="001A6324">
        <w:rPr>
          <w:rFonts w:eastAsia="方正仿宋简体" w:hint="eastAsia"/>
        </w:rPr>
        <w:t xml:space="preserve"> </w:t>
      </w:r>
      <w:r w:rsidRPr="001A6324">
        <w:rPr>
          <w:rFonts w:eastAsia="方正仿宋简体" w:hint="eastAsia"/>
        </w:rPr>
        <w:t>有关要求制定和修订，</w:t>
      </w:r>
      <w:r w:rsidRPr="001A6324">
        <w:rPr>
          <w:rFonts w:eastAsia="方正仿宋简体" w:hint="eastAsia"/>
        </w:rPr>
        <w:t xml:space="preserve"> 202</w:t>
      </w:r>
      <w:r>
        <w:rPr>
          <w:rFonts w:eastAsia="方正仿宋简体" w:hint="eastAsia"/>
        </w:rPr>
        <w:t>2</w:t>
      </w:r>
      <w:r w:rsidRPr="001A6324">
        <w:rPr>
          <w:rFonts w:eastAsia="方正仿宋简体" w:hint="eastAsia"/>
        </w:rPr>
        <w:t>年</w:t>
      </w:r>
      <w:r w:rsidRPr="001A6324">
        <w:rPr>
          <w:rFonts w:eastAsia="方正仿宋简体" w:hint="eastAsia"/>
        </w:rPr>
        <w:t>7</w:t>
      </w:r>
      <w:r w:rsidRPr="001A6324">
        <w:rPr>
          <w:rFonts w:eastAsia="方正仿宋简体" w:hint="eastAsia"/>
        </w:rPr>
        <w:t>月经过市场调研，</w:t>
      </w:r>
      <w:r w:rsidRPr="001A6324">
        <w:rPr>
          <w:rFonts w:eastAsia="方正仿宋简体" w:hint="eastAsia"/>
        </w:rPr>
        <w:t xml:space="preserve"> </w:t>
      </w:r>
      <w:r w:rsidRPr="001A6324">
        <w:rPr>
          <w:rFonts w:eastAsia="方正仿宋简体" w:hint="eastAsia"/>
        </w:rPr>
        <w:t>专家论证，</w:t>
      </w:r>
      <w:r w:rsidRPr="001A6324">
        <w:rPr>
          <w:rFonts w:eastAsia="方正仿宋简体" w:hint="eastAsia"/>
        </w:rPr>
        <w:t xml:space="preserve"> 202</w:t>
      </w:r>
      <w:r>
        <w:rPr>
          <w:rFonts w:eastAsia="方正仿宋简体" w:hint="eastAsia"/>
        </w:rPr>
        <w:t>2</w:t>
      </w:r>
      <w:r w:rsidRPr="001A6324">
        <w:rPr>
          <w:rFonts w:eastAsia="方正仿宋简体" w:hint="eastAsia"/>
        </w:rPr>
        <w:t>年</w:t>
      </w:r>
      <w:r w:rsidRPr="001A6324">
        <w:rPr>
          <w:rFonts w:eastAsia="方正仿宋简体" w:hint="eastAsia"/>
        </w:rPr>
        <w:t>11</w:t>
      </w:r>
      <w:r w:rsidRPr="001A6324">
        <w:rPr>
          <w:rFonts w:eastAsia="方正仿宋简体" w:hint="eastAsia"/>
        </w:rPr>
        <w:t>月学校党委会审议通过完成修订。</w:t>
      </w:r>
    </w:p>
    <w:p w14:paraId="7BB7E1AE" w14:textId="77777777" w:rsidR="00336E97" w:rsidRDefault="00336E97" w:rsidP="007D68B4"/>
    <w:p w14:paraId="36CD8B3F" w14:textId="77777777" w:rsidR="002D6D71" w:rsidRDefault="002D6D71" w:rsidP="007D68B4"/>
    <w:p w14:paraId="3E022D73" w14:textId="77777777" w:rsidR="002D6D71" w:rsidRDefault="002D6D71" w:rsidP="007D68B4"/>
    <w:p w14:paraId="484CCA05" w14:textId="77777777" w:rsidR="002D6D71" w:rsidRDefault="002D6D71" w:rsidP="007D68B4"/>
    <w:p w14:paraId="217813D7" w14:textId="77777777" w:rsidR="002D6D71" w:rsidRDefault="002D6D71" w:rsidP="007D68B4"/>
    <w:p w14:paraId="428A0E6F" w14:textId="77777777" w:rsidR="002D6D71" w:rsidRDefault="002D6D71" w:rsidP="007D68B4"/>
    <w:p w14:paraId="737E94D2" w14:textId="77777777" w:rsidR="002D6D71" w:rsidRDefault="002D6D71" w:rsidP="007D68B4"/>
    <w:p w14:paraId="2172C2E3" w14:textId="77777777" w:rsidR="002D6D71" w:rsidRDefault="002D6D71" w:rsidP="007D68B4"/>
    <w:p w14:paraId="24711EAF" w14:textId="77777777" w:rsidR="002D6D71" w:rsidRDefault="002D6D71" w:rsidP="007D68B4"/>
    <w:p w14:paraId="41828974" w14:textId="77777777" w:rsidR="002D6D71" w:rsidRDefault="002D6D71" w:rsidP="007D68B4"/>
    <w:p w14:paraId="79BD35E4" w14:textId="77777777" w:rsidR="002D6D71" w:rsidRDefault="002D6D71" w:rsidP="007D68B4"/>
    <w:p w14:paraId="4DBACFC9" w14:textId="77777777" w:rsidR="002D6D71" w:rsidRDefault="002D6D71" w:rsidP="007D68B4"/>
    <w:p w14:paraId="3FB755F9" w14:textId="77777777" w:rsidR="002D6D71" w:rsidRDefault="002D6D71" w:rsidP="007D68B4"/>
    <w:p w14:paraId="3861C234" w14:textId="77777777" w:rsidR="002D6D71" w:rsidRDefault="002D6D71" w:rsidP="007D68B4"/>
    <w:p w14:paraId="7C2713C3" w14:textId="6865F826" w:rsidR="007D68B4" w:rsidRPr="007D68B4" w:rsidRDefault="007D68B4" w:rsidP="007D68B4">
      <w:pPr>
        <w:ind w:firstLine="480"/>
        <w:jc w:val="center"/>
        <w:rPr>
          <w:b/>
          <w:bCs/>
          <w:sz w:val="30"/>
          <w:szCs w:val="30"/>
        </w:rPr>
      </w:pPr>
      <w:r w:rsidRPr="007D68B4">
        <w:rPr>
          <w:rFonts w:hint="eastAsia"/>
          <w:b/>
          <w:bCs/>
          <w:sz w:val="30"/>
          <w:szCs w:val="30"/>
        </w:rPr>
        <w:t>人才培养方案调整审批表</w:t>
      </w:r>
    </w:p>
    <w:p w14:paraId="5587183F" w14:textId="7F243E4B" w:rsidR="007D68B4" w:rsidRDefault="009F1924" w:rsidP="00067C42">
      <w:pPr>
        <w:ind w:firstLine="480"/>
      </w:pPr>
      <w:r>
        <w:rPr>
          <w:noProof/>
        </w:rPr>
        <mc:AlternateContent>
          <mc:Choice Requires="wps">
            <w:drawing>
              <wp:anchor distT="0" distB="0" distL="114300" distR="114300" simplePos="0" relativeHeight="251663360" behindDoc="0" locked="0" layoutInCell="1" allowOverlap="1" wp14:anchorId="2C76B85C" wp14:editId="76922729">
                <wp:simplePos x="0" y="0"/>
                <wp:positionH relativeFrom="column">
                  <wp:posOffset>3909205</wp:posOffset>
                </wp:positionH>
                <wp:positionV relativeFrom="paragraph">
                  <wp:posOffset>4529364</wp:posOffset>
                </wp:positionV>
                <wp:extent cx="574766" cy="323560"/>
                <wp:effectExtent l="0" t="0" r="0" b="635"/>
                <wp:wrapNone/>
                <wp:docPr id="212764968" name="椭圆 1"/>
                <wp:cNvGraphicFramePr/>
                <a:graphic xmlns:a="http://schemas.openxmlformats.org/drawingml/2006/main">
                  <a:graphicData uri="http://schemas.microsoft.com/office/word/2010/wordprocessingShape">
                    <wps:wsp>
                      <wps:cNvSpPr/>
                      <wps:spPr>
                        <a:xfrm>
                          <a:off x="0" y="0"/>
                          <a:ext cx="574766" cy="323560"/>
                        </a:xfrm>
                        <a:prstGeom prst="ellipse">
                          <a:avLst/>
                        </a:prstGeom>
                        <a:pattFill prst="smConfetti">
                          <a:fgClr>
                            <a:schemeClr val="bg2"/>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67C60C" id="椭圆 1" o:spid="_x0000_s1026" style="position:absolute;left:0;text-align:left;margin-left:307.8pt;margin-top:356.65pt;width:45.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" fillcolor="#eeece1 [3214]" stroked="f" strokeweight="2pt">
                <v:fill r:id="rId10" o:title="" color2="white [3212]" type="pattern"/>
              </v:oval>
            </w:pict>
          </mc:Fallback>
        </mc:AlternateContent>
      </w:r>
      <w:r>
        <w:rPr>
          <w:noProof/>
        </w:rPr>
        <mc:AlternateContent>
          <mc:Choice Requires="wps">
            <w:drawing>
              <wp:anchor distT="0" distB="0" distL="114300" distR="114300" simplePos="0" relativeHeight="251661312" behindDoc="0" locked="0" layoutInCell="1" allowOverlap="1" wp14:anchorId="1A0926DC" wp14:editId="5A8D7091">
                <wp:simplePos x="0" y="0"/>
                <wp:positionH relativeFrom="column">
                  <wp:posOffset>3455579</wp:posOffset>
                </wp:positionH>
                <wp:positionV relativeFrom="paragraph">
                  <wp:posOffset>5716488</wp:posOffset>
                </wp:positionV>
                <wp:extent cx="1311021" cy="956201"/>
                <wp:effectExtent l="0" t="0" r="3810" b="0"/>
                <wp:wrapNone/>
                <wp:docPr id="178557503" name="椭圆 1"/>
                <wp:cNvGraphicFramePr/>
                <a:graphic xmlns:a="http://schemas.openxmlformats.org/drawingml/2006/main">
                  <a:graphicData uri="http://schemas.microsoft.com/office/word/2010/wordprocessingShape">
                    <wps:wsp>
                      <wps:cNvSpPr/>
                      <wps:spPr>
                        <a:xfrm>
                          <a:off x="0" y="0"/>
                          <a:ext cx="1311021" cy="956201"/>
                        </a:xfrm>
                        <a:prstGeom prst="ellipse">
                          <a:avLst/>
                        </a:prstGeom>
                        <a:pattFill prst="smConfetti">
                          <a:fgClr>
                            <a:schemeClr val="bg2"/>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AEBAF" id="椭圆 1" o:spid="_x0000_s1026" style="position:absolute;left:0;text-align:left;margin-left:272.1pt;margin-top:450.1pt;width:103.25pt;height:7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" fillcolor="#eeece1 [3214]" stroked="f" strokeweight="2pt">
                <v:fill r:id="rId10" o:title="" color2="white [3212]" type="pattern"/>
              </v:oval>
            </w:pict>
          </mc:Fallback>
        </mc:AlternateContent>
      </w:r>
      <w:r>
        <w:rPr>
          <w:noProof/>
        </w:rPr>
        <mc:AlternateContent>
          <mc:Choice Requires="wps">
            <w:drawing>
              <wp:anchor distT="0" distB="0" distL="114300" distR="114300" simplePos="0" relativeHeight="251659264" behindDoc="0" locked="0" layoutInCell="1" allowOverlap="1" wp14:anchorId="6B92F5E1" wp14:editId="2BA8A93A">
                <wp:simplePos x="0" y="0"/>
                <wp:positionH relativeFrom="column">
                  <wp:posOffset>2232442</wp:posOffset>
                </wp:positionH>
                <wp:positionV relativeFrom="paragraph">
                  <wp:posOffset>4733290</wp:posOffset>
                </wp:positionV>
                <wp:extent cx="1311021" cy="956201"/>
                <wp:effectExtent l="0" t="0" r="3810" b="0"/>
                <wp:wrapNone/>
                <wp:docPr id="1269365495" name="椭圆 1"/>
                <wp:cNvGraphicFramePr/>
                <a:graphic xmlns:a="http://schemas.openxmlformats.org/drawingml/2006/main">
                  <a:graphicData uri="http://schemas.microsoft.com/office/word/2010/wordprocessingShape">
                    <wps:wsp>
                      <wps:cNvSpPr/>
                      <wps:spPr>
                        <a:xfrm>
                          <a:off x="0" y="0"/>
                          <a:ext cx="1311021" cy="956201"/>
                        </a:xfrm>
                        <a:prstGeom prst="ellipse">
                          <a:avLst/>
                        </a:prstGeom>
                        <a:pattFill prst="smConfetti">
                          <a:fgClr>
                            <a:schemeClr val="bg2"/>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54CD9" id="椭圆 1" o:spid="_x0000_s1026" style="position:absolute;left:0;text-align:left;margin-left:175.8pt;margin-top:372.7pt;width:103.25pt;height:7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" fillcolor="#eeece1 [3214]" stroked="f" strokeweight="2pt">
                <v:fill r:id="rId10" o:title="" color2="white [3212]" type="pattern"/>
              </v:oval>
            </w:pict>
          </mc:Fallback>
        </mc:AlternateContent>
      </w:r>
      <w:r w:rsidR="00211F7F" w:rsidRPr="00211F7F">
        <w:rPr>
          <w:noProof/>
        </w:rPr>
        <w:drawing>
          <wp:inline distT="0" distB="0" distL="0" distR="0" wp14:anchorId="0DB5B12C" wp14:editId="26CACE2B">
            <wp:extent cx="5274310" cy="7476490"/>
            <wp:effectExtent l="0" t="0" r="2540" b="0"/>
            <wp:docPr id="18509818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7476490"/>
                    </a:xfrm>
                    <a:prstGeom prst="rect">
                      <a:avLst/>
                    </a:prstGeom>
                    <a:noFill/>
                    <a:ln>
                      <a:noFill/>
                    </a:ln>
                  </pic:spPr>
                </pic:pic>
              </a:graphicData>
            </a:graphic>
          </wp:inline>
        </w:drawing>
      </w:r>
    </w:p>
    <w:sectPr w:rsidR="007D68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D2DBA" w14:textId="77777777" w:rsidR="00B67754" w:rsidRDefault="00B67754" w:rsidP="00F52A9E">
      <w:pPr>
        <w:ind w:firstLine="480"/>
      </w:pPr>
      <w:r>
        <w:separator/>
      </w:r>
    </w:p>
  </w:endnote>
  <w:endnote w:type="continuationSeparator" w:id="0">
    <w:p w14:paraId="66E7AD06" w14:textId="77777777" w:rsidR="00B67754" w:rsidRDefault="00B67754" w:rsidP="00F52A9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B6BEE" w14:textId="77777777" w:rsidR="00B67754" w:rsidRDefault="00B67754" w:rsidP="00F52A9E">
      <w:pPr>
        <w:ind w:firstLine="480"/>
      </w:pPr>
      <w:r>
        <w:separator/>
      </w:r>
    </w:p>
  </w:footnote>
  <w:footnote w:type="continuationSeparator" w:id="0">
    <w:p w14:paraId="2CB9EAF6" w14:textId="77777777" w:rsidR="00B67754" w:rsidRDefault="00B67754" w:rsidP="00F52A9E">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85A726"/>
    <w:multiLevelType w:val="singleLevel"/>
    <w:tmpl w:val="BC85A726"/>
    <w:lvl w:ilvl="0">
      <w:start w:val="1"/>
      <w:numFmt w:val="decimal"/>
      <w:suff w:val="nothing"/>
      <w:lvlText w:val="（%1）"/>
      <w:lvlJc w:val="left"/>
    </w:lvl>
  </w:abstractNum>
  <w:abstractNum w:abstractNumId="1" w15:restartNumberingAfterBreak="0">
    <w:nsid w:val="1A316D1D"/>
    <w:multiLevelType w:val="hybridMultilevel"/>
    <w:tmpl w:val="5B66D2CC"/>
    <w:lvl w:ilvl="0" w:tplc="BF2A326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143DCB7"/>
    <w:multiLevelType w:val="singleLevel"/>
    <w:tmpl w:val="3143DCB7"/>
    <w:lvl w:ilvl="0">
      <w:start w:val="1"/>
      <w:numFmt w:val="decimal"/>
      <w:suff w:val="nothing"/>
      <w:lvlText w:val="（%1）"/>
      <w:lvlJc w:val="left"/>
    </w:lvl>
  </w:abstractNum>
  <w:num w:numId="1" w16cid:durableId="639775292">
    <w:abstractNumId w:val="0"/>
  </w:num>
  <w:num w:numId="2" w16cid:durableId="660354417">
    <w:abstractNumId w:val="2"/>
  </w:num>
  <w:num w:numId="3" w16cid:durableId="1459949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C2"/>
    <w:rsid w:val="00021E4F"/>
    <w:rsid w:val="00052117"/>
    <w:rsid w:val="00066097"/>
    <w:rsid w:val="00067C42"/>
    <w:rsid w:val="000B200B"/>
    <w:rsid w:val="000E0C55"/>
    <w:rsid w:val="0016027E"/>
    <w:rsid w:val="00175D01"/>
    <w:rsid w:val="001A59F3"/>
    <w:rsid w:val="001A6324"/>
    <w:rsid w:val="001B0809"/>
    <w:rsid w:val="001E7E3B"/>
    <w:rsid w:val="001F4C34"/>
    <w:rsid w:val="00211F7F"/>
    <w:rsid w:val="00231598"/>
    <w:rsid w:val="0027026D"/>
    <w:rsid w:val="002756C2"/>
    <w:rsid w:val="002D6D71"/>
    <w:rsid w:val="002F2F74"/>
    <w:rsid w:val="00324BF2"/>
    <w:rsid w:val="00326633"/>
    <w:rsid w:val="00336E97"/>
    <w:rsid w:val="003649CA"/>
    <w:rsid w:val="00373CBC"/>
    <w:rsid w:val="003E3937"/>
    <w:rsid w:val="00400BEA"/>
    <w:rsid w:val="00417AB3"/>
    <w:rsid w:val="004325F8"/>
    <w:rsid w:val="0044587D"/>
    <w:rsid w:val="00476E34"/>
    <w:rsid w:val="00484594"/>
    <w:rsid w:val="004A7D68"/>
    <w:rsid w:val="004F6137"/>
    <w:rsid w:val="00515E0B"/>
    <w:rsid w:val="0054209E"/>
    <w:rsid w:val="0057315A"/>
    <w:rsid w:val="005A490B"/>
    <w:rsid w:val="00604BDD"/>
    <w:rsid w:val="00621E33"/>
    <w:rsid w:val="0063515E"/>
    <w:rsid w:val="00636B31"/>
    <w:rsid w:val="006A13A1"/>
    <w:rsid w:val="006C4980"/>
    <w:rsid w:val="006F0874"/>
    <w:rsid w:val="007222AB"/>
    <w:rsid w:val="00730328"/>
    <w:rsid w:val="00737DD4"/>
    <w:rsid w:val="007855CE"/>
    <w:rsid w:val="007951C1"/>
    <w:rsid w:val="007A3435"/>
    <w:rsid w:val="007C6595"/>
    <w:rsid w:val="007D344E"/>
    <w:rsid w:val="007D3FC9"/>
    <w:rsid w:val="007D68B4"/>
    <w:rsid w:val="007F3B07"/>
    <w:rsid w:val="00896705"/>
    <w:rsid w:val="008D64EE"/>
    <w:rsid w:val="008E5D42"/>
    <w:rsid w:val="00904AC4"/>
    <w:rsid w:val="009143E1"/>
    <w:rsid w:val="0091574F"/>
    <w:rsid w:val="00923BA1"/>
    <w:rsid w:val="00961593"/>
    <w:rsid w:val="009757F8"/>
    <w:rsid w:val="00983E47"/>
    <w:rsid w:val="00993A0B"/>
    <w:rsid w:val="009F1924"/>
    <w:rsid w:val="00A116EF"/>
    <w:rsid w:val="00A12677"/>
    <w:rsid w:val="00A25F6C"/>
    <w:rsid w:val="00A46AE8"/>
    <w:rsid w:val="00A519B0"/>
    <w:rsid w:val="00A62080"/>
    <w:rsid w:val="00A90A98"/>
    <w:rsid w:val="00AA1A65"/>
    <w:rsid w:val="00AA465E"/>
    <w:rsid w:val="00AB4823"/>
    <w:rsid w:val="00B13B63"/>
    <w:rsid w:val="00B14DBB"/>
    <w:rsid w:val="00B34F58"/>
    <w:rsid w:val="00B67754"/>
    <w:rsid w:val="00B955AF"/>
    <w:rsid w:val="00BB1A76"/>
    <w:rsid w:val="00BD5B57"/>
    <w:rsid w:val="00C068C6"/>
    <w:rsid w:val="00C57BAD"/>
    <w:rsid w:val="00C94D82"/>
    <w:rsid w:val="00CC012B"/>
    <w:rsid w:val="00CC758A"/>
    <w:rsid w:val="00CD28DF"/>
    <w:rsid w:val="00DA15B4"/>
    <w:rsid w:val="00DA5AB9"/>
    <w:rsid w:val="00DF1424"/>
    <w:rsid w:val="00DF546C"/>
    <w:rsid w:val="00E02A1C"/>
    <w:rsid w:val="00E04AEE"/>
    <w:rsid w:val="00E06C67"/>
    <w:rsid w:val="00E20690"/>
    <w:rsid w:val="00E2581E"/>
    <w:rsid w:val="00E46D87"/>
    <w:rsid w:val="00E63923"/>
    <w:rsid w:val="00EF23D6"/>
    <w:rsid w:val="00EF756F"/>
    <w:rsid w:val="00F0631A"/>
    <w:rsid w:val="00F207E8"/>
    <w:rsid w:val="00F31C72"/>
    <w:rsid w:val="00F353C0"/>
    <w:rsid w:val="00F52A9E"/>
    <w:rsid w:val="00F5392C"/>
    <w:rsid w:val="00F733BD"/>
    <w:rsid w:val="00F74DE9"/>
    <w:rsid w:val="00FF3611"/>
    <w:rsid w:val="0F752ED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15C70"/>
  <w15:docId w15:val="{A7DE779F-92A2-448A-BF52-1DA8D6C1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15E"/>
    <w:pPr>
      <w:widowControl w:val="0"/>
      <w:adjustRightInd w:val="0"/>
      <w:snapToGrid w:val="0"/>
      <w:spacing w:line="360" w:lineRule="auto"/>
      <w:jc w:val="both"/>
    </w:pPr>
    <w:rPr>
      <w:rFonts w:ascii="Times New Roman" w:eastAsia="等线" w:hAnsi="Times New Roman" w:cs="Times New Roman"/>
      <w:kern w:val="2"/>
      <w:sz w:val="24"/>
      <w:szCs w:val="22"/>
    </w:rPr>
  </w:style>
  <w:style w:type="paragraph" w:styleId="1">
    <w:name w:val="heading 1"/>
    <w:basedOn w:val="a"/>
    <w:next w:val="a"/>
    <w:link w:val="10"/>
    <w:uiPriority w:val="9"/>
    <w:qFormat/>
    <w:rsid w:val="0063515E"/>
    <w:pPr>
      <w:keepNext/>
      <w:keepLines/>
      <w:jc w:val="left"/>
      <w:outlineLvl w:val="0"/>
    </w:pPr>
    <w:rPr>
      <w:b/>
      <w:bCs/>
      <w:kern w:val="44"/>
      <w:sz w:val="28"/>
      <w:szCs w:val="44"/>
    </w:rPr>
  </w:style>
  <w:style w:type="paragraph" w:styleId="2">
    <w:name w:val="heading 2"/>
    <w:basedOn w:val="a"/>
    <w:next w:val="a"/>
    <w:link w:val="20"/>
    <w:uiPriority w:val="9"/>
    <w:unhideWhenUsed/>
    <w:qFormat/>
    <w:rsid w:val="0063515E"/>
    <w:pPr>
      <w:keepNext/>
      <w:keepLines/>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中等深浅网格 1 - 着色 21"/>
    <w:basedOn w:val="a"/>
    <w:pPr>
      <w:ind w:firstLineChars="200" w:firstLine="420"/>
    </w:pPr>
    <w:rPr>
      <w:rFonts w:ascii="Calibri" w:eastAsia="宋体" w:hAnsi="Calibri"/>
      <w:sz w:val="21"/>
    </w:rPr>
  </w:style>
  <w:style w:type="paragraph" w:styleId="a3">
    <w:name w:val="header"/>
    <w:basedOn w:val="a"/>
    <w:link w:val="a4"/>
    <w:uiPriority w:val="99"/>
    <w:unhideWhenUsed/>
    <w:rsid w:val="00F52A9E"/>
    <w:pPr>
      <w:tabs>
        <w:tab w:val="center" w:pos="4153"/>
        <w:tab w:val="right" w:pos="8306"/>
      </w:tabs>
      <w:jc w:val="center"/>
    </w:pPr>
    <w:rPr>
      <w:sz w:val="18"/>
      <w:szCs w:val="18"/>
    </w:rPr>
  </w:style>
  <w:style w:type="character" w:customStyle="1" w:styleId="a4">
    <w:name w:val="页眉 字符"/>
    <w:basedOn w:val="a0"/>
    <w:link w:val="a3"/>
    <w:uiPriority w:val="99"/>
    <w:rsid w:val="00F52A9E"/>
    <w:rPr>
      <w:rFonts w:ascii="Times New Roman" w:eastAsia="仿宋_GB2312" w:hAnsi="Times New Roman" w:cs="Times New Roman"/>
      <w:kern w:val="2"/>
      <w:sz w:val="18"/>
      <w:szCs w:val="18"/>
    </w:rPr>
  </w:style>
  <w:style w:type="paragraph" w:styleId="a5">
    <w:name w:val="footer"/>
    <w:basedOn w:val="a"/>
    <w:link w:val="a6"/>
    <w:uiPriority w:val="99"/>
    <w:unhideWhenUsed/>
    <w:rsid w:val="00F52A9E"/>
    <w:pPr>
      <w:tabs>
        <w:tab w:val="center" w:pos="4153"/>
        <w:tab w:val="right" w:pos="8306"/>
      </w:tabs>
      <w:jc w:val="left"/>
    </w:pPr>
    <w:rPr>
      <w:sz w:val="18"/>
      <w:szCs w:val="18"/>
    </w:rPr>
  </w:style>
  <w:style w:type="character" w:customStyle="1" w:styleId="a6">
    <w:name w:val="页脚 字符"/>
    <w:basedOn w:val="a0"/>
    <w:link w:val="a5"/>
    <w:uiPriority w:val="99"/>
    <w:rsid w:val="00F52A9E"/>
    <w:rPr>
      <w:rFonts w:ascii="Times New Roman" w:eastAsia="仿宋_GB2312" w:hAnsi="Times New Roman" w:cs="Times New Roman"/>
      <w:kern w:val="2"/>
      <w:sz w:val="18"/>
      <w:szCs w:val="18"/>
    </w:rPr>
  </w:style>
  <w:style w:type="character" w:customStyle="1" w:styleId="fontstyle01">
    <w:name w:val="fontstyle01"/>
    <w:basedOn w:val="a0"/>
    <w:rsid w:val="00F52A9E"/>
    <w:rPr>
      <w:rFonts w:ascii="宋体" w:eastAsia="宋体" w:hAnsi="宋体" w:hint="eastAsia"/>
      <w:b w:val="0"/>
      <w:bCs w:val="0"/>
      <w:i w:val="0"/>
      <w:iCs w:val="0"/>
      <w:color w:val="000000"/>
      <w:sz w:val="22"/>
      <w:szCs w:val="22"/>
    </w:rPr>
  </w:style>
  <w:style w:type="table" w:styleId="a7">
    <w:name w:val="Table Grid"/>
    <w:basedOn w:val="a1"/>
    <w:uiPriority w:val="39"/>
    <w:rsid w:val="00F5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unhideWhenUsed/>
    <w:qFormat/>
    <w:rsid w:val="009143E1"/>
    <w:pPr>
      <w:ind w:firstLineChars="200" w:firstLine="420"/>
    </w:pPr>
  </w:style>
  <w:style w:type="character" w:customStyle="1" w:styleId="10">
    <w:name w:val="标题 1 字符"/>
    <w:basedOn w:val="a0"/>
    <w:link w:val="1"/>
    <w:uiPriority w:val="9"/>
    <w:rsid w:val="0063515E"/>
    <w:rPr>
      <w:rFonts w:ascii="Times New Roman" w:eastAsia="等线" w:hAnsi="Times New Roman" w:cs="Times New Roman"/>
      <w:b/>
      <w:bCs/>
      <w:kern w:val="44"/>
      <w:sz w:val="28"/>
      <w:szCs w:val="44"/>
    </w:rPr>
  </w:style>
  <w:style w:type="character" w:customStyle="1" w:styleId="20">
    <w:name w:val="标题 2 字符"/>
    <w:basedOn w:val="a0"/>
    <w:link w:val="2"/>
    <w:uiPriority w:val="9"/>
    <w:rsid w:val="0063515E"/>
    <w:rPr>
      <w:rFonts w:asciiTheme="majorHAnsi" w:eastAsiaTheme="majorEastAsia" w:hAnsiTheme="majorHAnsi" w:cstheme="majorBidi"/>
      <w:b/>
      <w:bCs/>
      <w:kern w:val="2"/>
      <w:sz w:val="24"/>
      <w:szCs w:val="32"/>
    </w:rPr>
  </w:style>
  <w:style w:type="paragraph" w:styleId="TOC">
    <w:name w:val="TOC Heading"/>
    <w:basedOn w:val="1"/>
    <w:next w:val="a"/>
    <w:uiPriority w:val="39"/>
    <w:unhideWhenUsed/>
    <w:qFormat/>
    <w:rsid w:val="008D64EE"/>
    <w:pPr>
      <w:widowControl/>
      <w:adjustRightInd/>
      <w:snapToGrid/>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
    <w:next w:val="a"/>
    <w:autoRedefine/>
    <w:uiPriority w:val="39"/>
    <w:unhideWhenUsed/>
    <w:rsid w:val="008D64EE"/>
    <w:pPr>
      <w:widowControl/>
      <w:adjustRightInd/>
      <w:snapToGrid/>
      <w:spacing w:after="100" w:line="259" w:lineRule="auto"/>
      <w:ind w:left="220"/>
      <w:jc w:val="left"/>
    </w:pPr>
    <w:rPr>
      <w:rFonts w:asciiTheme="minorHAnsi" w:eastAsiaTheme="minorEastAsia" w:hAnsiTheme="minorHAnsi"/>
      <w:kern w:val="0"/>
      <w:sz w:val="22"/>
    </w:rPr>
  </w:style>
  <w:style w:type="paragraph" w:styleId="TOC1">
    <w:name w:val="toc 1"/>
    <w:basedOn w:val="a"/>
    <w:next w:val="a"/>
    <w:autoRedefine/>
    <w:uiPriority w:val="39"/>
    <w:unhideWhenUsed/>
    <w:rsid w:val="008D64EE"/>
    <w:pPr>
      <w:widowControl/>
      <w:adjustRightInd/>
      <w:snapToGrid/>
      <w:spacing w:after="100" w:line="259" w:lineRule="auto"/>
      <w:jc w:val="left"/>
    </w:pPr>
    <w:rPr>
      <w:rFonts w:asciiTheme="minorHAnsi" w:eastAsiaTheme="minorEastAsia" w:hAnsiTheme="minorHAnsi"/>
      <w:kern w:val="0"/>
      <w:sz w:val="22"/>
    </w:rPr>
  </w:style>
  <w:style w:type="paragraph" w:styleId="TOC3">
    <w:name w:val="toc 3"/>
    <w:basedOn w:val="a"/>
    <w:next w:val="a"/>
    <w:autoRedefine/>
    <w:uiPriority w:val="39"/>
    <w:unhideWhenUsed/>
    <w:rsid w:val="008D64EE"/>
    <w:pPr>
      <w:widowControl/>
      <w:adjustRightInd/>
      <w:snapToGrid/>
      <w:spacing w:after="100" w:line="259" w:lineRule="auto"/>
      <w:ind w:left="440"/>
      <w:jc w:val="left"/>
    </w:pPr>
    <w:rPr>
      <w:rFonts w:asciiTheme="minorHAnsi" w:eastAsiaTheme="minorEastAsia" w:hAnsiTheme="minorHAnsi"/>
      <w:kern w:val="0"/>
      <w:sz w:val="22"/>
    </w:rPr>
  </w:style>
  <w:style w:type="character" w:styleId="a9">
    <w:name w:val="Hyperlink"/>
    <w:basedOn w:val="a0"/>
    <w:uiPriority w:val="99"/>
    <w:unhideWhenUsed/>
    <w:rsid w:val="008D6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1020">
      <w:bodyDiv w:val="1"/>
      <w:marLeft w:val="0"/>
      <w:marRight w:val="0"/>
      <w:marTop w:val="0"/>
      <w:marBottom w:val="0"/>
      <w:divBdr>
        <w:top w:val="none" w:sz="0" w:space="0" w:color="auto"/>
        <w:left w:val="none" w:sz="0" w:space="0" w:color="auto"/>
        <w:bottom w:val="none" w:sz="0" w:space="0" w:color="auto"/>
        <w:right w:val="none" w:sz="0" w:space="0" w:color="auto"/>
      </w:divBdr>
    </w:div>
    <w:div w:id="308823925">
      <w:bodyDiv w:val="1"/>
      <w:marLeft w:val="0"/>
      <w:marRight w:val="0"/>
      <w:marTop w:val="0"/>
      <w:marBottom w:val="0"/>
      <w:divBdr>
        <w:top w:val="none" w:sz="0" w:space="0" w:color="auto"/>
        <w:left w:val="none" w:sz="0" w:space="0" w:color="auto"/>
        <w:bottom w:val="none" w:sz="0" w:space="0" w:color="auto"/>
        <w:right w:val="none" w:sz="0" w:space="0" w:color="auto"/>
      </w:divBdr>
    </w:div>
    <w:div w:id="706637948">
      <w:bodyDiv w:val="1"/>
      <w:marLeft w:val="0"/>
      <w:marRight w:val="0"/>
      <w:marTop w:val="0"/>
      <w:marBottom w:val="0"/>
      <w:divBdr>
        <w:top w:val="none" w:sz="0" w:space="0" w:color="auto"/>
        <w:left w:val="none" w:sz="0" w:space="0" w:color="auto"/>
        <w:bottom w:val="none" w:sz="0" w:space="0" w:color="auto"/>
        <w:right w:val="none" w:sz="0" w:space="0" w:color="auto"/>
      </w:divBdr>
    </w:div>
    <w:div w:id="872840039">
      <w:bodyDiv w:val="1"/>
      <w:marLeft w:val="0"/>
      <w:marRight w:val="0"/>
      <w:marTop w:val="0"/>
      <w:marBottom w:val="0"/>
      <w:divBdr>
        <w:top w:val="none" w:sz="0" w:space="0" w:color="auto"/>
        <w:left w:val="none" w:sz="0" w:space="0" w:color="auto"/>
        <w:bottom w:val="none" w:sz="0" w:space="0" w:color="auto"/>
        <w:right w:val="none" w:sz="0" w:space="0" w:color="auto"/>
      </w:divBdr>
    </w:div>
    <w:div w:id="896357986">
      <w:bodyDiv w:val="1"/>
      <w:marLeft w:val="0"/>
      <w:marRight w:val="0"/>
      <w:marTop w:val="0"/>
      <w:marBottom w:val="0"/>
      <w:divBdr>
        <w:top w:val="none" w:sz="0" w:space="0" w:color="auto"/>
        <w:left w:val="none" w:sz="0" w:space="0" w:color="auto"/>
        <w:bottom w:val="none" w:sz="0" w:space="0" w:color="auto"/>
        <w:right w:val="none" w:sz="0" w:space="0" w:color="auto"/>
      </w:divBdr>
    </w:div>
    <w:div w:id="1125540917">
      <w:bodyDiv w:val="1"/>
      <w:marLeft w:val="0"/>
      <w:marRight w:val="0"/>
      <w:marTop w:val="0"/>
      <w:marBottom w:val="0"/>
      <w:divBdr>
        <w:top w:val="none" w:sz="0" w:space="0" w:color="auto"/>
        <w:left w:val="none" w:sz="0" w:space="0" w:color="auto"/>
        <w:bottom w:val="none" w:sz="0" w:space="0" w:color="auto"/>
        <w:right w:val="none" w:sz="0" w:space="0" w:color="auto"/>
      </w:divBdr>
    </w:div>
    <w:div w:id="1204562435">
      <w:bodyDiv w:val="1"/>
      <w:marLeft w:val="0"/>
      <w:marRight w:val="0"/>
      <w:marTop w:val="0"/>
      <w:marBottom w:val="0"/>
      <w:divBdr>
        <w:top w:val="none" w:sz="0" w:space="0" w:color="auto"/>
        <w:left w:val="none" w:sz="0" w:space="0" w:color="auto"/>
        <w:bottom w:val="none" w:sz="0" w:space="0" w:color="auto"/>
        <w:right w:val="none" w:sz="0" w:space="0" w:color="auto"/>
      </w:divBdr>
    </w:div>
    <w:div w:id="1246300412">
      <w:bodyDiv w:val="1"/>
      <w:marLeft w:val="0"/>
      <w:marRight w:val="0"/>
      <w:marTop w:val="0"/>
      <w:marBottom w:val="0"/>
      <w:divBdr>
        <w:top w:val="none" w:sz="0" w:space="0" w:color="auto"/>
        <w:left w:val="none" w:sz="0" w:space="0" w:color="auto"/>
        <w:bottom w:val="none" w:sz="0" w:space="0" w:color="auto"/>
        <w:right w:val="none" w:sz="0" w:space="0" w:color="auto"/>
      </w:divBdr>
    </w:div>
    <w:div w:id="1562131685">
      <w:bodyDiv w:val="1"/>
      <w:marLeft w:val="0"/>
      <w:marRight w:val="0"/>
      <w:marTop w:val="0"/>
      <w:marBottom w:val="0"/>
      <w:divBdr>
        <w:top w:val="none" w:sz="0" w:space="0" w:color="auto"/>
        <w:left w:val="none" w:sz="0" w:space="0" w:color="auto"/>
        <w:bottom w:val="none" w:sz="0" w:space="0" w:color="auto"/>
        <w:right w:val="none" w:sz="0" w:space="0" w:color="auto"/>
      </w:divBdr>
    </w:div>
    <w:div w:id="1873610203">
      <w:bodyDiv w:val="1"/>
      <w:marLeft w:val="0"/>
      <w:marRight w:val="0"/>
      <w:marTop w:val="0"/>
      <w:marBottom w:val="0"/>
      <w:divBdr>
        <w:top w:val="none" w:sz="0" w:space="0" w:color="auto"/>
        <w:left w:val="none" w:sz="0" w:space="0" w:color="auto"/>
        <w:bottom w:val="none" w:sz="0" w:space="0" w:color="auto"/>
        <w:right w:val="none" w:sz="0" w:space="0" w:color="auto"/>
      </w:divBdr>
    </w:div>
    <w:div w:id="189079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2615-83A5-4623-99B5-94A0F2E1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6246</Words>
  <Characters>35606</Characters>
  <Application>Microsoft Office Word</Application>
  <DocSecurity>0</DocSecurity>
  <Lines>296</Lines>
  <Paragraphs>83</Paragraphs>
  <ScaleCrop>false</ScaleCrop>
  <Company>CHINA</Company>
  <LinksUpToDate>false</LinksUpToDate>
  <CharactersWithSpaces>41769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2663274064@qq.com</cp:lastModifiedBy>
  <cp:revision>10</cp:revision>
  <dcterms:created xsi:type="dcterms:W3CDTF">2024-04-13T12:51:00Z</dcterms:created>
  <dcterms:modified xsi:type="dcterms:W3CDTF">2024-04-14T05:28:00Z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289F6527B0E84106A184E34790C2D976</vt:lpwstr>
  </property>
</Properties>
</file>